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3EA" w:rsidRPr="009A39FD" w:rsidRDefault="00FC4A76" w:rsidP="00FC4A76">
      <w:pPr>
        <w:spacing w:line="360" w:lineRule="auto"/>
        <w:jc w:val="center"/>
        <w:rPr>
          <w:rFonts w:cstheme="minorHAnsi"/>
          <w:b/>
        </w:rPr>
      </w:pPr>
      <w:r>
        <w:rPr>
          <w:rFonts w:cstheme="minorHAnsi"/>
          <w:b/>
        </w:rPr>
        <w:t>Milestone report on Activity 5.5</w:t>
      </w:r>
      <w:r w:rsidR="00B631EC" w:rsidRPr="009A39FD">
        <w:rPr>
          <w:rFonts w:cstheme="minorHAnsi"/>
          <w:b/>
        </w:rPr>
        <w:t>.1</w:t>
      </w:r>
    </w:p>
    <w:p w:rsidR="00B631EC" w:rsidRPr="009A39FD" w:rsidRDefault="00B631EC" w:rsidP="00FC4A76">
      <w:pPr>
        <w:spacing w:line="360" w:lineRule="auto"/>
        <w:jc w:val="center"/>
        <w:rPr>
          <w:rFonts w:cstheme="minorHAnsi"/>
        </w:rPr>
      </w:pPr>
      <w:r w:rsidRPr="009A39FD">
        <w:rPr>
          <w:rFonts w:cstheme="minorHAnsi"/>
        </w:rPr>
        <w:t>By Abdullahi Bala</w:t>
      </w:r>
    </w:p>
    <w:p w:rsidR="00B631EC" w:rsidRPr="009A39FD" w:rsidRDefault="00B631EC" w:rsidP="009A39FD">
      <w:pPr>
        <w:spacing w:line="360" w:lineRule="auto"/>
        <w:rPr>
          <w:rFonts w:cstheme="minorHAnsi"/>
          <w:b/>
        </w:rPr>
      </w:pPr>
      <w:r w:rsidRPr="009A39FD">
        <w:rPr>
          <w:rFonts w:cstheme="minorHAnsi"/>
          <w:b/>
        </w:rPr>
        <w:t>Introduction</w:t>
      </w:r>
    </w:p>
    <w:p w:rsidR="00B631EC" w:rsidRPr="009A39FD" w:rsidRDefault="00B631EC" w:rsidP="009A39FD">
      <w:pPr>
        <w:spacing w:line="360" w:lineRule="auto"/>
        <w:rPr>
          <w:rFonts w:cstheme="minorHAnsi"/>
        </w:rPr>
      </w:pPr>
      <w:r w:rsidRPr="009A39FD">
        <w:rPr>
          <w:rFonts w:cstheme="minorHAnsi"/>
        </w:rPr>
        <w:t>Activity 5.</w:t>
      </w:r>
      <w:r w:rsidR="00145C92" w:rsidRPr="009A39FD">
        <w:rPr>
          <w:rFonts w:cstheme="minorHAnsi"/>
        </w:rPr>
        <w:t>5</w:t>
      </w:r>
      <w:r w:rsidRPr="009A39FD">
        <w:rPr>
          <w:rFonts w:cstheme="minorHAnsi"/>
        </w:rPr>
        <w:t>.1. of the N2Africa project [</w:t>
      </w:r>
      <w:r w:rsidRPr="009A39FD">
        <w:rPr>
          <w:rFonts w:cstheme="minorHAnsi"/>
          <w:b/>
        </w:rPr>
        <w:t>Activity 5.</w:t>
      </w:r>
      <w:r w:rsidR="00145C92" w:rsidRPr="009A39FD">
        <w:rPr>
          <w:rFonts w:cstheme="minorHAnsi"/>
          <w:b/>
        </w:rPr>
        <w:t>5</w:t>
      </w:r>
      <w:r w:rsidRPr="009A39FD">
        <w:rPr>
          <w:rFonts w:cstheme="minorHAnsi"/>
          <w:b/>
        </w:rPr>
        <w:t>.1. A revised manual for rhizobium methods and standard protocols available on the project website (</w:t>
      </w:r>
      <w:hyperlink r:id="rId5" w:history="1">
        <w:r w:rsidRPr="009A39FD">
          <w:rPr>
            <w:rStyle w:val="Hyperlink"/>
            <w:rFonts w:cstheme="minorHAnsi"/>
            <w:b/>
          </w:rPr>
          <w:t>www.n2africa.net</w:t>
        </w:r>
      </w:hyperlink>
      <w:r w:rsidRPr="009A39FD">
        <w:rPr>
          <w:rFonts w:cstheme="minorHAnsi"/>
          <w:b/>
        </w:rPr>
        <w:t>)</w:t>
      </w:r>
      <w:r w:rsidRPr="009A39FD">
        <w:rPr>
          <w:rFonts w:cstheme="minorHAnsi"/>
        </w:rPr>
        <w:t>] requires that a revised manual of Rhizobium methods be available on the project’s website by Month 10 of Year 1 (August 2010). This report provides an update on the attainment of this milestone.</w:t>
      </w:r>
    </w:p>
    <w:p w:rsidR="00B631EC" w:rsidRPr="009A39FD" w:rsidRDefault="00B631EC" w:rsidP="009A39FD">
      <w:pPr>
        <w:spacing w:line="360" w:lineRule="auto"/>
        <w:rPr>
          <w:rFonts w:cstheme="minorHAnsi"/>
          <w:b/>
        </w:rPr>
      </w:pPr>
      <w:r w:rsidRPr="009A39FD">
        <w:rPr>
          <w:rFonts w:cstheme="minorHAnsi"/>
          <w:b/>
        </w:rPr>
        <w:t>Rhizobiology training manual</w:t>
      </w:r>
    </w:p>
    <w:p w:rsidR="00B631EC" w:rsidRPr="009A39FD" w:rsidRDefault="00B631EC" w:rsidP="009A39FD">
      <w:pPr>
        <w:spacing w:line="360" w:lineRule="auto"/>
        <w:rPr>
          <w:rFonts w:cstheme="minorHAnsi"/>
        </w:rPr>
      </w:pPr>
      <w:r w:rsidRPr="009A39FD">
        <w:rPr>
          <w:rFonts w:cstheme="minorHAnsi"/>
        </w:rPr>
        <w:t xml:space="preserve">In preparation </w:t>
      </w:r>
      <w:r w:rsidR="00D63F38" w:rsidRPr="009A39FD">
        <w:rPr>
          <w:rFonts w:cstheme="minorHAnsi"/>
        </w:rPr>
        <w:t>for</w:t>
      </w:r>
      <w:r w:rsidRPr="009A39FD">
        <w:rPr>
          <w:rFonts w:cstheme="minorHAnsi"/>
        </w:rPr>
        <w:t xml:space="preserve"> the </w:t>
      </w:r>
      <w:r w:rsidR="00D63F38" w:rsidRPr="009A39FD">
        <w:rPr>
          <w:rFonts w:cstheme="minorHAnsi"/>
        </w:rPr>
        <w:t>training course for advancing technical skills in Rhizobiology for technicians in East and Central Africa, which took place in Nairobi in September 2010, the University of Hawaii NifTAL Project’s training manual “Methods of Legume-Rhozobium Technology” (Somasegaran and Hoben, 1985) was revised and used for the training (See attached). The revised copy was also adapted with further modifications for use as a resource material for the trainings in West Africa (November 2010) and southern Africa (September 2011). The revised manual provides the initial attainment of this milestone.</w:t>
      </w:r>
    </w:p>
    <w:p w:rsidR="006A7618" w:rsidRPr="009A39FD" w:rsidRDefault="006A7618" w:rsidP="009A39FD">
      <w:pPr>
        <w:spacing w:line="360" w:lineRule="auto"/>
        <w:rPr>
          <w:rFonts w:cstheme="minorHAnsi"/>
        </w:rPr>
      </w:pPr>
      <w:r w:rsidRPr="009A39FD">
        <w:rPr>
          <w:rFonts w:cstheme="minorHAnsi"/>
          <w:b/>
        </w:rPr>
        <w:t>Writing workshop for Rhizobium Methods Manual</w:t>
      </w:r>
    </w:p>
    <w:p w:rsidR="00750CAB" w:rsidRDefault="006A7618" w:rsidP="009A39FD">
      <w:pPr>
        <w:pStyle w:val="Default"/>
        <w:spacing w:line="360" w:lineRule="auto"/>
        <w:rPr>
          <w:rFonts w:asciiTheme="minorHAnsi" w:hAnsiTheme="minorHAnsi" w:cstheme="minorHAnsi"/>
          <w:sz w:val="22"/>
          <w:szCs w:val="22"/>
        </w:rPr>
      </w:pPr>
      <w:r w:rsidRPr="009A39FD">
        <w:rPr>
          <w:rFonts w:asciiTheme="minorHAnsi" w:hAnsiTheme="minorHAnsi" w:cstheme="minorHAnsi"/>
          <w:sz w:val="22"/>
          <w:szCs w:val="22"/>
        </w:rPr>
        <w:t xml:space="preserve">A writing workshop for Rhizobium Methods Manual was held in Perth Western Australia, from March 14 </w:t>
      </w:r>
      <w:r w:rsidR="00FC4A76">
        <w:rPr>
          <w:rFonts w:asciiTheme="minorHAnsi" w:hAnsiTheme="minorHAnsi" w:cstheme="minorHAnsi"/>
          <w:sz w:val="22"/>
          <w:szCs w:val="22"/>
        </w:rPr>
        <w:t>to</w:t>
      </w:r>
      <w:r w:rsidRPr="009A39FD">
        <w:rPr>
          <w:rFonts w:asciiTheme="minorHAnsi" w:hAnsiTheme="minorHAnsi" w:cstheme="minorHAnsi"/>
          <w:sz w:val="22"/>
          <w:szCs w:val="22"/>
        </w:rPr>
        <w:t xml:space="preserve"> March 19 2011. Jointly sponsored by The Crawford Fund, ACIAR, the Bill and Melinda Gates Foundation, GRDC and Murdoch University, the 6-day workshop was attended by experts in the field of Rhizobiology from Australia, Europe, and the Americas. None of the African invitees could attend the workshop for various reasons but they sent in their contributions for some of the chapters. </w:t>
      </w:r>
      <w:r w:rsidR="009A39FD" w:rsidRPr="009A39FD">
        <w:rPr>
          <w:rFonts w:asciiTheme="minorHAnsi" w:hAnsiTheme="minorHAnsi" w:cstheme="minorHAnsi"/>
          <w:sz w:val="22"/>
          <w:szCs w:val="22"/>
        </w:rPr>
        <w:t xml:space="preserve">N2Africa had a good representation from John Howieson, Mariangela Hungria and Ken Giller. </w:t>
      </w:r>
      <w:r w:rsidRPr="009A39FD">
        <w:rPr>
          <w:rFonts w:asciiTheme="minorHAnsi" w:hAnsiTheme="minorHAnsi" w:cstheme="minorHAnsi"/>
          <w:sz w:val="22"/>
          <w:szCs w:val="22"/>
        </w:rPr>
        <w:t>A draft chapter content for the manual is attached.</w:t>
      </w:r>
      <w:r w:rsidR="009A39FD" w:rsidRPr="009A39FD">
        <w:rPr>
          <w:rFonts w:asciiTheme="minorHAnsi" w:hAnsiTheme="minorHAnsi" w:cstheme="minorHAnsi"/>
          <w:sz w:val="22"/>
          <w:szCs w:val="22"/>
        </w:rPr>
        <w:t xml:space="preserve"> The manual is undergoing a review and will be uploaded on the project’s website once it is published.</w:t>
      </w:r>
    </w:p>
    <w:p w:rsidR="00750CAB" w:rsidRDefault="00750CAB">
      <w:pPr>
        <w:rPr>
          <w:rFonts w:cstheme="minorHAnsi"/>
        </w:rPr>
      </w:pPr>
      <w:r>
        <w:rPr>
          <w:rFonts w:cstheme="minorHAnsi"/>
        </w:rPr>
        <w:br w:type="page"/>
      </w:r>
    </w:p>
    <w:p w:rsidR="00750CAB" w:rsidRDefault="00750CAB" w:rsidP="00750CAB"/>
    <w:p w:rsidR="00750CAB" w:rsidRPr="002D07C6" w:rsidRDefault="00750CAB" w:rsidP="00750CAB">
      <w:pPr>
        <w:suppressAutoHyphens/>
        <w:jc w:val="center"/>
        <w:rPr>
          <w:rFonts w:ascii="Elephant" w:hAnsi="Elephant" w:cs="Arial"/>
          <w:sz w:val="44"/>
          <w:szCs w:val="28"/>
        </w:rPr>
      </w:pPr>
      <w:r>
        <w:rPr>
          <w:noProof/>
          <w:lang w:eastAsia="en-GB"/>
        </w:rPr>
        <w:drawing>
          <wp:anchor distT="0" distB="0" distL="114300" distR="114300" simplePos="0" relativeHeight="251673600" behindDoc="0" locked="0" layoutInCell="1" allowOverlap="1">
            <wp:simplePos x="0" y="0"/>
            <wp:positionH relativeFrom="column">
              <wp:posOffset>0</wp:posOffset>
            </wp:positionH>
            <wp:positionV relativeFrom="paragraph">
              <wp:posOffset>-303530</wp:posOffset>
            </wp:positionV>
            <wp:extent cx="1262380" cy="1294130"/>
            <wp:effectExtent l="19050" t="0" r="0" b="0"/>
            <wp:wrapSquare wrapText="bothSides"/>
            <wp:docPr id="37" name="Picture 37" descr="N2Af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2Africa logo"/>
                    <pic:cNvPicPr>
                      <a:picLocks noChangeAspect="1" noChangeArrowheads="1"/>
                    </pic:cNvPicPr>
                  </pic:nvPicPr>
                  <pic:blipFill>
                    <a:blip r:embed="rId6" cstate="print"/>
                    <a:srcRect/>
                    <a:stretch>
                      <a:fillRect/>
                    </a:stretch>
                  </pic:blipFill>
                  <pic:spPr bwMode="auto">
                    <a:xfrm>
                      <a:off x="0" y="0"/>
                      <a:ext cx="1262380" cy="1294130"/>
                    </a:xfrm>
                    <a:prstGeom prst="rect">
                      <a:avLst/>
                    </a:prstGeom>
                    <a:noFill/>
                    <a:ln w="9525">
                      <a:noFill/>
                      <a:miter lim="800000"/>
                      <a:headEnd/>
                      <a:tailEnd/>
                    </a:ln>
                  </pic:spPr>
                </pic:pic>
              </a:graphicData>
            </a:graphic>
          </wp:anchor>
        </w:drawing>
      </w:r>
      <w:r w:rsidRPr="002D07C6">
        <w:rPr>
          <w:rFonts w:ascii="Elephant" w:hAnsi="Elephant" w:cs="Arial"/>
          <w:sz w:val="44"/>
          <w:szCs w:val="28"/>
        </w:rPr>
        <w:t>Advancing Technical Skills in Rhizobiology</w:t>
      </w:r>
    </w:p>
    <w:p w:rsidR="00750CAB" w:rsidRDefault="00750CAB" w:rsidP="00750CAB">
      <w:pPr>
        <w:suppressAutoHyphens/>
        <w:jc w:val="both"/>
        <w:rPr>
          <w:rFonts w:ascii="Times New Roman" w:hAnsi="Times New Roman" w:cs="Times New Roman"/>
          <w:b/>
          <w:sz w:val="28"/>
          <w:szCs w:val="28"/>
        </w:rPr>
      </w:pPr>
    </w:p>
    <w:p w:rsidR="00750CAB" w:rsidRDefault="00750CAB" w:rsidP="00750CAB">
      <w:pPr>
        <w:suppressAutoHyphens/>
        <w:jc w:val="both"/>
        <w:rPr>
          <w:rFonts w:ascii="Times New Roman" w:hAnsi="Times New Roman" w:cs="Times New Roman"/>
          <w:b/>
          <w:sz w:val="28"/>
          <w:szCs w:val="28"/>
        </w:rPr>
      </w:pPr>
    </w:p>
    <w:p w:rsidR="00750CAB" w:rsidRDefault="00750CAB" w:rsidP="00750CAB">
      <w:pPr>
        <w:suppressAutoHyphens/>
        <w:jc w:val="both"/>
        <w:rPr>
          <w:rFonts w:ascii="Times New Roman" w:hAnsi="Times New Roman" w:cs="Times New Roman"/>
          <w:b/>
          <w:sz w:val="28"/>
          <w:szCs w:val="28"/>
        </w:rPr>
      </w:pPr>
    </w:p>
    <w:p w:rsidR="00750CAB" w:rsidRPr="002D07C6" w:rsidRDefault="00750CAB" w:rsidP="00750CAB">
      <w:pPr>
        <w:suppressAutoHyphens/>
        <w:jc w:val="center"/>
        <w:rPr>
          <w:rFonts w:ascii="Elephant" w:hAnsi="Elephant" w:cs="Times New Roman"/>
          <w:b/>
          <w:sz w:val="32"/>
          <w:szCs w:val="32"/>
        </w:rPr>
      </w:pPr>
      <w:r w:rsidRPr="002D07C6">
        <w:rPr>
          <w:rFonts w:ascii="Elephant" w:hAnsi="Elephant" w:cs="Times New Roman"/>
          <w:b/>
          <w:sz w:val="32"/>
          <w:szCs w:val="32"/>
        </w:rPr>
        <w:t>A two week training course conducted in the East and Central Africa Hub of the N2Africa Project</w:t>
      </w:r>
    </w:p>
    <w:p w:rsidR="00750CAB" w:rsidRDefault="00750CAB" w:rsidP="00750CAB">
      <w:pPr>
        <w:suppressAutoHyphens/>
        <w:jc w:val="both"/>
        <w:rPr>
          <w:rFonts w:ascii="Times New Roman" w:hAnsi="Times New Roman" w:cs="Times New Roman"/>
          <w:b/>
          <w:sz w:val="28"/>
          <w:szCs w:val="28"/>
        </w:rPr>
      </w:pPr>
    </w:p>
    <w:p w:rsidR="00750CAB" w:rsidRPr="00225425" w:rsidRDefault="00750CAB" w:rsidP="00750CAB">
      <w:pPr>
        <w:suppressAutoHyphens/>
        <w:jc w:val="center"/>
        <w:rPr>
          <w:rFonts w:ascii="Times New Roman" w:hAnsi="Times New Roman" w:cs="Times New Roman"/>
          <w:sz w:val="28"/>
          <w:szCs w:val="28"/>
        </w:rPr>
      </w:pPr>
      <w:r w:rsidRPr="00225425">
        <w:rPr>
          <w:rFonts w:ascii="Times New Roman" w:hAnsi="Times New Roman" w:cs="Times New Roman"/>
          <w:sz w:val="28"/>
          <w:szCs w:val="28"/>
        </w:rPr>
        <w:t>Prepared by Paul L. Woomer, Nancy Karanja and Stanley M. Kisamuli</w:t>
      </w:r>
    </w:p>
    <w:p w:rsidR="00750CAB" w:rsidRDefault="00750CAB" w:rsidP="00750CAB">
      <w:pPr>
        <w:suppressAutoHyphens/>
        <w:jc w:val="both"/>
        <w:rPr>
          <w:rFonts w:ascii="Times New Roman" w:hAnsi="Times New Roman" w:cs="Times New Roman"/>
          <w:b/>
          <w:sz w:val="28"/>
          <w:szCs w:val="28"/>
        </w:rPr>
      </w:pPr>
    </w:p>
    <w:p w:rsidR="00750CAB" w:rsidRDefault="00750CAB" w:rsidP="00750CAB">
      <w:pPr>
        <w:suppressAutoHyphens/>
        <w:jc w:val="both"/>
        <w:rPr>
          <w:rFonts w:ascii="Times New Roman" w:hAnsi="Times New Roman" w:cs="Times New Roman"/>
          <w:b/>
          <w:sz w:val="28"/>
          <w:szCs w:val="28"/>
        </w:rPr>
      </w:pPr>
    </w:p>
    <w:p w:rsidR="00750CAB" w:rsidRDefault="00750CAB" w:rsidP="00750CAB">
      <w:pPr>
        <w:suppressAutoHyphens/>
        <w:jc w:val="center"/>
        <w:rPr>
          <w:rFonts w:ascii="Times New Roman" w:hAnsi="Times New Roman" w:cs="Times New Roman"/>
          <w:b/>
          <w:sz w:val="28"/>
          <w:szCs w:val="28"/>
        </w:rPr>
      </w:pPr>
      <w:r>
        <w:rPr>
          <w:rFonts w:ascii="Times New Roman" w:hAnsi="Times New Roman" w:cs="Times New Roman"/>
          <w:b/>
          <w:sz w:val="28"/>
          <w:szCs w:val="28"/>
        </w:rPr>
        <w:t>Table of Contents</w:t>
      </w:r>
    </w:p>
    <w:p w:rsidR="00750CAB" w:rsidRDefault="00750CAB" w:rsidP="00750CAB">
      <w:pPr>
        <w:suppressAutoHyphens/>
        <w:jc w:val="both"/>
        <w:rPr>
          <w:rFonts w:ascii="Times New Roman" w:hAnsi="Times New Roman" w:cs="Times New Roman"/>
          <w:b/>
          <w:sz w:val="28"/>
          <w:szCs w:val="28"/>
        </w:rPr>
      </w:pPr>
    </w:p>
    <w:tbl>
      <w:tblPr>
        <w:tblW w:w="0" w:type="auto"/>
        <w:tblLook w:val="01E0"/>
      </w:tblPr>
      <w:tblGrid>
        <w:gridCol w:w="8268"/>
        <w:gridCol w:w="720"/>
      </w:tblGrid>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Page</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Introduction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2</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Training Schedule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b/>
              </w:rPr>
            </w:pPr>
            <w:r w:rsidRPr="006C7135">
              <w:rPr>
                <w:rFonts w:ascii="Times New Roman" w:hAnsi="Times New Roman" w:cs="Times New Roman"/>
                <w:b/>
              </w:rPr>
              <w:t>Section 1: Basic Rhizobiology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8</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1</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Collecting Root Nodules and Isolating Rhizobium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8</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2:</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xml:space="preserve"> Characterizing Rhizobium Cultures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13</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3</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The Growth of Rhizobia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16</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4</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The Plant Infection Method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19</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5: Rhizobium Strain Identification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22</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b/>
              </w:rPr>
            </w:pPr>
            <w:r w:rsidRPr="006C7135">
              <w:rPr>
                <w:rFonts w:ascii="Times New Roman" w:hAnsi="Times New Roman" w:cs="Times New Roman"/>
                <w:b/>
              </w:rPr>
              <w:t>Section 2: Strain Selection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25</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6: First-Step Screening for Nitrogen Fixation Potential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25</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7</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Second–stage Testing in Potted Field Soil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28</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8: Testing Seed Inoculation in the Field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30</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b/>
              </w:rPr>
            </w:pPr>
            <w:r w:rsidRPr="006C7135">
              <w:rPr>
                <w:rFonts w:ascii="Times New Roman" w:hAnsi="Times New Roman" w:cs="Times New Roman"/>
                <w:b/>
              </w:rPr>
              <w:t>Section 3: Inoculant Production and Use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34</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 xml:space="preserve">Activity 9: </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Producing Broth Cultures in Glass Fermentors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34</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10</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Preparing Carrier Materials and Producing Inoculants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37</w:t>
            </w:r>
          </w:p>
        </w:tc>
      </w:tr>
      <w:tr w:rsidR="00750CAB" w:rsidRPr="006C7135" w:rsidTr="005657B8">
        <w:tc>
          <w:tcPr>
            <w:tcW w:w="8268"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Activity 11</w:t>
            </w:r>
            <w:r w:rsidRPr="006C7135">
              <w:rPr>
                <w:rFonts w:ascii="Times New Roman" w:hAnsi="Times New Roman" w:cs="Times New Roman"/>
              </w:rPr>
              <w:fldChar w:fldCharType="begin"/>
            </w:r>
            <w:r w:rsidRPr="006C7135">
              <w:rPr>
                <w:rFonts w:ascii="Times New Roman" w:hAnsi="Times New Roman" w:cs="Times New Roman"/>
              </w:rPr>
              <w:instrText xml:space="preserve">PRIVATE </w:instrText>
            </w:r>
            <w:r w:rsidRPr="006C7135">
              <w:rPr>
                <w:rFonts w:ascii="Times New Roman" w:hAnsi="Times New Roman" w:cs="Times New Roman"/>
              </w:rPr>
            </w:r>
            <w:r w:rsidRPr="006C7135">
              <w:rPr>
                <w:rFonts w:ascii="Times New Roman" w:hAnsi="Times New Roman" w:cs="Times New Roman"/>
              </w:rPr>
              <w:fldChar w:fldCharType="end"/>
            </w:r>
            <w:r w:rsidRPr="006C7135">
              <w:rPr>
                <w:rFonts w:ascii="Times New Roman" w:hAnsi="Times New Roman" w:cs="Times New Roman"/>
              </w:rPr>
              <w:t>: Preparing Inoculants Using Diluted Cultures of Rhizobia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41</w:t>
            </w:r>
          </w:p>
        </w:tc>
      </w:tr>
      <w:tr w:rsidR="00750CAB" w:rsidRPr="006C7135" w:rsidTr="005657B8">
        <w:tc>
          <w:tcPr>
            <w:tcW w:w="8268" w:type="dxa"/>
          </w:tcPr>
          <w:p w:rsidR="00750CAB" w:rsidRPr="006C7135" w:rsidRDefault="00750CAB" w:rsidP="005657B8">
            <w:pPr>
              <w:tabs>
                <w:tab w:val="left" w:pos="-720"/>
                <w:tab w:val="left" w:pos="0"/>
              </w:tabs>
              <w:suppressAutoHyphens/>
              <w:ind w:left="720" w:hanging="720"/>
              <w:jc w:val="both"/>
              <w:rPr>
                <w:rFonts w:ascii="Times New Roman" w:hAnsi="Times New Roman" w:cs="Times New Roman"/>
              </w:rPr>
            </w:pPr>
            <w:r w:rsidRPr="006C7135">
              <w:rPr>
                <w:rFonts w:ascii="Times New Roman" w:hAnsi="Times New Roman" w:cs="Times New Roman"/>
              </w:rPr>
              <w:t>Activity 12: The Use of Legume Inoculants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43</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b/>
              </w:rPr>
            </w:pPr>
            <w:r w:rsidRPr="006C7135">
              <w:rPr>
                <w:rFonts w:ascii="Times New Roman" w:hAnsi="Times New Roman" w:cs="Times New Roman"/>
                <w:b/>
              </w:rPr>
              <w:t>Appendices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48</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1: Preparing Rhizobium Culture Media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48</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2: Preparing Gram and Carbol Fuchsin Stains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51</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3: Broughton and Dilworth N-free Plant Nutrient Solution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52</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4: Building a Growth Rack for Growth Pouches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53</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5: Surface Sterilization of Grain Legume Seeds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54</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6: Preparing Leonard Jars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55</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7: Calculating Most Probable Number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56</w:t>
            </w:r>
          </w:p>
        </w:tc>
      </w:tr>
      <w:tr w:rsidR="00750CAB" w:rsidRPr="006C7135" w:rsidTr="005657B8">
        <w:tc>
          <w:tcPr>
            <w:tcW w:w="8268" w:type="dxa"/>
          </w:tcPr>
          <w:p w:rsidR="00750CAB" w:rsidRPr="006C7135" w:rsidRDefault="00750CAB" w:rsidP="005657B8">
            <w:pPr>
              <w:suppressAutoHyphens/>
              <w:rPr>
                <w:rFonts w:ascii="Times New Roman" w:hAnsi="Times New Roman" w:cs="Times New Roman"/>
              </w:rPr>
            </w:pPr>
            <w:r w:rsidRPr="006C7135">
              <w:rPr>
                <w:rFonts w:ascii="Times New Roman" w:hAnsi="Times New Roman" w:cs="Times New Roman"/>
              </w:rPr>
              <w:t>Appendix 8: Preparing Inoculant Carrier Materials ....................................................</w:t>
            </w:r>
          </w:p>
        </w:tc>
        <w:tc>
          <w:tcPr>
            <w:tcW w:w="720" w:type="dxa"/>
          </w:tcPr>
          <w:p w:rsidR="00750CAB" w:rsidRPr="006C7135" w:rsidRDefault="00750CAB" w:rsidP="005657B8">
            <w:pPr>
              <w:suppressAutoHyphens/>
              <w:jc w:val="right"/>
              <w:rPr>
                <w:rFonts w:ascii="Times New Roman" w:hAnsi="Times New Roman" w:cs="Times New Roman"/>
              </w:rPr>
            </w:pPr>
            <w:r w:rsidRPr="006C7135">
              <w:rPr>
                <w:rFonts w:ascii="Times New Roman" w:hAnsi="Times New Roman" w:cs="Times New Roman"/>
              </w:rPr>
              <w:t>57</w:t>
            </w:r>
          </w:p>
        </w:tc>
      </w:tr>
    </w:tbl>
    <w:p w:rsidR="00750CAB" w:rsidRDefault="00750CAB" w:rsidP="00750CAB">
      <w:pPr>
        <w:suppressAutoHyphens/>
        <w:jc w:val="center"/>
        <w:rPr>
          <w:rFonts w:ascii="Times New Roman" w:hAnsi="Times New Roman" w:cs="Times New Roman"/>
          <w:b/>
          <w:sz w:val="28"/>
          <w:szCs w:val="28"/>
        </w:rPr>
      </w:pPr>
    </w:p>
    <w:p w:rsidR="00750CAB" w:rsidRDefault="00750CAB" w:rsidP="00750CAB">
      <w:pPr>
        <w:suppressAutoHyphens/>
        <w:jc w:val="center"/>
        <w:rPr>
          <w:rFonts w:ascii="Times New Roman" w:hAnsi="Times New Roman" w:cs="Times New Roman"/>
          <w:b/>
          <w:sz w:val="28"/>
          <w:szCs w:val="28"/>
        </w:rPr>
      </w:pPr>
      <w:r>
        <w:rPr>
          <w:rFonts w:ascii="Times New Roman" w:hAnsi="Times New Roman" w:cs="Times New Roman"/>
          <w:b/>
          <w:sz w:val="28"/>
          <w:szCs w:val="28"/>
        </w:rPr>
        <w:t>Acknowledgement</w:t>
      </w:r>
    </w:p>
    <w:p w:rsidR="00750CAB" w:rsidRDefault="00750CAB" w:rsidP="00750CAB">
      <w:pPr>
        <w:suppressAutoHyphens/>
        <w:jc w:val="center"/>
        <w:rPr>
          <w:rFonts w:ascii="Times New Roman" w:hAnsi="Times New Roman" w:cs="Times New Roman"/>
          <w:b/>
          <w:sz w:val="28"/>
          <w:szCs w:val="28"/>
        </w:rPr>
      </w:pPr>
    </w:p>
    <w:p w:rsidR="00750CAB" w:rsidRDefault="00750CAB" w:rsidP="00750CAB">
      <w:pPr>
        <w:suppressAutoHyphens/>
        <w:jc w:val="both"/>
        <w:rPr>
          <w:rFonts w:ascii="Times New Roman" w:hAnsi="Times New Roman" w:cs="Times New Roman"/>
        </w:rPr>
      </w:pPr>
      <w:r w:rsidRPr="00EF32B9">
        <w:rPr>
          <w:rFonts w:ascii="Times New Roman" w:hAnsi="Times New Roman" w:cs="Times New Roman"/>
        </w:rPr>
        <w:t xml:space="preserve">Many of the technical procedures presented in this training manual were </w:t>
      </w:r>
      <w:r>
        <w:rPr>
          <w:rFonts w:ascii="Times New Roman" w:hAnsi="Times New Roman" w:cs="Times New Roman"/>
        </w:rPr>
        <w:t>modified</w:t>
      </w:r>
      <w:r w:rsidRPr="00EF32B9">
        <w:rPr>
          <w:rFonts w:ascii="Times New Roman" w:hAnsi="Times New Roman" w:cs="Times New Roman"/>
        </w:rPr>
        <w:t xml:space="preserve"> from the </w:t>
      </w:r>
      <w:smartTag w:uri="urn:schemas-microsoft-com:office:smarttags" w:element="place">
        <w:smartTag w:uri="urn:schemas-microsoft-com:office:smarttags" w:element="PlaceType">
          <w:r>
            <w:rPr>
              <w:rFonts w:ascii="Times New Roman" w:hAnsi="Times New Roman" w:cs="Times New Roman"/>
            </w:rPr>
            <w:t>University</w:t>
          </w:r>
        </w:smartTag>
        <w:r>
          <w:rPr>
            <w:rFonts w:ascii="Times New Roman" w:hAnsi="Times New Roman" w:cs="Times New Roman"/>
          </w:rPr>
          <w:t xml:space="preserve"> of </w:t>
        </w:r>
        <w:smartTag w:uri="urn:schemas-microsoft-com:office:smarttags" w:element="PlaceName">
          <w:r>
            <w:rPr>
              <w:rFonts w:ascii="Times New Roman" w:hAnsi="Times New Roman" w:cs="Times New Roman"/>
            </w:rPr>
            <w:t xml:space="preserve">Hawaii </w:t>
          </w:r>
          <w:r w:rsidRPr="00EF32B9">
            <w:rPr>
              <w:rFonts w:ascii="Times New Roman" w:hAnsi="Times New Roman" w:cs="Times New Roman"/>
            </w:rPr>
            <w:t xml:space="preserve">NifTAL </w:t>
          </w:r>
          <w:r>
            <w:rPr>
              <w:rFonts w:ascii="Times New Roman" w:hAnsi="Times New Roman" w:cs="Times New Roman"/>
            </w:rPr>
            <w:t>Project</w:t>
          </w:r>
        </w:smartTag>
      </w:smartTag>
      <w:r>
        <w:rPr>
          <w:rFonts w:ascii="Times New Roman" w:hAnsi="Times New Roman" w:cs="Times New Roman"/>
        </w:rPr>
        <w:t xml:space="preserve">’s training manual </w:t>
      </w:r>
      <w:r w:rsidRPr="00EF32B9">
        <w:rPr>
          <w:rFonts w:ascii="Times New Roman" w:hAnsi="Times New Roman" w:cs="Times New Roman"/>
        </w:rPr>
        <w:t>“Methods of Legume-Rhozobium Technology” (Somasegaran and Hoben, 1985) and we sincerely thank them for use of this material</w:t>
      </w:r>
      <w:r>
        <w:rPr>
          <w:rFonts w:ascii="Times New Roman" w:hAnsi="Times New Roman" w:cs="Times New Roman"/>
        </w:rPr>
        <w:t>.</w:t>
      </w:r>
    </w:p>
    <w:p w:rsidR="00750CAB" w:rsidRDefault="00750CAB" w:rsidP="00750CAB">
      <w:pPr>
        <w:suppressAutoHyphens/>
        <w:jc w:val="center"/>
        <w:rPr>
          <w:rFonts w:ascii="Times New Roman" w:hAnsi="Times New Roman" w:cs="Times New Roman"/>
          <w:b/>
          <w:sz w:val="28"/>
          <w:szCs w:val="28"/>
        </w:rPr>
      </w:pPr>
      <w:r>
        <w:rPr>
          <w:rFonts w:ascii="Times New Roman" w:hAnsi="Times New Roman" w:cs="Times New Roman"/>
          <w:b/>
          <w:sz w:val="28"/>
          <w:szCs w:val="28"/>
        </w:rPr>
        <w:br w:type="page"/>
        <w:t>Introduction</w:t>
      </w:r>
    </w:p>
    <w:p w:rsidR="00750CAB" w:rsidRDefault="00750CAB" w:rsidP="00750CAB">
      <w:pPr>
        <w:suppressAutoHyphens/>
        <w:rPr>
          <w:rFonts w:ascii="Times New Roman" w:hAnsi="Times New Roman" w:cs="Times New Roman"/>
          <w:sz w:val="28"/>
          <w:szCs w:val="28"/>
        </w:rPr>
      </w:pPr>
    </w:p>
    <w:p w:rsidR="00750CAB" w:rsidRPr="00292F07" w:rsidRDefault="00750CAB" w:rsidP="00750CAB">
      <w:pPr>
        <w:suppressAutoHyphens/>
        <w:rPr>
          <w:rFonts w:ascii="Times New Roman" w:hAnsi="Times New Roman" w:cs="Times New Roman"/>
          <w:lang w:val="sw-KE"/>
        </w:rPr>
      </w:pPr>
      <w:r w:rsidRPr="00292F07">
        <w:rPr>
          <w:rFonts w:ascii="Times New Roman" w:hAnsi="Times New Roman" w:cs="Times New Roman"/>
          <w:bCs/>
          <w:lang w:val="sw-KE"/>
        </w:rPr>
        <w:t xml:space="preserve">N2Africa is a large scale, research and development project focused on putting nitrogen fixation to work for smallholder farmers growing legume crops in Africa. N2Africa is funded by ‘The Bill &amp; Melinda Gates Foundation’ through a grant to Plant Production Systems, Wageningen University, in the Netherlands. It is led by Wageningen University together with CIAT-TSBF, IITA and has many partners in the Democratic Republic of Congo, Ghana, Kenya, Malawi, Mozambique, Nigeria, Rwanda and Zimbabwe.  At the end of the 4-year project we will have: identified niches for targeting nitrogen fixing legumes; tested multi-purpose legumes to provide food, animal feed, and improved soil fertility; promoted the adoption of improved legume varieties; supported the development of inoculum production capacity through collaboration with private sector partners;  developed and strengthened capacity for legumes research and technology dissemination; and delivered improved varieties of legumes and inoculant technologies to more than 225,000 smallholder farmers.  For more information on the project, please visit our website at </w:t>
      </w:r>
      <w:r w:rsidRPr="00292F07">
        <w:rPr>
          <w:rFonts w:ascii="Times New Roman" w:hAnsi="Times New Roman" w:cs="Times New Roman"/>
          <w:bCs/>
          <w:i/>
          <w:iCs/>
          <w:lang w:val="sw-KE"/>
        </w:rPr>
        <w:t>www.N2Africa.org</w:t>
      </w:r>
      <w:r w:rsidRPr="00292F07">
        <w:rPr>
          <w:rFonts w:ascii="Times New Roman" w:hAnsi="Times New Roman" w:cs="Times New Roman"/>
          <w:bCs/>
          <w:lang w:val="sw-KE"/>
        </w:rPr>
        <w:t xml:space="preserve">. </w:t>
      </w:r>
    </w:p>
    <w:p w:rsidR="00750CAB" w:rsidRDefault="00750CAB" w:rsidP="00750CAB">
      <w:pPr>
        <w:suppressAutoHyphens/>
        <w:rPr>
          <w:rFonts w:ascii="Times New Roman" w:hAnsi="Times New Roman" w:cs="Times New Roman"/>
          <w:b/>
          <w:sz w:val="28"/>
          <w:szCs w:val="28"/>
        </w:rPr>
      </w:pPr>
    </w:p>
    <w:p w:rsidR="00750CAB" w:rsidRPr="0094678F" w:rsidRDefault="00750CAB" w:rsidP="00750CAB">
      <w:pPr>
        <w:suppressAutoHyphens/>
        <w:rPr>
          <w:rFonts w:ascii="Times New Roman" w:hAnsi="Times New Roman" w:cs="Times New Roman"/>
        </w:rPr>
      </w:pPr>
      <w:r>
        <w:rPr>
          <w:rFonts w:ascii="Times New Roman" w:hAnsi="Times New Roman" w:cs="Times New Roman"/>
        </w:rPr>
        <w:t>An important component of this project is to s</w:t>
      </w:r>
      <w:r w:rsidRPr="0094678F">
        <w:rPr>
          <w:rFonts w:ascii="Times New Roman" w:hAnsi="Times New Roman" w:cs="Times New Roman"/>
        </w:rPr>
        <w:t xml:space="preserve">elect superior rhizobia strains for enhanced BNF and develop inoculum production capacity in sub-Saharan </w:t>
      </w:r>
      <w:smartTag w:uri="urn:schemas-microsoft-com:office:smarttags" w:element="place">
        <w:r w:rsidRPr="0094678F">
          <w:rPr>
            <w:rFonts w:ascii="Times New Roman" w:hAnsi="Times New Roman" w:cs="Times New Roman"/>
          </w:rPr>
          <w:t>Africa</w:t>
        </w:r>
      </w:smartTag>
      <w:r w:rsidRPr="0094678F">
        <w:rPr>
          <w:rFonts w:ascii="Times New Roman" w:hAnsi="Times New Roman" w:cs="Times New Roman"/>
        </w:rPr>
        <w:t>, including private sector partners</w:t>
      </w:r>
      <w:r>
        <w:rPr>
          <w:rFonts w:ascii="Times New Roman" w:hAnsi="Times New Roman" w:cs="Times New Roman"/>
        </w:rPr>
        <w:t xml:space="preserve"> (Project Objective 3).  This manual is designed to better </w:t>
      </w:r>
      <w:r w:rsidRPr="0094678F">
        <w:rPr>
          <w:rFonts w:ascii="Times New Roman" w:hAnsi="Times New Roman" w:cs="Times New Roman"/>
        </w:rPr>
        <w:t xml:space="preserve">align </w:t>
      </w:r>
      <w:r>
        <w:rPr>
          <w:rFonts w:ascii="Times New Roman" w:hAnsi="Times New Roman" w:cs="Times New Roman"/>
        </w:rPr>
        <w:t>the scientific and technical capacities of project participants to the specific A</w:t>
      </w:r>
      <w:r w:rsidRPr="0094678F">
        <w:rPr>
          <w:rFonts w:ascii="Times New Roman" w:hAnsi="Times New Roman" w:cs="Times New Roman"/>
        </w:rPr>
        <w:t xml:space="preserve">ctivities and </w:t>
      </w:r>
      <w:r>
        <w:rPr>
          <w:rFonts w:ascii="Times New Roman" w:hAnsi="Times New Roman" w:cs="Times New Roman"/>
        </w:rPr>
        <w:t>M</w:t>
      </w:r>
      <w:r w:rsidRPr="0094678F">
        <w:rPr>
          <w:rFonts w:ascii="Times New Roman" w:hAnsi="Times New Roman" w:cs="Times New Roman"/>
        </w:rPr>
        <w:t>ilestones</w:t>
      </w:r>
      <w:r>
        <w:rPr>
          <w:rFonts w:ascii="Times New Roman" w:hAnsi="Times New Roman" w:cs="Times New Roman"/>
        </w:rPr>
        <w:t xml:space="preserve"> within Objective 3 and to identify specific tasks and procedures required to contribute to the overall project.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b/>
        </w:rPr>
      </w:pPr>
      <w:r w:rsidRPr="0094678F">
        <w:rPr>
          <w:rFonts w:ascii="Times New Roman" w:hAnsi="Times New Roman" w:cs="Times New Roman"/>
          <w:b/>
        </w:rPr>
        <w:t>Activity 1. Assess the need-to-inoculate for the target legumes and identify elite strains across the impact zones.</w:t>
      </w:r>
      <w:r w:rsidRPr="0094678F">
        <w:rPr>
          <w:rFonts w:ascii="Times New Roman" w:hAnsi="Times New Roman" w:cs="Times New Roman"/>
          <w:b/>
        </w:rPr>
        <w:tab/>
      </w:r>
    </w:p>
    <w:p w:rsidR="00750CAB" w:rsidRPr="0094678F"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sidRPr="0094678F">
        <w:rPr>
          <w:rFonts w:ascii="Times New Roman" w:hAnsi="Times New Roman" w:cs="Times New Roman"/>
          <w:b/>
          <w:i/>
        </w:rPr>
        <w:t xml:space="preserve">3.1.1. Protocols for nodule sampling, rhizobia isolation, characterization, evaluation for BNF, competitiveness and persistence updated (month 3, year 1). Task: </w:t>
      </w:r>
      <w:r>
        <w:rPr>
          <w:rFonts w:ascii="Times New Roman" w:hAnsi="Times New Roman" w:cs="Times New Roman"/>
          <w:b/>
          <w:i/>
        </w:rPr>
        <w:t xml:space="preserve">these </w:t>
      </w:r>
      <w:r w:rsidRPr="0094678F">
        <w:rPr>
          <w:rFonts w:ascii="Times New Roman" w:hAnsi="Times New Roman" w:cs="Times New Roman"/>
          <w:b/>
          <w:i/>
        </w:rPr>
        <w:t>c</w:t>
      </w:r>
      <w:r w:rsidRPr="0094678F">
        <w:rPr>
          <w:rFonts w:ascii="Times New Roman" w:hAnsi="Times New Roman" w:cs="Times New Roman"/>
          <w:i/>
        </w:rPr>
        <w:t>ourse materials serve as the updated protocols.</w:t>
      </w:r>
      <w:r w:rsidRPr="0094678F">
        <w:rPr>
          <w:rFonts w:ascii="Times New Roman" w:hAnsi="Times New Roman" w:cs="Times New Roman"/>
        </w:rPr>
        <w:t xml:space="preserve"> Skill set: Project technicians and graduate students must be able to understand and follow updated protocols. </w:t>
      </w:r>
    </w:p>
    <w:p w:rsidR="00750CAB" w:rsidRPr="0094678F"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sidRPr="0094678F">
        <w:rPr>
          <w:rFonts w:ascii="Times New Roman" w:hAnsi="Times New Roman" w:cs="Times New Roman"/>
          <w:b/>
          <w:i/>
        </w:rPr>
        <w:t>3.1.2. At least 400 MPN counts and need-to-inoculate trials conducted for soybean and beans, representing existing soil heterogeneity in the impact zones (month 12, year 1).</w:t>
      </w:r>
      <w:r w:rsidRPr="0094678F">
        <w:rPr>
          <w:rFonts w:ascii="Times New Roman" w:hAnsi="Times New Roman" w:cs="Times New Roman"/>
        </w:rPr>
        <w:t xml:space="preserve">  </w:t>
      </w:r>
      <w:r w:rsidRPr="0094678F">
        <w:rPr>
          <w:rFonts w:ascii="Times New Roman" w:hAnsi="Times New Roman" w:cs="Times New Roman"/>
          <w:i/>
        </w:rPr>
        <w:t xml:space="preserve">Task: </w:t>
      </w:r>
      <w:smartTag w:uri="urn:schemas-microsoft-com:office:smarttags" w:element="country-region">
        <w:r w:rsidRPr="0094678F">
          <w:rPr>
            <w:rFonts w:ascii="Times New Roman" w:hAnsi="Times New Roman" w:cs="Times New Roman"/>
            <w:i/>
          </w:rPr>
          <w:t>Kenya</w:t>
        </w:r>
      </w:smartTag>
      <w:r w:rsidRPr="0094678F">
        <w:rPr>
          <w:rFonts w:ascii="Times New Roman" w:hAnsi="Times New Roman" w:cs="Times New Roman"/>
          <w:i/>
        </w:rPr>
        <w:t xml:space="preserve">, </w:t>
      </w:r>
      <w:smartTag w:uri="urn:schemas-microsoft-com:office:smarttags" w:element="country-region">
        <w:smartTag w:uri="urn:schemas-microsoft-com:office:smarttags" w:element="place">
          <w:r w:rsidRPr="0094678F">
            <w:rPr>
              <w:rFonts w:ascii="Times New Roman" w:hAnsi="Times New Roman" w:cs="Times New Roman"/>
              <w:i/>
            </w:rPr>
            <w:t>Rwanda</w:t>
          </w:r>
        </w:smartTag>
      </w:smartTag>
      <w:r w:rsidRPr="0094678F">
        <w:rPr>
          <w:rFonts w:ascii="Times New Roman" w:hAnsi="Times New Roman" w:cs="Times New Roman"/>
          <w:i/>
        </w:rPr>
        <w:t xml:space="preserve"> and DRC must each perform 25 MPNs and field trial pairs for soybean and 33 for bean.</w:t>
      </w:r>
      <w:r w:rsidRPr="0094678F">
        <w:rPr>
          <w:rFonts w:ascii="Times New Roman" w:hAnsi="Times New Roman" w:cs="Times New Roman"/>
        </w:rPr>
        <w:t xml:space="preserve"> Skill set: construct racks for growth pouches, set up and sanitize greenhouse, surface sterilize and pre-germinate seeds, plant growth pouches, prepare –N nutrient solution, aseptically water growth pouches, select planted growth pouches for uniformity, collect soils from field trial locations, transport and store soils, perform serial dilutions, inoculate growth pouches, read and record nodulation pattern, calculate MPN estimate from table, use MPNES software.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rPr>
      </w:pPr>
      <w:r w:rsidRPr="0094678F">
        <w:rPr>
          <w:rFonts w:ascii="Times New Roman" w:hAnsi="Times New Roman" w:cs="Times New Roman"/>
          <w:b/>
          <w:i/>
        </w:rPr>
        <w:t xml:space="preserve">3.1.3. At least 2,000 strains screened for effectiveness under greenhouse conditions to select the top 5% for field testing (month 6, year 3). </w:t>
      </w:r>
      <w:r w:rsidRPr="0094678F">
        <w:rPr>
          <w:rFonts w:ascii="Times New Roman" w:hAnsi="Times New Roman" w:cs="Times New Roman"/>
          <w:i/>
        </w:rPr>
        <w:t>Task: two-step greenhouse screening of 500 strains from each of four grain legumes across eight countries for soybean and six countries for bean = at least 65 isolates for soybean from Kenya, Rwanda and DRC and 85 per country for bean.</w:t>
      </w:r>
      <w:r w:rsidRPr="0094678F">
        <w:rPr>
          <w:rFonts w:ascii="Times New Roman" w:hAnsi="Times New Roman" w:cs="Times New Roman"/>
        </w:rPr>
        <w:t xml:space="preserve">  Skill set: obtain isolates recovered from Activity 3.2.2, surface sterilize and pre-germinate host seeds, assemble, sterilize and plant Leonard jars (or identify rhizobium-free soil), prepare YM broth culture, select plants for uniformity, inoculate plants in Leonard jars, prepare and apply waxed gravel mulch, refill Leonard jar reservoir, harvest Leonard jar, collect and count nodules, dry and weigh shoots, analyze plant growth data, establish strain effectiveness and top 5% of isolates (e.g. top 4 strains of soybean and bean rhizobia).  Conduct second round of strain testing with potted greenhouse soil.  Set up sterile, gravity-fed nutrient solution dispenser. Select top 2% of isolates (e.g. top 2 strains of soybean and bean rhizobia in each country).</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rPr>
      </w:pPr>
      <w:r w:rsidRPr="0094678F">
        <w:rPr>
          <w:rFonts w:ascii="Times New Roman" w:hAnsi="Times New Roman" w:cs="Times New Roman"/>
          <w:b/>
          <w:i/>
        </w:rPr>
        <w:t>3.1.4. The benefits of inoculation of soybean and beans with at least 2% of the elite strains demonstrated in the impact zones (month 12, year 3).</w:t>
      </w:r>
      <w:r w:rsidRPr="0094678F">
        <w:rPr>
          <w:rFonts w:ascii="Times New Roman" w:hAnsi="Times New Roman" w:cs="Times New Roman"/>
        </w:rPr>
        <w:t xml:space="preserve">  </w:t>
      </w:r>
      <w:r w:rsidRPr="0094678F">
        <w:rPr>
          <w:rFonts w:ascii="Times New Roman" w:hAnsi="Times New Roman" w:cs="Times New Roman"/>
          <w:i/>
        </w:rPr>
        <w:t>Task: perform inoculation response field trials on bean and soybean using the best six strains from each hub in collaboration with agronomists from Obj 2.</w:t>
      </w:r>
      <w:r w:rsidRPr="0094678F">
        <w:rPr>
          <w:rFonts w:ascii="Times New Roman" w:hAnsi="Times New Roman" w:cs="Times New Roman"/>
        </w:rPr>
        <w:t xml:space="preserve">  Skill set: prepare agar slants of 4 cultures and exchange between countries, prepare inoculant from cultures, identify representative field sites, collect soil and conduct MPN, design and install inoculation field trial with two hosts (soybean and bean), six candidate strains per host (top 2%) and three controls (not inoculated, +N and commercial inoculant), resulting in 15 treatments. Inoculate and plant seed, manage field trial, harvest and collect, compile and analyze crop data, interpret benefits of inoculation. </w:t>
      </w:r>
    </w:p>
    <w:p w:rsidR="00750CAB" w:rsidRPr="0094678F"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sidRPr="0094678F">
        <w:rPr>
          <w:rFonts w:ascii="Times New Roman" w:hAnsi="Times New Roman" w:cs="Times New Roman"/>
          <w:b/>
          <w:i/>
        </w:rPr>
        <w:t>3.1.5. At least 5 new elite strains significant increased in BNF over the standard strain in production by inoculant manufacturers (month 12, year 4).</w:t>
      </w:r>
      <w:r w:rsidRPr="0094678F">
        <w:rPr>
          <w:rFonts w:ascii="Times New Roman" w:hAnsi="Times New Roman" w:cs="Times New Roman"/>
        </w:rPr>
        <w:t xml:space="preserve">  </w:t>
      </w:r>
      <w:r w:rsidRPr="0094678F">
        <w:rPr>
          <w:rFonts w:ascii="Times New Roman" w:hAnsi="Times New Roman" w:cs="Times New Roman"/>
          <w:i/>
        </w:rPr>
        <w:t>Task: strains from each country that perform better than, or as well as commercial inoculants are sent to IITA and CIAT-TSBF for further testing.</w:t>
      </w:r>
      <w:r w:rsidRPr="0094678F">
        <w:rPr>
          <w:rFonts w:ascii="Times New Roman" w:hAnsi="Times New Roman" w:cs="Times New Roman"/>
        </w:rPr>
        <w:t xml:space="preserve"> Skill set: Identify elite strains, prepare cultures for shipment, obtain necessary clearance, ship isolates.</w:t>
      </w:r>
    </w:p>
    <w:p w:rsidR="00750CAB" w:rsidRPr="0094678F" w:rsidRDefault="00750CAB" w:rsidP="00750CAB">
      <w:pPr>
        <w:rPr>
          <w:rFonts w:ascii="Times New Roman" w:hAnsi="Times New Roman" w:cs="Times New Roman"/>
        </w:rPr>
      </w:pPr>
    </w:p>
    <w:p w:rsidR="00750CAB" w:rsidRDefault="00750CAB" w:rsidP="00750CAB">
      <w:pPr>
        <w:rPr>
          <w:rFonts w:ascii="Times New Roman" w:hAnsi="Times New Roman" w:cs="Times New Roman"/>
          <w:b/>
        </w:rPr>
      </w:pPr>
      <w:r w:rsidRPr="0094678F">
        <w:rPr>
          <w:rFonts w:ascii="Times New Roman" w:hAnsi="Times New Roman" w:cs="Times New Roman"/>
          <w:b/>
        </w:rPr>
        <w:t>Activity 2. Establish and characterize a rhizobium germplasm bank in the impact zones</w:t>
      </w:r>
    </w:p>
    <w:p w:rsidR="00750CAB" w:rsidRPr="0094678F" w:rsidRDefault="00750CAB" w:rsidP="00750CAB">
      <w:pPr>
        <w:rPr>
          <w:rFonts w:ascii="Times New Roman" w:hAnsi="Times New Roman" w:cs="Times New Roman"/>
          <w:b/>
        </w:rPr>
      </w:pPr>
      <w:r w:rsidRPr="0094678F">
        <w:rPr>
          <w:rFonts w:ascii="Times New Roman" w:hAnsi="Times New Roman" w:cs="Times New Roman"/>
          <w:b/>
        </w:rPr>
        <w:tab/>
      </w:r>
    </w:p>
    <w:p w:rsidR="00750CAB" w:rsidRDefault="00750CAB" w:rsidP="00750CAB">
      <w:pPr>
        <w:rPr>
          <w:rFonts w:ascii="Times New Roman" w:hAnsi="Times New Roman" w:cs="Times New Roman"/>
        </w:rPr>
      </w:pPr>
      <w:r w:rsidRPr="0094678F">
        <w:rPr>
          <w:rFonts w:ascii="Times New Roman" w:hAnsi="Times New Roman" w:cs="Times New Roman"/>
          <w:b/>
          <w:i/>
        </w:rPr>
        <w:t>3.2.1. Elite strains obtained from leading inoculant producers and rhizobiology laboratories worldwide (month 9, year 1</w:t>
      </w:r>
      <w:r w:rsidRPr="0094678F">
        <w:rPr>
          <w:rFonts w:ascii="Times New Roman" w:hAnsi="Times New Roman" w:cs="Times New Roman"/>
        </w:rPr>
        <w:t xml:space="preserve">).  </w:t>
      </w:r>
      <w:r w:rsidRPr="0094678F">
        <w:rPr>
          <w:rFonts w:ascii="Times New Roman" w:hAnsi="Times New Roman" w:cs="Times New Roman"/>
          <w:i/>
        </w:rPr>
        <w:t>Task: IITA must arrange for elite rhizobia associated with bean, cowpea, groundnut and soybean from other laboratories to be sent to them for characterization and use by project partners. The ECA group has already obtained four elite strains, two for bean (USDA 2667 and CIAT 899) and two for soybean (USDA 110 and SEMIA 5019).</w:t>
      </w:r>
      <w:r w:rsidRPr="0094678F">
        <w:rPr>
          <w:rFonts w:ascii="Times New Roman" w:hAnsi="Times New Roman" w:cs="Times New Roman"/>
        </w:rPr>
        <w:t xml:space="preserve"> Skill set: identify laboratories and contacts, request strains, arrange import permits and transport, conduct basic characterization similar to Activity 3.2.2.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b/>
          <w:i/>
        </w:rPr>
      </w:pPr>
      <w:r w:rsidRPr="0094678F">
        <w:rPr>
          <w:rFonts w:ascii="Times New Roman" w:hAnsi="Times New Roman" w:cs="Times New Roman"/>
          <w:b/>
          <w:i/>
        </w:rPr>
        <w:t>3.2.2. At least 10 nodules of soybean and beans collected in at least 200 sites in the impact zones for isolate characterization and inclusion in the germplasm bank (month 4, year 2).</w:t>
      </w:r>
    </w:p>
    <w:p w:rsidR="00750CAB" w:rsidRPr="0094678F" w:rsidRDefault="00750CAB" w:rsidP="00750CAB">
      <w:pPr>
        <w:rPr>
          <w:rFonts w:ascii="Times New Roman" w:hAnsi="Times New Roman" w:cs="Times New Roman"/>
        </w:rPr>
      </w:pPr>
      <w:r w:rsidRPr="0094678F">
        <w:rPr>
          <w:rFonts w:ascii="Times New Roman" w:hAnsi="Times New Roman" w:cs="Times New Roman"/>
          <w:i/>
        </w:rPr>
        <w:t xml:space="preserve">Task: Collect 10 root nodules from 25 sites per country, isolate rhizobia, characterize on indicator media and store cultures for further testing.  </w:t>
      </w:r>
      <w:r w:rsidRPr="0094678F">
        <w:rPr>
          <w:rFonts w:ascii="Times New Roman" w:hAnsi="Times New Roman" w:cs="Times New Roman"/>
        </w:rPr>
        <w:t xml:space="preserve">Skill set: identify legume hosts, collect, select and preserve root nodules, prepare YMA media, isolate 250 rhizobia per country from nodules, authenticate and store culture, transfer cultures to Congo Red and Bromothio Blue YMA plates and describe growth rate and reaction, provide isolates to Activity 3.1.3 for effectiveness screening.  Note: collecting 10 nodules from a single experimental field site may be a mistake as it risks recovering redundant isolates of the same strain.  Alternatively, nodules may be recovered from the lowest and highest dilutions of the MPNs. Rhizobium exploration skills, where nodules are recovered from extreme environments and various hosts should be included in training.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b/>
        </w:rPr>
      </w:pPr>
      <w:r w:rsidRPr="0094678F">
        <w:rPr>
          <w:rFonts w:ascii="Times New Roman" w:hAnsi="Times New Roman" w:cs="Times New Roman"/>
          <w:b/>
        </w:rPr>
        <w:t>Activity 3. Formulate improved inoculant products and develop cost-effective production methods, including quality assurance procedures.</w:t>
      </w:r>
      <w:r w:rsidRPr="0094678F">
        <w:rPr>
          <w:rFonts w:ascii="Times New Roman" w:hAnsi="Times New Roman" w:cs="Times New Roman"/>
          <w:b/>
        </w:rPr>
        <w:tab/>
      </w:r>
    </w:p>
    <w:p w:rsidR="00750CAB" w:rsidRPr="0094678F"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sidRPr="0094678F">
        <w:rPr>
          <w:rFonts w:ascii="Times New Roman" w:hAnsi="Times New Roman" w:cs="Times New Roman"/>
          <w:b/>
          <w:i/>
        </w:rPr>
        <w:t>3.3.1. Quality assurance protocols are developed for legume inoculants based on existing knowledge (month 6, year 1).</w:t>
      </w:r>
      <w:r w:rsidRPr="0094678F">
        <w:rPr>
          <w:rFonts w:ascii="Times New Roman" w:hAnsi="Times New Roman" w:cs="Times New Roman"/>
        </w:rPr>
        <w:t xml:space="preserve"> </w:t>
      </w:r>
      <w:r w:rsidRPr="0094678F">
        <w:rPr>
          <w:rFonts w:ascii="Times New Roman" w:hAnsi="Times New Roman" w:cs="Times New Roman"/>
          <w:i/>
        </w:rPr>
        <w:t>Task: Technicians require working knowledge of inoculant production, quality control and labeling requirements.</w:t>
      </w:r>
      <w:r w:rsidRPr="0094678F">
        <w:rPr>
          <w:rFonts w:ascii="Times New Roman" w:hAnsi="Times New Roman" w:cs="Times New Roman"/>
        </w:rPr>
        <w:t xml:space="preserve"> Skill set: Information required on the legume inoculant package should include: name of the crops for which the inoculant is intended, scientific name and strain(s) of the r</w:t>
      </w:r>
      <w:r w:rsidRPr="0094678F">
        <w:rPr>
          <w:rFonts w:ascii="Times New Roman" w:hAnsi="Times New Roman" w:cs="Times New Roman"/>
          <w:iCs/>
        </w:rPr>
        <w:t>hizobium</w:t>
      </w:r>
      <w:r w:rsidRPr="0094678F">
        <w:rPr>
          <w:rFonts w:ascii="Times New Roman" w:hAnsi="Times New Roman" w:cs="Times New Roman"/>
          <w:i/>
          <w:iCs/>
        </w:rPr>
        <w:t xml:space="preserve"> </w:t>
      </w:r>
      <w:r w:rsidRPr="0094678F">
        <w:rPr>
          <w:rFonts w:ascii="Times New Roman" w:hAnsi="Times New Roman" w:cs="Times New Roman"/>
        </w:rPr>
        <w:t xml:space="preserve">species, number of live rhizobia per gram, expiration date beyond which the product cannot be used, lot number for quality control feedback, instructions for use, net weight of inoculant, trade name, manufacturer and address, and necessary storage conditions. This information is best covered through lecture (e.g. Module 5 of Training Manual). Use examples from commercial inoculant products (e.g. BIOFIX, Rhizo-Stick).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b/>
          <w:i/>
        </w:rPr>
      </w:pPr>
      <w:r w:rsidRPr="0094678F">
        <w:rPr>
          <w:rFonts w:ascii="Times New Roman" w:hAnsi="Times New Roman" w:cs="Times New Roman"/>
          <w:b/>
          <w:i/>
        </w:rPr>
        <w:t>3.3.2. Cost effective inoculant production methods including fermentation technologies, carrier selection, inoculant formulation, enhanced shelf life developed (month 12, year 2).</w:t>
      </w:r>
    </w:p>
    <w:p w:rsidR="00750CAB" w:rsidRPr="0094678F" w:rsidRDefault="00750CAB" w:rsidP="00750CAB">
      <w:pPr>
        <w:rPr>
          <w:rFonts w:ascii="Times New Roman" w:hAnsi="Times New Roman" w:cs="Times New Roman"/>
        </w:rPr>
      </w:pPr>
      <w:r w:rsidRPr="0094678F">
        <w:rPr>
          <w:rFonts w:ascii="Times New Roman" w:hAnsi="Times New Roman" w:cs="Times New Roman"/>
          <w:i/>
        </w:rPr>
        <w:t>Task: Each country must establish a pilot inoculant production facility.</w:t>
      </w:r>
      <w:r w:rsidRPr="0094678F">
        <w:rPr>
          <w:rFonts w:ascii="Times New Roman" w:hAnsi="Times New Roman" w:cs="Times New Roman"/>
        </w:rPr>
        <w:t xml:space="preserve"> Skill set: identify suitable carriers, process, bag and sterilize them, prepare and sterilize glass fermenters, prepare YM broth, inoculate and run fermenter, characterize cell growth, dilute broth culture, dispense to carrier bags, cure inoculant, confirm purity and population density,  develop understanding of alternative production approaches (larger fermenters, mixing in trays, liquid formulations with glycerol, addition of PVP). Develop storage and quality control procedures (quantify inoculant rhizobia by plate counts (see Activity 3.2.2) or MPN (see Activity 3.1.2).  </w:t>
      </w:r>
    </w:p>
    <w:p w:rsidR="00750CAB" w:rsidRPr="0094678F" w:rsidRDefault="00750CAB" w:rsidP="00750CAB">
      <w:pPr>
        <w:rPr>
          <w:rFonts w:ascii="Times New Roman" w:hAnsi="Times New Roman" w:cs="Times New Roman"/>
        </w:rPr>
      </w:pPr>
    </w:p>
    <w:p w:rsidR="00750CAB" w:rsidRPr="0094678F" w:rsidRDefault="00750CAB" w:rsidP="00750CAB">
      <w:pPr>
        <w:rPr>
          <w:rFonts w:ascii="Times New Roman" w:hAnsi="Times New Roman" w:cs="Times New Roman"/>
        </w:rPr>
      </w:pPr>
      <w:r w:rsidRPr="0094678F">
        <w:rPr>
          <w:rFonts w:ascii="Times New Roman" w:hAnsi="Times New Roman" w:cs="Times New Roman"/>
          <w:b/>
          <w:i/>
        </w:rPr>
        <w:t>3.3.3. Universal logo representing quality assurance standards adopted among cooperating laboratories (month 6, year 3).</w:t>
      </w:r>
      <w:r w:rsidRPr="0094678F">
        <w:rPr>
          <w:rFonts w:ascii="Times New Roman" w:hAnsi="Times New Roman" w:cs="Times New Roman"/>
          <w:i/>
        </w:rPr>
        <w:t xml:space="preserve"> Task: Develop a recognizable symbol of inoculant quality based upon project refinements of Activity 3.1.1.</w:t>
      </w:r>
      <w:r w:rsidRPr="0094678F">
        <w:rPr>
          <w:rFonts w:ascii="Times New Roman" w:hAnsi="Times New Roman" w:cs="Times New Roman"/>
        </w:rPr>
        <w:t xml:space="preserve"> Skill set: Identify current regulation and industry standards applicable in each country (if any), establish a set of standardized inoculant product labeling information, obtain compliance agreement by inoculant producers, design and distribute a universal logo, establish quality control mechanisms, monitor compliance with standards. </w:t>
      </w:r>
    </w:p>
    <w:p w:rsidR="00750CAB" w:rsidRPr="00C737D5" w:rsidRDefault="00750CAB" w:rsidP="00750CAB">
      <w:pPr>
        <w:suppressAutoHyphens/>
        <w:jc w:val="center"/>
        <w:rPr>
          <w:rFonts w:ascii="Times New Roman" w:hAnsi="Times New Roman" w:cs="Times New Roman"/>
          <w:sz w:val="28"/>
          <w:szCs w:val="28"/>
        </w:rPr>
      </w:pPr>
      <w:r>
        <w:rPr>
          <w:rFonts w:ascii="Times New Roman" w:hAnsi="Times New Roman" w:cs="Times New Roman"/>
          <w:b/>
          <w:sz w:val="28"/>
          <w:szCs w:val="28"/>
        </w:rPr>
        <w:br w:type="page"/>
      </w:r>
      <w:r w:rsidRPr="00C737D5">
        <w:rPr>
          <w:rFonts w:ascii="Times New Roman" w:hAnsi="Times New Roman" w:cs="Times New Roman"/>
          <w:b/>
          <w:sz w:val="28"/>
          <w:szCs w:val="28"/>
        </w:rPr>
        <w:t>Course Schedule</w:t>
      </w:r>
    </w:p>
    <w:p w:rsidR="00750CAB" w:rsidRPr="00C737D5" w:rsidRDefault="00750CAB" w:rsidP="00750CAB">
      <w:pPr>
        <w:suppressAutoHyphens/>
        <w:rPr>
          <w:rFonts w:ascii="Times New Roman" w:hAnsi="Times New Roman" w:cs="Times New Roman"/>
          <w:sz w:val="28"/>
          <w:szCs w:val="28"/>
        </w:rPr>
      </w:pPr>
    </w:p>
    <w:tbl>
      <w:tblPr>
        <w:tblW w:w="10098" w:type="dxa"/>
        <w:tblLook w:val="01E0"/>
      </w:tblPr>
      <w:tblGrid>
        <w:gridCol w:w="1998"/>
        <w:gridCol w:w="90"/>
        <w:gridCol w:w="5220"/>
        <w:gridCol w:w="2790"/>
      </w:tblGrid>
      <w:tr w:rsidR="00750CAB" w:rsidRPr="00C737D5" w:rsidTr="005657B8">
        <w:tc>
          <w:tcPr>
            <w:tcW w:w="1998" w:type="dxa"/>
            <w:shd w:val="clear" w:color="auto" w:fill="E0E0E0"/>
          </w:tcPr>
          <w:p w:rsidR="00750CAB" w:rsidRPr="00C737D5" w:rsidRDefault="00750CAB" w:rsidP="005657B8">
            <w:pPr>
              <w:jc w:val="both"/>
              <w:rPr>
                <w:rFonts w:ascii="Times New Roman" w:hAnsi="Times New Roman" w:cs="Times New Roman"/>
                <w:b/>
              </w:rPr>
            </w:pPr>
          </w:p>
        </w:tc>
        <w:tc>
          <w:tcPr>
            <w:tcW w:w="5310" w:type="dxa"/>
            <w:gridSpan w:val="2"/>
            <w:shd w:val="clear" w:color="auto" w:fill="E0E0E0"/>
          </w:tcPr>
          <w:p w:rsidR="00750CAB" w:rsidRPr="00C737D5" w:rsidRDefault="00750CAB" w:rsidP="005657B8">
            <w:pPr>
              <w:jc w:val="center"/>
              <w:rPr>
                <w:rFonts w:ascii="Times New Roman" w:hAnsi="Times New Roman" w:cs="Times New Roman"/>
                <w:b/>
              </w:rPr>
            </w:pPr>
            <w:r w:rsidRPr="00C737D5">
              <w:rPr>
                <w:rFonts w:ascii="Times New Roman" w:hAnsi="Times New Roman" w:cs="Times New Roman"/>
                <w:b/>
              </w:rPr>
              <w:t>Topic/Activity</w:t>
            </w:r>
          </w:p>
        </w:tc>
        <w:tc>
          <w:tcPr>
            <w:tcW w:w="2790" w:type="dxa"/>
            <w:shd w:val="clear" w:color="auto" w:fill="E0E0E0"/>
          </w:tcPr>
          <w:p w:rsidR="00750CAB" w:rsidRPr="00C737D5" w:rsidRDefault="00750CAB" w:rsidP="005657B8">
            <w:pPr>
              <w:jc w:val="center"/>
              <w:rPr>
                <w:rFonts w:ascii="Times New Roman" w:hAnsi="Times New Roman" w:cs="Times New Roman"/>
                <w:b/>
              </w:rPr>
            </w:pPr>
            <w:r w:rsidRPr="00C737D5">
              <w:rPr>
                <w:rFonts w:ascii="Times New Roman" w:hAnsi="Times New Roman" w:cs="Times New Roman"/>
                <w:b/>
              </w:rPr>
              <w:t>Facilitator</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b/>
              </w:rPr>
            </w:pPr>
            <w:r w:rsidRPr="00C737D5">
              <w:rPr>
                <w:rFonts w:ascii="Times New Roman" w:hAnsi="Times New Roman" w:cs="Times New Roman"/>
                <w:b/>
                <w:i/>
              </w:rPr>
              <w:t>Sunday 12 September 2010</w:t>
            </w:r>
          </w:p>
        </w:tc>
      </w:tr>
      <w:tr w:rsidR="00750CAB" w:rsidRPr="00C737D5" w:rsidTr="005657B8">
        <w:tc>
          <w:tcPr>
            <w:tcW w:w="1998" w:type="dxa"/>
            <w:vMerge w:val="restart"/>
            <w:shd w:val="clear" w:color="auto" w:fill="auto"/>
          </w:tcPr>
          <w:p w:rsidR="00750CAB" w:rsidRPr="00C737D5" w:rsidRDefault="00750CAB" w:rsidP="005657B8">
            <w:pPr>
              <w:jc w:val="both"/>
              <w:rPr>
                <w:rFonts w:ascii="Times New Roman" w:hAnsi="Times New Roman" w:cs="Times New Roman"/>
                <w:b/>
              </w:rPr>
            </w:pPr>
          </w:p>
        </w:tc>
        <w:tc>
          <w:tcPr>
            <w:tcW w:w="5310" w:type="dxa"/>
            <w:gridSpan w:val="2"/>
            <w:shd w:val="clear" w:color="auto" w:fill="auto"/>
          </w:tcPr>
          <w:p w:rsidR="00750CAB" w:rsidRPr="00C737D5" w:rsidRDefault="00750CAB" w:rsidP="005657B8">
            <w:pPr>
              <w:jc w:val="both"/>
              <w:rPr>
                <w:rFonts w:ascii="Times New Roman" w:hAnsi="Times New Roman" w:cs="Times New Roman"/>
                <w:b/>
              </w:rPr>
            </w:pPr>
          </w:p>
        </w:tc>
        <w:tc>
          <w:tcPr>
            <w:tcW w:w="2790" w:type="dxa"/>
            <w:shd w:val="clear" w:color="auto" w:fill="auto"/>
          </w:tcPr>
          <w:p w:rsidR="00750CAB" w:rsidRPr="00C737D5" w:rsidRDefault="00750CAB" w:rsidP="005657B8">
            <w:pPr>
              <w:jc w:val="both"/>
              <w:rPr>
                <w:rFonts w:ascii="Times New Roman" w:hAnsi="Times New Roman" w:cs="Times New Roman"/>
                <w:b/>
              </w:rPr>
            </w:pPr>
          </w:p>
        </w:tc>
      </w:tr>
      <w:tr w:rsidR="00750CAB" w:rsidRPr="00C737D5" w:rsidTr="005657B8">
        <w:tc>
          <w:tcPr>
            <w:tcW w:w="1998" w:type="dxa"/>
            <w:vMerge/>
            <w:shd w:val="clear" w:color="auto" w:fill="auto"/>
          </w:tcPr>
          <w:p w:rsidR="00750CAB" w:rsidRPr="00C737D5" w:rsidRDefault="00750CAB" w:rsidP="005657B8">
            <w:pPr>
              <w:jc w:val="both"/>
              <w:rPr>
                <w:rFonts w:ascii="Times New Roman" w:hAnsi="Times New Roman" w:cs="Times New Roman"/>
                <w:b/>
              </w:rPr>
            </w:pPr>
          </w:p>
        </w:tc>
        <w:tc>
          <w:tcPr>
            <w:tcW w:w="5310" w:type="dxa"/>
            <w:gridSpan w:val="2"/>
            <w:shd w:val="clear" w:color="auto" w:fill="auto"/>
          </w:tcPr>
          <w:p w:rsidR="00750CAB" w:rsidRPr="00C737D5" w:rsidRDefault="00750CAB" w:rsidP="005657B8">
            <w:pPr>
              <w:jc w:val="both"/>
              <w:rPr>
                <w:rFonts w:ascii="Times New Roman" w:hAnsi="Times New Roman" w:cs="Times New Roman"/>
                <w:b/>
              </w:rPr>
            </w:pPr>
            <w:r w:rsidRPr="00C737D5">
              <w:rPr>
                <w:rFonts w:ascii="Times New Roman" w:hAnsi="Times New Roman" w:cs="Times New Roman"/>
              </w:rPr>
              <w:t>Arrival of participants and transfers to KARI Retreat Centre-Muguga</w:t>
            </w:r>
          </w:p>
        </w:tc>
        <w:tc>
          <w:tcPr>
            <w:tcW w:w="2790" w:type="dxa"/>
            <w:shd w:val="clear" w:color="auto" w:fill="auto"/>
          </w:tcPr>
          <w:p w:rsidR="00750CAB" w:rsidRPr="00C737D5" w:rsidRDefault="00750CAB" w:rsidP="005657B8">
            <w:pPr>
              <w:jc w:val="both"/>
              <w:rPr>
                <w:rFonts w:ascii="Times New Roman" w:hAnsi="Times New Roman" w:cs="Times New Roman"/>
                <w:b/>
              </w:rPr>
            </w:pP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One: Monday 13 September 2010</w:t>
            </w:r>
          </w:p>
        </w:tc>
      </w:tr>
      <w:tr w:rsidR="00750CAB" w:rsidRPr="00C737D5" w:rsidTr="005657B8">
        <w:tc>
          <w:tcPr>
            <w:tcW w:w="1998" w:type="dxa"/>
            <w:vMerge w:val="restart"/>
            <w:shd w:val="clear" w:color="auto" w:fill="auto"/>
          </w:tcPr>
          <w:p w:rsidR="00750CAB" w:rsidRPr="00C737D5" w:rsidRDefault="00750CAB" w:rsidP="005657B8">
            <w:pPr>
              <w:jc w:val="both"/>
              <w:rPr>
                <w:rFonts w:ascii="Times New Roman" w:hAnsi="Times New Roman" w:cs="Times New Roman"/>
                <w:b/>
                <w:i/>
              </w:rPr>
            </w:pPr>
          </w:p>
        </w:tc>
        <w:tc>
          <w:tcPr>
            <w:tcW w:w="5310" w:type="dxa"/>
            <w:gridSpan w:val="2"/>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Registration of participants</w:t>
            </w:r>
          </w:p>
        </w:tc>
        <w:tc>
          <w:tcPr>
            <w:tcW w:w="2790" w:type="dxa"/>
            <w:shd w:val="clear" w:color="auto" w:fill="auto"/>
          </w:tcPr>
          <w:p w:rsidR="00750CAB" w:rsidRPr="00C737D5" w:rsidRDefault="00750CAB" w:rsidP="005657B8">
            <w:pPr>
              <w:jc w:val="both"/>
              <w:rPr>
                <w:rFonts w:ascii="Times New Roman" w:hAnsi="Times New Roman" w:cs="Times New Roman"/>
              </w:rPr>
            </w:pPr>
            <w:r>
              <w:rPr>
                <w:rFonts w:ascii="Times New Roman" w:hAnsi="Times New Roman" w:cs="Times New Roman"/>
              </w:rPr>
              <w:t>J. Ogala</w:t>
            </w:r>
          </w:p>
        </w:tc>
      </w:tr>
      <w:tr w:rsidR="00750CAB" w:rsidRPr="00C737D5" w:rsidTr="005657B8">
        <w:tc>
          <w:tcPr>
            <w:tcW w:w="1998" w:type="dxa"/>
            <w:vMerge/>
            <w:shd w:val="clear" w:color="auto" w:fill="auto"/>
          </w:tcPr>
          <w:p w:rsidR="00750CAB" w:rsidRPr="00C737D5" w:rsidRDefault="00750CAB" w:rsidP="005657B8">
            <w:pPr>
              <w:jc w:val="both"/>
              <w:rPr>
                <w:rFonts w:ascii="Times New Roman" w:hAnsi="Times New Roman" w:cs="Times New Roman"/>
                <w:b/>
                <w:i/>
              </w:rPr>
            </w:pPr>
          </w:p>
        </w:tc>
        <w:tc>
          <w:tcPr>
            <w:tcW w:w="5310" w:type="dxa"/>
            <w:gridSpan w:val="2"/>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Introduction of participants</w:t>
            </w:r>
          </w:p>
        </w:tc>
        <w:tc>
          <w:tcPr>
            <w:tcW w:w="2790" w:type="dxa"/>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N. Karanja</w:t>
            </w:r>
          </w:p>
        </w:tc>
      </w:tr>
      <w:tr w:rsidR="00750CAB" w:rsidRPr="00C737D5" w:rsidTr="005657B8">
        <w:tc>
          <w:tcPr>
            <w:tcW w:w="1998" w:type="dxa"/>
            <w:vMerge w:val="restart"/>
          </w:tcPr>
          <w:p w:rsidR="00750CAB" w:rsidRPr="00C737D5" w:rsidRDefault="00750CAB" w:rsidP="005657B8">
            <w:pPr>
              <w:jc w:val="both"/>
              <w:rPr>
                <w:rFonts w:ascii="Times New Roman" w:hAnsi="Times New Roman" w:cs="Times New Roman"/>
                <w:b/>
                <w:i/>
              </w:rPr>
            </w:pPr>
            <w:r w:rsidRPr="00C737D5">
              <w:rPr>
                <w:rFonts w:ascii="Times New Roman" w:hAnsi="Times New Roman" w:cs="Times New Roman"/>
              </w:rPr>
              <w:t>Morning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Overview of N2Africa project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K. Dashiell</w:t>
            </w:r>
          </w:p>
        </w:tc>
      </w:tr>
      <w:tr w:rsidR="00750CAB" w:rsidRPr="00C737D5" w:rsidTr="005657B8">
        <w:tc>
          <w:tcPr>
            <w:tcW w:w="1998" w:type="dxa"/>
            <w:vMerge/>
          </w:tcPr>
          <w:p w:rsidR="00750CAB" w:rsidRPr="00C737D5" w:rsidRDefault="00750CAB" w:rsidP="005657B8">
            <w:pPr>
              <w:jc w:val="both"/>
              <w:rPr>
                <w:rFonts w:ascii="Times New Roman" w:hAnsi="Times New Roman" w:cs="Times New Roman"/>
                <w:b/>
                <w:i/>
              </w:rPr>
            </w:pP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Objective of the training and Objective 3 technical milestones, skill set for project technicians and graduate students.</w:t>
            </w:r>
          </w:p>
        </w:tc>
        <w:tc>
          <w:tcPr>
            <w:tcW w:w="2790" w:type="dxa"/>
          </w:tcPr>
          <w:p w:rsidR="00750CAB" w:rsidRPr="00C737D5" w:rsidRDefault="00750CAB" w:rsidP="005657B8">
            <w:pPr>
              <w:jc w:val="both"/>
              <w:rPr>
                <w:rFonts w:ascii="Times New Roman" w:hAnsi="Times New Roman" w:cs="Times New Roman"/>
                <w:lang w:val="de-DE"/>
              </w:rPr>
            </w:pPr>
            <w:r w:rsidRPr="00C737D5">
              <w:rPr>
                <w:rFonts w:ascii="Times New Roman" w:hAnsi="Times New Roman" w:cs="Times New Roman"/>
                <w:lang w:val="de-DE"/>
              </w:rPr>
              <w:t>S. Koala</w:t>
            </w:r>
          </w:p>
        </w:tc>
      </w:tr>
      <w:tr w:rsidR="00750CAB" w:rsidRPr="00C737D5" w:rsidTr="005657B8">
        <w:tc>
          <w:tcPr>
            <w:tcW w:w="1998" w:type="dxa"/>
            <w:vMerge/>
          </w:tcPr>
          <w:p w:rsidR="00750CAB" w:rsidRPr="00C737D5" w:rsidRDefault="00750CAB" w:rsidP="005657B8">
            <w:pPr>
              <w:jc w:val="both"/>
              <w:rPr>
                <w:rFonts w:ascii="Times New Roman" w:hAnsi="Times New Roman" w:cs="Times New Roman"/>
                <w:b/>
                <w:i/>
              </w:rPr>
            </w:pP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Key note address and official opening</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Principal-CAVS/Dean Faculty of Agriculture</w:t>
            </w:r>
          </w:p>
        </w:tc>
      </w:tr>
      <w:tr w:rsidR="00750CAB" w:rsidRPr="00C737D5" w:rsidTr="005657B8">
        <w:tc>
          <w:tcPr>
            <w:tcW w:w="1998" w:type="dxa"/>
            <w:vMerge/>
          </w:tcPr>
          <w:p w:rsidR="00750CAB" w:rsidRPr="00C737D5" w:rsidRDefault="00750CAB" w:rsidP="005657B8">
            <w:pPr>
              <w:jc w:val="both"/>
              <w:rPr>
                <w:rFonts w:ascii="Times New Roman" w:hAnsi="Times New Roman" w:cs="Times New Roman"/>
                <w:b/>
                <w:i/>
              </w:rPr>
            </w:pP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Overview of the training process and activities</w:t>
            </w:r>
          </w:p>
        </w:tc>
        <w:tc>
          <w:tcPr>
            <w:tcW w:w="2790" w:type="dxa"/>
          </w:tcPr>
          <w:p w:rsidR="00750CAB" w:rsidRPr="00C737D5" w:rsidRDefault="00750CAB" w:rsidP="005657B8">
            <w:pPr>
              <w:jc w:val="both"/>
              <w:rPr>
                <w:rFonts w:ascii="Times New Roman" w:hAnsi="Times New Roman" w:cs="Times New Roman"/>
                <w:lang w:val="de-DE"/>
              </w:rPr>
            </w:pPr>
            <w:r w:rsidRPr="00C737D5">
              <w:rPr>
                <w:rFonts w:ascii="Times New Roman" w:hAnsi="Times New Roman" w:cs="Times New Roman"/>
              </w:rPr>
              <w:t>P. Ngokho</w:t>
            </w:r>
          </w:p>
        </w:tc>
      </w:tr>
      <w:tr w:rsidR="00750CAB" w:rsidRPr="00C737D5" w:rsidTr="005657B8">
        <w:tc>
          <w:tcPr>
            <w:tcW w:w="1998" w:type="dxa"/>
            <w:vMerge/>
          </w:tcPr>
          <w:p w:rsidR="00750CAB" w:rsidRPr="00C737D5" w:rsidRDefault="00750CAB" w:rsidP="005657B8">
            <w:pPr>
              <w:jc w:val="both"/>
              <w:rPr>
                <w:rFonts w:ascii="Times New Roman" w:hAnsi="Times New Roman" w:cs="Times New Roman"/>
              </w:rPr>
            </w:pP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BNF in African agriculture</w:t>
            </w:r>
          </w:p>
        </w:tc>
        <w:tc>
          <w:tcPr>
            <w:tcW w:w="2790" w:type="dxa"/>
          </w:tcPr>
          <w:p w:rsidR="00750CAB" w:rsidRPr="00C737D5" w:rsidRDefault="00750CAB" w:rsidP="005657B8">
            <w:pPr>
              <w:jc w:val="both"/>
              <w:rPr>
                <w:rFonts w:ascii="Times New Roman" w:hAnsi="Times New Roman" w:cs="Times New Roman"/>
                <w:lang w:val="de-DE"/>
              </w:rPr>
            </w:pPr>
            <w:r w:rsidRPr="00C737D5">
              <w:rPr>
                <w:rFonts w:ascii="Times New Roman" w:hAnsi="Times New Roman" w:cs="Times New Roman"/>
                <w:lang w:val="de-DE"/>
              </w:rPr>
              <w:t>S. Keya</w:t>
            </w:r>
          </w:p>
        </w:tc>
      </w:tr>
      <w:tr w:rsidR="00750CAB" w:rsidRPr="00C737D5" w:rsidTr="005657B8">
        <w:tc>
          <w:tcPr>
            <w:tcW w:w="1998" w:type="dxa"/>
            <w:vMerge/>
          </w:tcPr>
          <w:p w:rsidR="00750CAB" w:rsidRPr="00C737D5" w:rsidRDefault="00750CAB" w:rsidP="005657B8">
            <w:pPr>
              <w:jc w:val="both"/>
              <w:rPr>
                <w:rFonts w:ascii="Times New Roman" w:hAnsi="Times New Roman" w:cs="Times New Roman"/>
              </w:rPr>
            </w:pP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Basic rhizobiology, isolating, characterizing and maintaining rhizobia in the laboratory</w:t>
            </w:r>
            <w:r w:rsidRPr="00C737D5">
              <w:rPr>
                <w:rFonts w:ascii="Times New Roman" w:hAnsi="Times New Roman" w:cs="Times New Roman"/>
              </w:rPr>
              <w:tab/>
            </w:r>
            <w:r w:rsidRPr="00C737D5">
              <w:rPr>
                <w:rFonts w:ascii="Times New Roman" w:hAnsi="Times New Roman" w:cs="Times New Roman"/>
              </w:rPr>
              <w:tab/>
            </w:r>
          </w:p>
        </w:tc>
        <w:tc>
          <w:tcPr>
            <w:tcW w:w="2790" w:type="dxa"/>
          </w:tcPr>
          <w:p w:rsidR="00750CAB" w:rsidRPr="00C737D5" w:rsidRDefault="00750CAB" w:rsidP="005657B8">
            <w:pPr>
              <w:jc w:val="both"/>
              <w:rPr>
                <w:rFonts w:ascii="Times New Roman" w:hAnsi="Times New Roman" w:cs="Times New Roman"/>
                <w:lang w:val="de-DE"/>
              </w:rPr>
            </w:pPr>
            <w:r w:rsidRPr="00C737D5">
              <w:rPr>
                <w:rFonts w:ascii="Times New Roman" w:hAnsi="Times New Roman" w:cs="Times New Roman"/>
                <w:lang w:val="de-DE"/>
              </w:rPr>
              <w:t>N. Karanja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lang w:val="de-DE"/>
              </w:rPr>
            </w:pPr>
            <w:r w:rsidRPr="00C737D5">
              <w:rPr>
                <w:rFonts w:ascii="Times New Roman" w:hAnsi="Times New Roman" w:cs="Times New Roman"/>
                <w:b/>
                <w:i/>
              </w:rPr>
              <w:t>Tea/Coffee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Laboratory intro, workstation and partner assignments, media preparation, set up glass fermenters, inoculate broth cultures </w:t>
            </w:r>
          </w:p>
        </w:tc>
        <w:tc>
          <w:tcPr>
            <w:tcW w:w="2790" w:type="dxa"/>
          </w:tcPr>
          <w:p w:rsidR="00750CAB" w:rsidRPr="00C737D5" w:rsidRDefault="00750CAB" w:rsidP="005657B8">
            <w:pPr>
              <w:rPr>
                <w:rFonts w:ascii="Times New Roman" w:hAnsi="Times New Roman" w:cs="Times New Roman"/>
              </w:rPr>
            </w:pPr>
            <w:r w:rsidRPr="00C737D5">
              <w:rPr>
                <w:rFonts w:ascii="Times New Roman" w:hAnsi="Times New Roman" w:cs="Times New Roman"/>
              </w:rPr>
              <w:t>N. Karanja &amp; MIRCEN Team</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Nitrogen and legumes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Legume identification, nodule exploration, recovery and preservation, rhizobium isolation (culture 1), streaking technique, surface sterilizing &amp; pre-germinating seed</w:t>
            </w:r>
          </w:p>
        </w:tc>
        <w:tc>
          <w:tcPr>
            <w:tcW w:w="2790" w:type="dxa"/>
          </w:tcPr>
          <w:p w:rsidR="00750CAB" w:rsidRPr="00C737D5" w:rsidRDefault="00750CAB" w:rsidP="005657B8">
            <w:pPr>
              <w:rPr>
                <w:rFonts w:ascii="Times New Roman" w:hAnsi="Times New Roman" w:cs="Times New Roman"/>
              </w:rPr>
            </w:pPr>
            <w:r w:rsidRPr="00C737D5">
              <w:rPr>
                <w:rFonts w:ascii="Times New Roman" w:hAnsi="Times New Roman" w:cs="Times New Roman"/>
              </w:rPr>
              <w:t>P. Woomer &amp; MIRCEN Team</w:t>
            </w:r>
          </w:p>
        </w:tc>
      </w:tr>
      <w:tr w:rsidR="00750CAB" w:rsidRPr="00C737D5" w:rsidTr="005657B8">
        <w:trPr>
          <w:trHeight w:val="206"/>
        </w:trPr>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Two: Tuesday 14 September 2010</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Culturing rhizobia, growth requirements and carbon sources, strain characterization &amp; identification</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J</w:t>
            </w:r>
            <w:r>
              <w:rPr>
                <w:rFonts w:ascii="Times New Roman" w:hAnsi="Times New Roman" w:cs="Times New Roman"/>
              </w:rPr>
              <w:t>.</w:t>
            </w:r>
            <w:r w:rsidRPr="00C737D5">
              <w:rPr>
                <w:rFonts w:ascii="Times New Roman" w:hAnsi="Times New Roman" w:cs="Times New Roman"/>
              </w:rPr>
              <w:t xml:space="preserve"> Machua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Serial dilutions, quantifying rhizobia by plate counts (culture 2) and plant infection (MPN 1)</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Rhizobia, symbiosis &amp; BNF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Rhizobial growth on indicator media (culture 2 continued), Gram stain, culture storage, PCR demonstration at KEFRI-Muguga</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Joseph Machua</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Three: Wednesday 15 September 2010</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Inoculants &amp; inoculation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Seed inoculation technique (slurry, 2-step &amp; pelleting), plate counts of inoculants and inoculated seed (culture 3)</w:t>
            </w:r>
          </w:p>
        </w:tc>
        <w:tc>
          <w:tcPr>
            <w:tcW w:w="2790" w:type="dxa"/>
          </w:tcPr>
          <w:p w:rsidR="00750CAB" w:rsidRPr="00C737D5" w:rsidRDefault="00750CAB" w:rsidP="005657B8">
            <w:pPr>
              <w:rPr>
                <w:rFonts w:ascii="Times New Roman" w:hAnsi="Times New Roman" w:cs="Times New Roman"/>
              </w:rPr>
            </w:pPr>
            <w:r w:rsidRPr="00C737D5">
              <w:rPr>
                <w:rFonts w:ascii="Times New Roman" w:hAnsi="Times New Roman" w:cs="Times New Roman"/>
              </w:rPr>
              <w:t>S. Kasamuli &amp; G.Mwenda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Producing, marketing and distributing BIOFIX inoculants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T. Wafulah</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Coffee Break</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Carrier material selection and processing, mixing broth and carrier, field trip to nearby Ndera peat marsh</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T. Wafulah, S. Kisamuli &amp; G. Mwenda </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Four: Thursday 16 September 2010</w:t>
            </w:r>
          </w:p>
        </w:tc>
      </w:tr>
      <w:tr w:rsidR="00750CAB" w:rsidRPr="00C737D5" w:rsidTr="005657B8">
        <w:tc>
          <w:tcPr>
            <w:tcW w:w="1998"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310"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Rhizobium strain authentication and selection, and product testing in the greenhouse.</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Joseph Machua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Greenhouse management, Leonard jars, potted field soil</w:t>
            </w:r>
          </w:p>
        </w:tc>
        <w:tc>
          <w:tcPr>
            <w:tcW w:w="2790" w:type="dxa"/>
          </w:tcPr>
          <w:p w:rsidR="00750CAB" w:rsidRPr="00C737D5" w:rsidRDefault="00750CAB" w:rsidP="005657B8">
            <w:pPr>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Rhizobium strain selection in the field</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 Baijukya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Field inoculation trials.  Experimental design, data collection and analysis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 Baijukya</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Five: Friday 17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Rhizobium strain identification</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J. Gitahi</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Inspect and purify nodule isolates as needed (cultures 1&amp;2).  Agglutination and immunodiffusion. Visit to Vet antiserum lab and rabbit facilities. Preparation of antigens and injecting animals (demonstration)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J. Gitahi</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Maximizing BNF &amp; response to inoculation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 Baijukya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Objective 2 Field Trials and rhizobiology needs.  Linking the rhizobium lab to N2Africa field activities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 Baijukya &amp; N. Karanja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b/>
                <w:i/>
              </w:rPr>
            </w:pPr>
            <w:r w:rsidRPr="00C737D5">
              <w:rPr>
                <w:rFonts w:ascii="Times New Roman" w:hAnsi="Times New Roman" w:cs="Times New Roman"/>
                <w:b/>
                <w:i/>
              </w:rPr>
              <w:t xml:space="preserve">Cocktail </w:t>
            </w:r>
          </w:p>
        </w:tc>
      </w:tr>
      <w:tr w:rsidR="00750CAB" w:rsidRPr="00C737D5" w:rsidTr="005657B8">
        <w:trPr>
          <w:trHeight w:val="206"/>
        </w:trPr>
        <w:tc>
          <w:tcPr>
            <w:tcW w:w="10098" w:type="dxa"/>
            <w:gridSpan w:val="4"/>
            <w:shd w:val="clear" w:color="auto" w:fill="E0E0E0"/>
          </w:tcPr>
          <w:p w:rsidR="00750CAB" w:rsidRPr="00C737D5" w:rsidRDefault="00750CAB" w:rsidP="005657B8">
            <w:pPr>
              <w:ind w:left="706" w:hanging="706"/>
              <w:jc w:val="center"/>
              <w:rPr>
                <w:rFonts w:ascii="Times New Roman" w:hAnsi="Times New Roman" w:cs="Times New Roman"/>
              </w:rPr>
            </w:pPr>
            <w:r w:rsidRPr="00C737D5">
              <w:rPr>
                <w:rFonts w:ascii="Times New Roman" w:hAnsi="Times New Roman" w:cs="Times New Roman"/>
                <w:b/>
                <w:i/>
              </w:rPr>
              <w:t>Day Six: Saturday 18 September 2010</w:t>
            </w:r>
          </w:p>
        </w:tc>
      </w:tr>
      <w:tr w:rsidR="00750CAB" w:rsidRPr="00C737D5" w:rsidTr="005657B8">
        <w:tc>
          <w:tcPr>
            <w:tcW w:w="2088" w:type="dxa"/>
            <w:gridSpan w:val="2"/>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Morning </w:t>
            </w:r>
          </w:p>
        </w:tc>
        <w:tc>
          <w:tcPr>
            <w:tcW w:w="5220" w:type="dxa"/>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Field visit to BIOFIX factory (Nakuru)</w:t>
            </w:r>
          </w:p>
        </w:tc>
        <w:tc>
          <w:tcPr>
            <w:tcW w:w="2790" w:type="dxa"/>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T. Wafulah</w:t>
            </w:r>
          </w:p>
        </w:tc>
      </w:tr>
      <w:tr w:rsidR="00750CAB" w:rsidRPr="00C737D5" w:rsidTr="005657B8">
        <w:tc>
          <w:tcPr>
            <w:tcW w:w="2088" w:type="dxa"/>
            <w:gridSpan w:val="2"/>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Afternoon </w:t>
            </w:r>
          </w:p>
        </w:tc>
        <w:tc>
          <w:tcPr>
            <w:tcW w:w="5220" w:type="dxa"/>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Rift Valley excursion (Lake Naivasha &amp; Hells Gate)</w:t>
            </w:r>
          </w:p>
        </w:tc>
        <w:tc>
          <w:tcPr>
            <w:tcW w:w="2790" w:type="dxa"/>
            <w:shd w:val="clear" w:color="auto" w:fill="auto"/>
          </w:tcPr>
          <w:p w:rsidR="00750CAB" w:rsidRPr="00C737D5" w:rsidRDefault="00750CAB" w:rsidP="005657B8">
            <w:pPr>
              <w:jc w:val="both"/>
              <w:rPr>
                <w:rFonts w:ascii="Times New Roman" w:hAnsi="Times New Roman" w:cs="Times New Roman"/>
              </w:rPr>
            </w:pP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Seven: Sunday 19 September 2010</w:t>
            </w:r>
          </w:p>
        </w:tc>
      </w:tr>
      <w:tr w:rsidR="00750CAB" w:rsidRPr="00C737D5" w:rsidTr="005657B8">
        <w:tc>
          <w:tcPr>
            <w:tcW w:w="2088" w:type="dxa"/>
            <w:gridSpan w:val="2"/>
            <w:shd w:val="clear" w:color="auto" w:fill="auto"/>
          </w:tcPr>
          <w:p w:rsidR="00750CAB" w:rsidRPr="00C737D5" w:rsidRDefault="00750CAB" w:rsidP="005657B8">
            <w:pPr>
              <w:ind w:left="706" w:hanging="706"/>
              <w:jc w:val="both"/>
              <w:rPr>
                <w:rFonts w:ascii="Times New Roman" w:hAnsi="Times New Roman" w:cs="Times New Roman"/>
                <w:b/>
                <w:i/>
              </w:rPr>
            </w:pPr>
          </w:p>
        </w:tc>
        <w:tc>
          <w:tcPr>
            <w:tcW w:w="5220" w:type="dxa"/>
            <w:shd w:val="clear" w:color="auto" w:fill="auto"/>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Free day</w:t>
            </w:r>
          </w:p>
        </w:tc>
        <w:tc>
          <w:tcPr>
            <w:tcW w:w="2790" w:type="dxa"/>
            <w:shd w:val="clear" w:color="auto" w:fill="auto"/>
          </w:tcPr>
          <w:p w:rsidR="00750CAB" w:rsidRPr="00C737D5" w:rsidRDefault="00750CAB" w:rsidP="005657B8">
            <w:pPr>
              <w:jc w:val="both"/>
              <w:rPr>
                <w:rFonts w:ascii="Times New Roman" w:hAnsi="Times New Roman" w:cs="Times New Roman"/>
              </w:rPr>
            </w:pP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Eight: Monday 20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Mid-course review, group discussion and mid-course evaluation.  What were the strengths and shortcoming of the course’s first week.</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K. Dashiell &amp; N. Karanja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Observe colony morphology, inspect and purify nodule isolates as needed (culture 1)</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Innovation in inoculant production, strain selection strategies, alternative delivery systems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P. Woomer </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Alternative inoculant production (diluted broth, liquid formulation, granular formulation, others) using broth culture 1</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Nine: Tuesday 21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Aligning lab capacity and technician skills to N2Africa project activities and milestones. Lecture and group discussion.</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N. Karanja &amp; 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b/>
                <w:i/>
              </w:rPr>
            </w:pP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Read plate counts (culture 2) and calculating cell densities.  Estimating counts with optical density (demonstration)</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p>
        </w:tc>
        <w:tc>
          <w:tcPr>
            <w:tcW w:w="5220" w:type="dxa"/>
          </w:tcPr>
          <w:p w:rsidR="00750CAB" w:rsidRPr="00C737D5" w:rsidRDefault="00750CAB" w:rsidP="005657B8">
            <w:pPr>
              <w:jc w:val="both"/>
              <w:rPr>
                <w:rFonts w:ascii="Times New Roman" w:hAnsi="Times New Roman" w:cs="Times New Roman"/>
              </w:rPr>
            </w:pPr>
          </w:p>
        </w:tc>
        <w:tc>
          <w:tcPr>
            <w:tcW w:w="2790" w:type="dxa"/>
          </w:tcPr>
          <w:p w:rsidR="00750CAB" w:rsidRPr="00C737D5" w:rsidRDefault="00750CAB" w:rsidP="005657B8">
            <w:pPr>
              <w:jc w:val="both"/>
              <w:rPr>
                <w:rFonts w:ascii="Times New Roman" w:hAnsi="Times New Roman" w:cs="Times New Roman"/>
              </w:rPr>
            </w:pP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Most Probable Number by dilution extinction</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MPN set up with growth pouches, building racks, planting MPN, preparing –N nutrient solution, aseptic irrigation, selecting for plant uniformity, inoculating the pouch, reading results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 S. Kisamuli &amp; G. Mwenda</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Ten: Wednesday 22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Quality control of legume inoculants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N. Karanja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Inoculant quality testing</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Kisamuli &amp; G. Mwenda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Rhizobium exploration: finding better strains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Rhizobium exploration set up, isolation, purification, authentication and characterization</w:t>
            </w:r>
          </w:p>
        </w:tc>
        <w:tc>
          <w:tcPr>
            <w:tcW w:w="2790" w:type="dxa"/>
          </w:tcPr>
          <w:p w:rsidR="00750CAB" w:rsidRPr="00C737D5" w:rsidRDefault="00750CAB" w:rsidP="005657B8">
            <w:pPr>
              <w:rPr>
                <w:rFonts w:ascii="Times New Roman" w:hAnsi="Times New Roman" w:cs="Times New Roman"/>
              </w:rPr>
            </w:pPr>
            <w:r w:rsidRPr="00C737D5">
              <w:rPr>
                <w:rFonts w:ascii="Times New Roman" w:hAnsi="Times New Roman" w:cs="Times New Roman"/>
              </w:rPr>
              <w:t>P. Woomer, S. Kisamuli &amp; G. Mwenda</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Eleven: Thursday23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Course review and discussion (1)</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N.Karanja &amp; P.Woomer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b/>
                <w:i/>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Read plate counts of inoculants and inoculated seed (culture 3). Calculating populations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S. Kasamuli &amp; N. Karanja</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Facilitating grain legume enterprise and mobilizing BNF technologies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Afternoon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Computer laboratory, calculating populations using excel, the inoculation requirement utility, MPNES practice</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Woomer</w:t>
            </w:r>
          </w:p>
        </w:tc>
      </w:tr>
      <w:tr w:rsidR="00750CAB" w:rsidRPr="00C737D5" w:rsidTr="005657B8">
        <w:tc>
          <w:tcPr>
            <w:tcW w:w="10098" w:type="dxa"/>
            <w:gridSpan w:val="4"/>
            <w:shd w:val="clear" w:color="auto" w:fill="E0E0E0"/>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Day Twelve: Friday 24 September 2010</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Lecture</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Course review and discussion (2)</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Team</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Tea/Coffee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Morning Practical</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Completion of lab activities, arrangement for distributing cultures and other materials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Team</w:t>
            </w:r>
          </w:p>
        </w:tc>
      </w:tr>
      <w:tr w:rsidR="00750CAB" w:rsidRPr="00C737D5" w:rsidTr="005657B8">
        <w:tc>
          <w:tcPr>
            <w:tcW w:w="10098" w:type="dxa"/>
            <w:gridSpan w:val="4"/>
          </w:tcPr>
          <w:p w:rsidR="00750CAB" w:rsidRPr="00C737D5" w:rsidRDefault="00750CAB" w:rsidP="005657B8">
            <w:pPr>
              <w:jc w:val="center"/>
              <w:rPr>
                <w:rFonts w:ascii="Times New Roman" w:hAnsi="Times New Roman" w:cs="Times New Roman"/>
              </w:rPr>
            </w:pPr>
            <w:r w:rsidRPr="00C737D5">
              <w:rPr>
                <w:rFonts w:ascii="Times New Roman" w:hAnsi="Times New Roman" w:cs="Times New Roman"/>
                <w:b/>
                <w:i/>
              </w:rPr>
              <w:t>Lunch Break</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Afternoon </w:t>
            </w: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 xml:space="preserve">Group discussion, course evaluation </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Team</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Comments from participants representative</w:t>
            </w:r>
          </w:p>
        </w:tc>
        <w:tc>
          <w:tcPr>
            <w:tcW w:w="2790" w:type="dxa"/>
          </w:tcPr>
          <w:p w:rsidR="00750CAB" w:rsidRPr="00C737D5" w:rsidRDefault="00750CAB" w:rsidP="005657B8">
            <w:pPr>
              <w:jc w:val="both"/>
              <w:rPr>
                <w:rFonts w:ascii="Times New Roman" w:hAnsi="Times New Roman" w:cs="Times New Roman"/>
              </w:rPr>
            </w:pP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Vote of Thanks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 Ngokho</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Closing Remarks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K. Dashiell &amp; N. Karanja</w:t>
            </w:r>
          </w:p>
        </w:tc>
      </w:tr>
      <w:tr w:rsidR="00750CAB" w:rsidRPr="00C737D5" w:rsidTr="005657B8">
        <w:tc>
          <w:tcPr>
            <w:tcW w:w="2088" w:type="dxa"/>
            <w:gridSpan w:val="2"/>
          </w:tcPr>
          <w:p w:rsidR="00750CAB" w:rsidRPr="00C737D5" w:rsidRDefault="00750CAB" w:rsidP="005657B8">
            <w:pPr>
              <w:jc w:val="both"/>
              <w:rPr>
                <w:rFonts w:ascii="Times New Roman" w:hAnsi="Times New Roman" w:cs="Times New Roman"/>
              </w:rPr>
            </w:pPr>
          </w:p>
        </w:tc>
        <w:tc>
          <w:tcPr>
            <w:tcW w:w="522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Official Closing and award of certificates</w:t>
            </w:r>
          </w:p>
        </w:tc>
        <w:tc>
          <w:tcPr>
            <w:tcW w:w="2790" w:type="dxa"/>
          </w:tcPr>
          <w:p w:rsidR="00750CAB" w:rsidRPr="00C737D5" w:rsidRDefault="00750CAB" w:rsidP="005657B8">
            <w:pPr>
              <w:jc w:val="both"/>
              <w:rPr>
                <w:rFonts w:ascii="Times New Roman" w:hAnsi="Times New Roman" w:cs="Times New Roman"/>
              </w:rPr>
            </w:pPr>
            <w:r w:rsidRPr="00C737D5">
              <w:rPr>
                <w:rFonts w:ascii="Times New Roman" w:hAnsi="Times New Roman" w:cs="Times New Roman"/>
              </w:rPr>
              <w:t>Principal-CAVS/Dean Faculty of Agriculture</w:t>
            </w:r>
          </w:p>
        </w:tc>
      </w:tr>
    </w:tbl>
    <w:p w:rsidR="00750CAB" w:rsidRPr="00C737D5" w:rsidRDefault="00750CAB" w:rsidP="00750CAB">
      <w:pPr>
        <w:rPr>
          <w:rFonts w:ascii="Times New Roman" w:hAnsi="Times New Roman" w:cs="Times New Roman"/>
        </w:rPr>
      </w:pPr>
    </w:p>
    <w:p w:rsidR="00750CAB" w:rsidRPr="00C737D5" w:rsidRDefault="00750CAB" w:rsidP="00750CAB">
      <w:pPr>
        <w:rPr>
          <w:rFonts w:ascii="Times New Roman" w:hAnsi="Times New Roman" w:cs="Times New Roman"/>
        </w:rPr>
      </w:pPr>
      <w:r w:rsidRPr="00C737D5">
        <w:rPr>
          <w:rFonts w:ascii="Times New Roman" w:hAnsi="Times New Roman" w:cs="Times New Roman"/>
        </w:rPr>
        <w:t>Note</w:t>
      </w:r>
      <w:r>
        <w:rPr>
          <w:rFonts w:ascii="Times New Roman" w:hAnsi="Times New Roman" w:cs="Times New Roman"/>
        </w:rPr>
        <w:t xml:space="preserve"> that</w:t>
      </w:r>
      <w:r w:rsidRPr="00C737D5">
        <w:rPr>
          <w:rFonts w:ascii="Times New Roman" w:hAnsi="Times New Roman" w:cs="Times New Roman"/>
        </w:rPr>
        <w:t xml:space="preserve"> mornings are generally devoted to aseptic laboratory activities, and afternoons to field work.</w:t>
      </w:r>
      <w:r>
        <w:rPr>
          <w:rFonts w:ascii="Times New Roman" w:hAnsi="Times New Roman" w:cs="Times New Roman"/>
        </w:rPr>
        <w:t xml:space="preserve"> P</w:t>
      </w:r>
      <w:r w:rsidRPr="00C737D5">
        <w:rPr>
          <w:rFonts w:ascii="Times New Roman" w:hAnsi="Times New Roman" w:cs="Times New Roman"/>
        </w:rPr>
        <w:t>articipants depart</w:t>
      </w:r>
      <w:r>
        <w:rPr>
          <w:rFonts w:ascii="Times New Roman" w:hAnsi="Times New Roman" w:cs="Times New Roman"/>
        </w:rPr>
        <w:t xml:space="preserve"> either on Friday evening or Saturday morning.</w:t>
      </w:r>
    </w:p>
    <w:p w:rsidR="00750CAB" w:rsidRPr="00C737D5" w:rsidRDefault="00750CAB" w:rsidP="00750CAB">
      <w:pPr>
        <w:ind w:left="706" w:hanging="706"/>
        <w:rPr>
          <w:rFonts w:ascii="Times New Roman" w:hAnsi="Times New Roman" w:cs="Times New Roman"/>
        </w:rPr>
      </w:pPr>
    </w:p>
    <w:p w:rsidR="00750CAB" w:rsidRPr="003C5133" w:rsidRDefault="00750CAB" w:rsidP="00750CAB">
      <w:pPr>
        <w:rPr>
          <w:rFonts w:ascii="Times New Roman" w:hAnsi="Times New Roman" w:cs="Times New Roman"/>
        </w:rPr>
      </w:pPr>
    </w:p>
    <w:p w:rsidR="00750CAB" w:rsidRDefault="00750CAB" w:rsidP="00750CAB">
      <w:pPr>
        <w:suppressAutoHyphens/>
        <w:jc w:val="center"/>
        <w:rPr>
          <w:rFonts w:ascii="Times New Roman" w:hAnsi="Times New Roman" w:cs="Times New Roman"/>
          <w:b/>
          <w:sz w:val="28"/>
          <w:szCs w:val="28"/>
        </w:rPr>
      </w:pPr>
      <w:r>
        <w:rPr>
          <w:rFonts w:ascii="Times New Roman" w:hAnsi="Times New Roman" w:cs="Times New Roman"/>
          <w:b/>
          <w:sz w:val="28"/>
          <w:szCs w:val="28"/>
        </w:rPr>
        <w:br w:type="page"/>
        <w:t>Section 1. Basic Rhizobiology</w:t>
      </w:r>
    </w:p>
    <w:p w:rsidR="00750CAB" w:rsidRDefault="00750CAB" w:rsidP="00750CAB">
      <w:pPr>
        <w:suppressAutoHyphens/>
        <w:jc w:val="both"/>
        <w:rPr>
          <w:rFonts w:ascii="Times New Roman" w:hAnsi="Times New Roman" w:cs="Times New Roman"/>
          <w:b/>
          <w:sz w:val="28"/>
          <w:szCs w:val="28"/>
        </w:rPr>
      </w:pPr>
    </w:p>
    <w:p w:rsidR="00750CAB" w:rsidRPr="00D13F4E" w:rsidRDefault="00750CAB" w:rsidP="00750CAB">
      <w:pPr>
        <w:suppressAutoHyphens/>
        <w:rPr>
          <w:rFonts w:ascii="Times New Roman" w:hAnsi="Times New Roman" w:cs="Times New Roman"/>
          <w:b/>
          <w:sz w:val="28"/>
          <w:szCs w:val="28"/>
        </w:rPr>
      </w:pPr>
      <w:r>
        <w:rPr>
          <w:rFonts w:ascii="Times New Roman" w:hAnsi="Times New Roman" w:cs="Times New Roman"/>
          <w:b/>
          <w:sz w:val="28"/>
          <w:szCs w:val="28"/>
        </w:rPr>
        <w:t>Activity 1</w:t>
      </w:r>
      <w:r w:rsidRPr="00D13F4E">
        <w:rPr>
          <w:rFonts w:ascii="Times New Roman" w:hAnsi="Times New Roman" w:cs="Times New Roman"/>
          <w:b/>
          <w:sz w:val="28"/>
          <w:szCs w:val="28"/>
        </w:rPr>
        <w:fldChar w:fldCharType="begin"/>
      </w:r>
      <w:r w:rsidRPr="00D13F4E">
        <w:rPr>
          <w:rFonts w:ascii="Times New Roman" w:hAnsi="Times New Roman" w:cs="Times New Roman"/>
          <w:b/>
          <w:sz w:val="28"/>
          <w:szCs w:val="28"/>
        </w:rPr>
        <w:instrText xml:space="preserve">PRIVATE </w:instrText>
      </w:r>
      <w:r w:rsidRPr="00D13F4E">
        <w:rPr>
          <w:rFonts w:ascii="Times New Roman" w:hAnsi="Times New Roman" w:cs="Times New Roman"/>
          <w:b/>
          <w:sz w:val="28"/>
          <w:szCs w:val="28"/>
        </w:rPr>
      </w:r>
      <w:r w:rsidRPr="00D13F4E">
        <w:rPr>
          <w:rFonts w:ascii="Times New Roman" w:hAnsi="Times New Roman" w:cs="Times New Roman"/>
          <w:b/>
          <w:sz w:val="28"/>
          <w:szCs w:val="28"/>
        </w:rPr>
        <w:fldChar w:fldCharType="end"/>
      </w:r>
      <w:r w:rsidRPr="00D13F4E">
        <w:rPr>
          <w:rFonts w:ascii="Times New Roman" w:hAnsi="Times New Roman" w:cs="Times New Roman"/>
          <w:b/>
          <w:sz w:val="28"/>
          <w:szCs w:val="28"/>
        </w:rPr>
        <w:t>:</w:t>
      </w:r>
      <w:r>
        <w:rPr>
          <w:rFonts w:ascii="Times New Roman" w:hAnsi="Times New Roman" w:cs="Times New Roman"/>
          <w:b/>
          <w:sz w:val="28"/>
          <w:szCs w:val="28"/>
        </w:rPr>
        <w:t xml:space="preserve"> </w:t>
      </w:r>
      <w:r w:rsidRPr="00D13F4E">
        <w:rPr>
          <w:rFonts w:ascii="Times New Roman" w:hAnsi="Times New Roman" w:cs="Times New Roman"/>
          <w:b/>
          <w:sz w:val="28"/>
          <w:szCs w:val="28"/>
        </w:rPr>
        <w:t>Collect</w:t>
      </w:r>
      <w:r>
        <w:rPr>
          <w:rFonts w:ascii="Times New Roman" w:hAnsi="Times New Roman" w:cs="Times New Roman"/>
          <w:b/>
          <w:sz w:val="28"/>
          <w:szCs w:val="28"/>
        </w:rPr>
        <w:t>ing</w:t>
      </w:r>
      <w:r w:rsidRPr="00D13F4E">
        <w:rPr>
          <w:rFonts w:ascii="Times New Roman" w:hAnsi="Times New Roman" w:cs="Times New Roman"/>
          <w:b/>
          <w:sz w:val="28"/>
          <w:szCs w:val="28"/>
        </w:rPr>
        <w:t xml:space="preserve"> </w:t>
      </w:r>
      <w:r>
        <w:rPr>
          <w:rFonts w:ascii="Times New Roman" w:hAnsi="Times New Roman" w:cs="Times New Roman"/>
          <w:b/>
          <w:sz w:val="28"/>
          <w:szCs w:val="28"/>
        </w:rPr>
        <w:t xml:space="preserve">Root </w:t>
      </w:r>
      <w:r w:rsidRPr="00D13F4E">
        <w:rPr>
          <w:rFonts w:ascii="Times New Roman" w:hAnsi="Times New Roman" w:cs="Times New Roman"/>
          <w:b/>
          <w:sz w:val="28"/>
          <w:szCs w:val="28"/>
        </w:rPr>
        <w:t xml:space="preserve">Nodules </w:t>
      </w:r>
      <w:r>
        <w:rPr>
          <w:rFonts w:ascii="Times New Roman" w:hAnsi="Times New Roman" w:cs="Times New Roman"/>
          <w:b/>
          <w:sz w:val="28"/>
          <w:szCs w:val="28"/>
        </w:rPr>
        <w:t>a</w:t>
      </w:r>
      <w:r w:rsidRPr="00D13F4E">
        <w:rPr>
          <w:rFonts w:ascii="Times New Roman" w:hAnsi="Times New Roman" w:cs="Times New Roman"/>
          <w:b/>
          <w:sz w:val="28"/>
          <w:szCs w:val="28"/>
        </w:rPr>
        <w:t>nd Isolat</w:t>
      </w:r>
      <w:r>
        <w:rPr>
          <w:rFonts w:ascii="Times New Roman" w:hAnsi="Times New Roman" w:cs="Times New Roman"/>
          <w:b/>
          <w:sz w:val="28"/>
          <w:szCs w:val="28"/>
        </w:rPr>
        <w:t>ing</w:t>
      </w:r>
      <w:r w:rsidRPr="00D13F4E">
        <w:rPr>
          <w:rFonts w:ascii="Times New Roman" w:hAnsi="Times New Roman" w:cs="Times New Roman"/>
          <w:b/>
          <w:sz w:val="28"/>
          <w:szCs w:val="28"/>
        </w:rPr>
        <w:t xml:space="preserve"> Rhizobium</w:t>
      </w:r>
      <w:r>
        <w:rPr>
          <w:rFonts w:ascii="Times New Roman" w:hAnsi="Times New Roman" w:cs="Times New Roman"/>
          <w:b/>
          <w:sz w:val="28"/>
          <w:szCs w:val="28"/>
        </w:rPr>
        <w:t xml:space="preserve"> </w:t>
      </w:r>
    </w:p>
    <w:p w:rsidR="00750CAB" w:rsidRPr="00AC068F" w:rsidRDefault="00750CAB" w:rsidP="00750CAB">
      <w:pPr>
        <w:suppressAutoHyphens/>
        <w:rPr>
          <w:rFonts w:ascii="Times New Roman" w:hAnsi="Times New Roman" w:cs="Times New Roman"/>
        </w:rPr>
      </w:pPr>
    </w:p>
    <w:p w:rsidR="00750CAB" w:rsidRPr="00AC068F" w:rsidRDefault="00750CAB" w:rsidP="00750CAB">
      <w:pPr>
        <w:suppressAutoHyphens/>
        <w:rPr>
          <w:rFonts w:ascii="Times New Roman" w:hAnsi="Times New Roman" w:cs="Times New Roman"/>
        </w:rPr>
      </w:pPr>
      <w:r w:rsidRPr="00AC068F">
        <w:rPr>
          <w:rFonts w:ascii="Times New Roman" w:hAnsi="Times New Roman" w:cs="Times New Roman"/>
        </w:rPr>
        <w:t>The purpose of this exercise is to become familiar with legumes in the field, examine their nodules, isolate rhizobia from nodules and preserve the isolates.</w:t>
      </w:r>
      <w:r>
        <w:rPr>
          <w:rFonts w:ascii="Times New Roman" w:hAnsi="Times New Roman" w:cs="Times New Roman"/>
        </w:rPr>
        <w:t xml:space="preserve"> </w:t>
      </w:r>
      <w:r w:rsidRPr="00AC068F">
        <w:rPr>
          <w:rFonts w:ascii="Times New Roman" w:hAnsi="Times New Roman" w:cs="Times New Roman"/>
        </w:rPr>
        <w:t xml:space="preserve">The subfamilies in the </w:t>
      </w:r>
      <w:r w:rsidRPr="00AC068F">
        <w:rPr>
          <w:rFonts w:ascii="Times New Roman" w:hAnsi="Times New Roman" w:cs="Times New Roman"/>
          <w:i/>
          <w:iCs/>
        </w:rPr>
        <w:t>Leguminosae</w:t>
      </w:r>
      <w:r w:rsidRPr="00AC068F">
        <w:rPr>
          <w:rFonts w:ascii="Times New Roman" w:hAnsi="Times New Roman" w:cs="Times New Roman"/>
        </w:rPr>
        <w:t xml:space="preserve"> will be discussed and identifications will be made with the help of a botanical key.  Nodules will be sectioned and examined.  Simple stains of nodule smears will be examined under the microscope.  Rhizobia will be isolated from nodules and grown on presumptive test media.  The isolates will be authenticated on their original host plants and then preserved on </w:t>
      </w:r>
      <w:r>
        <w:rPr>
          <w:rFonts w:ascii="Times New Roman" w:hAnsi="Times New Roman" w:cs="Times New Roman"/>
        </w:rPr>
        <w:t xml:space="preserve">agar slants or </w:t>
      </w:r>
      <w:r w:rsidRPr="00AC068F">
        <w:rPr>
          <w:rFonts w:ascii="Times New Roman" w:hAnsi="Times New Roman" w:cs="Times New Roman"/>
        </w:rPr>
        <w:t>ceramic beads.</w:t>
      </w:r>
    </w:p>
    <w:p w:rsidR="00750CAB" w:rsidRPr="00AC068F" w:rsidRDefault="00750CAB" w:rsidP="00750CAB">
      <w:pPr>
        <w:suppressAutoHyphens/>
        <w:rPr>
          <w:rFonts w:ascii="Times New Roman" w:hAnsi="Times New Roman" w:cs="Times New Roman"/>
        </w:rPr>
      </w:pPr>
    </w:p>
    <w:p w:rsidR="00750CAB" w:rsidRDefault="00750CAB" w:rsidP="00750CAB">
      <w:pPr>
        <w:suppressAutoHyphens/>
        <w:rPr>
          <w:rFonts w:ascii="Times New Roman" w:hAnsi="Times New Roman" w:cs="Times New Roman"/>
        </w:rPr>
      </w:pPr>
      <w:r w:rsidRPr="00AC068F">
        <w:rPr>
          <w:rFonts w:ascii="Times New Roman" w:hAnsi="Times New Roman" w:cs="Times New Roman"/>
        </w:rPr>
        <w:t>Key steps</w:t>
      </w:r>
    </w:p>
    <w:p w:rsidR="00750CAB" w:rsidRPr="00AC068F" w:rsidRDefault="00750CAB" w:rsidP="00750CAB">
      <w:pPr>
        <w:suppressAutoHyphens/>
        <w:rPr>
          <w:rFonts w:ascii="Times New Roman" w:hAnsi="Times New Roman" w:cs="Times New Roman"/>
        </w:rPr>
      </w:pP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Identify legumes in the field, collect nodulated specimens and preserve nodules</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Examine nodules and bacteroids under the microscope</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Surface sterilize nodules and isolate rhizobia on differential media</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Perform Gram stain and re</w:t>
      </w:r>
      <w:r>
        <w:rPr>
          <w:rFonts w:ascii="Times New Roman" w:hAnsi="Times New Roman" w:cs="Times New Roman"/>
        </w:rPr>
        <w:t>-</w:t>
      </w:r>
      <w:r w:rsidRPr="00AC068F">
        <w:rPr>
          <w:rFonts w:ascii="Times New Roman" w:hAnsi="Times New Roman" w:cs="Times New Roman"/>
        </w:rPr>
        <w:t>isolate on differential media</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Store isolates on agar slants</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Surface sterilize and pre</w:t>
      </w:r>
      <w:r>
        <w:rPr>
          <w:rFonts w:ascii="Times New Roman" w:hAnsi="Times New Roman" w:cs="Times New Roman"/>
        </w:rPr>
        <w:t>-</w:t>
      </w:r>
      <w:r w:rsidRPr="00AC068F">
        <w:rPr>
          <w:rFonts w:ascii="Times New Roman" w:hAnsi="Times New Roman" w:cs="Times New Roman"/>
        </w:rPr>
        <w:t>germinate seeds for authentication</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Plant and inoculate seedlings for authentication</w:t>
      </w:r>
    </w:p>
    <w:p w:rsidR="00750CAB" w:rsidRPr="00AC068F" w:rsidRDefault="00750CAB" w:rsidP="00750CAB">
      <w:pPr>
        <w:widowControl w:val="0"/>
        <w:numPr>
          <w:ilvl w:val="0"/>
          <w:numId w:val="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AC068F">
        <w:rPr>
          <w:rFonts w:ascii="Times New Roman" w:hAnsi="Times New Roman" w:cs="Times New Roman"/>
        </w:rPr>
        <w:t>Examine plants periodically for nodulation</w:t>
      </w:r>
      <w:r>
        <w:rPr>
          <w:rFonts w:ascii="Times New Roman" w:hAnsi="Times New Roman" w:cs="Times New Roman"/>
        </w:rPr>
        <w:t xml:space="preserve"> and </w:t>
      </w:r>
      <w:r w:rsidRPr="00AC068F">
        <w:rPr>
          <w:rFonts w:ascii="Times New Roman" w:hAnsi="Times New Roman" w:cs="Times New Roman"/>
        </w:rPr>
        <w:t>re</w:t>
      </w:r>
      <w:r>
        <w:rPr>
          <w:rFonts w:ascii="Times New Roman" w:hAnsi="Times New Roman" w:cs="Times New Roman"/>
        </w:rPr>
        <w:t>-</w:t>
      </w:r>
      <w:r w:rsidRPr="00AC068F">
        <w:rPr>
          <w:rFonts w:ascii="Times New Roman" w:hAnsi="Times New Roman" w:cs="Times New Roman"/>
        </w:rPr>
        <w:t>isolate</w:t>
      </w:r>
    </w:p>
    <w:p w:rsidR="00750CAB" w:rsidRPr="00AC068F"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2C69C9">
        <w:rPr>
          <w:rFonts w:ascii="Times New Roman" w:hAnsi="Times New Roman" w:cs="Times New Roman"/>
          <w:b/>
        </w:rPr>
        <w:t xml:space="preserve">Recognizing Legumes </w:t>
      </w:r>
    </w:p>
    <w:p w:rsidR="00750CAB" w:rsidRPr="00AC068F"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CF1EC4">
        <w:rPr>
          <w:rFonts w:ascii="Times New Roman" w:hAnsi="Times New Roman" w:cs="Times New Roman"/>
          <w:b/>
          <w:i/>
        </w:rPr>
        <w:t>Learn to identify legumes in the field and become familiar with the appearance of the most common agricultural legumes in your area.</w:t>
      </w:r>
      <w:r>
        <w:rPr>
          <w:rFonts w:ascii="Times New Roman" w:hAnsi="Times New Roman" w:cs="Times New Roman"/>
          <w:b/>
          <w:i/>
        </w:rPr>
        <w:t xml:space="preserve"> </w:t>
      </w:r>
      <w:r w:rsidRPr="00AC068F">
        <w:rPr>
          <w:rFonts w:ascii="Times New Roman" w:hAnsi="Times New Roman" w:cs="Times New Roman"/>
        </w:rPr>
        <w:t>Become familiar with the general taxonomic characters of the</w:t>
      </w:r>
      <w:r w:rsidRPr="00AC068F">
        <w:rPr>
          <w:rFonts w:ascii="Times New Roman" w:hAnsi="Times New Roman" w:cs="Times New Roman"/>
          <w:i/>
          <w:iCs/>
        </w:rPr>
        <w:t xml:space="preserve"> Leguminosae</w:t>
      </w:r>
      <w:r w:rsidRPr="00AC068F">
        <w:rPr>
          <w:rFonts w:ascii="Times New Roman" w:hAnsi="Times New Roman" w:cs="Times New Roman"/>
        </w:rPr>
        <w:t xml:space="preserve">.  Study the different flower types of the three subfamilies: </w:t>
      </w:r>
      <w:r w:rsidRPr="00AC068F">
        <w:rPr>
          <w:rFonts w:ascii="Times New Roman" w:hAnsi="Times New Roman" w:cs="Times New Roman"/>
          <w:i/>
          <w:iCs/>
        </w:rPr>
        <w:t>Caesalpinoideae</w:t>
      </w:r>
      <w:r w:rsidRPr="00AC068F">
        <w:rPr>
          <w:rFonts w:ascii="Times New Roman" w:hAnsi="Times New Roman" w:cs="Times New Roman"/>
        </w:rPr>
        <w:t xml:space="preserve">, </w:t>
      </w:r>
      <w:r w:rsidRPr="00AC068F">
        <w:rPr>
          <w:rFonts w:ascii="Times New Roman" w:hAnsi="Times New Roman" w:cs="Times New Roman"/>
          <w:i/>
          <w:iCs/>
        </w:rPr>
        <w:t>Mimosoideae</w:t>
      </w:r>
      <w:r w:rsidRPr="00AC068F">
        <w:rPr>
          <w:rFonts w:ascii="Times New Roman" w:hAnsi="Times New Roman" w:cs="Times New Roman"/>
        </w:rPr>
        <w:t xml:space="preserve"> and </w:t>
      </w:r>
      <w:r w:rsidRPr="00AC068F">
        <w:rPr>
          <w:rFonts w:ascii="Times New Roman" w:hAnsi="Times New Roman" w:cs="Times New Roman"/>
          <w:i/>
          <w:iCs/>
        </w:rPr>
        <w:t>Papilionoideae</w:t>
      </w:r>
      <w:r>
        <w:rPr>
          <w:rFonts w:ascii="Times New Roman" w:hAnsi="Times New Roman" w:cs="Times New Roman"/>
          <w:i/>
          <w:iCs/>
        </w:rPr>
        <w:t>.</w:t>
      </w:r>
      <w:r w:rsidRPr="00AC068F">
        <w:rPr>
          <w:rFonts w:ascii="Times New Roman" w:hAnsi="Times New Roman" w:cs="Times New Roman"/>
          <w:i/>
          <w:iCs/>
        </w:rPr>
        <w:t xml:space="preserve"> </w:t>
      </w:r>
      <w:r w:rsidRPr="00AC068F">
        <w:rPr>
          <w:rFonts w:ascii="Times New Roman" w:hAnsi="Times New Roman" w:cs="Times New Roman"/>
        </w:rPr>
        <w:t xml:space="preserve">Note the main similarities among all legumes in their compound leaves and </w:t>
      </w:r>
      <w:r>
        <w:rPr>
          <w:rFonts w:ascii="Times New Roman" w:hAnsi="Times New Roman" w:cs="Times New Roman"/>
        </w:rPr>
        <w:t xml:space="preserve">characteristic </w:t>
      </w:r>
      <w:r w:rsidRPr="00AC068F">
        <w:rPr>
          <w:rFonts w:ascii="Times New Roman" w:hAnsi="Times New Roman" w:cs="Times New Roman"/>
        </w:rPr>
        <w:t>pods</w:t>
      </w:r>
      <w:r>
        <w:rPr>
          <w:rFonts w:ascii="Times New Roman" w:hAnsi="Times New Roman" w:cs="Times New Roman"/>
        </w:rPr>
        <w:t xml:space="preserve">.  </w:t>
      </w:r>
      <w:r w:rsidRPr="00AC068F">
        <w:rPr>
          <w:rFonts w:ascii="Times New Roman" w:hAnsi="Times New Roman" w:cs="Times New Roman"/>
        </w:rPr>
        <w:t xml:space="preserve"> Compound leaves are also characteristic of numerous non</w:t>
      </w:r>
      <w:r w:rsidRPr="00AC068F">
        <w:rPr>
          <w:rFonts w:ascii="Times New Roman" w:hAnsi="Times New Roman" w:cs="Times New Roman"/>
        </w:rPr>
        <w:noBreakHyphen/>
        <w:t>leguminous families such as</w:t>
      </w:r>
      <w:r w:rsidRPr="00AC068F">
        <w:rPr>
          <w:rFonts w:ascii="Times New Roman" w:hAnsi="Times New Roman" w:cs="Times New Roman"/>
          <w:i/>
          <w:iCs/>
        </w:rPr>
        <w:t xml:space="preserve"> Bignoniaceae</w:t>
      </w:r>
      <w:r w:rsidRPr="00AC068F">
        <w:rPr>
          <w:rFonts w:ascii="Times New Roman" w:hAnsi="Times New Roman" w:cs="Times New Roman"/>
        </w:rPr>
        <w:t xml:space="preserve"> (e.g., </w:t>
      </w:r>
      <w:r w:rsidRPr="00AC068F">
        <w:rPr>
          <w:rFonts w:ascii="Times New Roman" w:hAnsi="Times New Roman" w:cs="Times New Roman"/>
          <w:i/>
          <w:iCs/>
        </w:rPr>
        <w:t>Jacaranda</w:t>
      </w:r>
      <w:r>
        <w:rPr>
          <w:rFonts w:ascii="Times New Roman" w:hAnsi="Times New Roman" w:cs="Times New Roman"/>
        </w:rPr>
        <w:t xml:space="preserve"> and</w:t>
      </w:r>
      <w:r w:rsidRPr="00AC068F">
        <w:rPr>
          <w:rFonts w:ascii="Times New Roman" w:hAnsi="Times New Roman" w:cs="Times New Roman"/>
        </w:rPr>
        <w:t xml:space="preserve"> </w:t>
      </w:r>
      <w:r w:rsidRPr="00AC068F">
        <w:rPr>
          <w:rFonts w:ascii="Times New Roman" w:hAnsi="Times New Roman" w:cs="Times New Roman"/>
          <w:i/>
          <w:iCs/>
        </w:rPr>
        <w:t>Spathodea</w:t>
      </w:r>
      <w:r w:rsidRPr="00AC068F">
        <w:rPr>
          <w:rFonts w:ascii="Times New Roman" w:hAnsi="Times New Roman" w:cs="Times New Roman"/>
        </w:rPr>
        <w:t>)</w:t>
      </w:r>
      <w:r>
        <w:rPr>
          <w:rFonts w:ascii="Times New Roman" w:hAnsi="Times New Roman" w:cs="Times New Roman"/>
        </w:rPr>
        <w:t xml:space="preserve"> and that other plants form structures similar to pods (e.g. </w:t>
      </w:r>
      <w:r w:rsidRPr="00CF1EC4">
        <w:rPr>
          <w:rFonts w:ascii="Times New Roman" w:hAnsi="Times New Roman" w:cs="Times New Roman"/>
          <w:i/>
        </w:rPr>
        <w:t>Moringa</w:t>
      </w:r>
      <w:r>
        <w:rPr>
          <w:rFonts w:ascii="Times New Roman" w:hAnsi="Times New Roman" w:cs="Times New Roman"/>
        </w:rPr>
        <w:t xml:space="preserve">).  </w:t>
      </w:r>
    </w:p>
    <w:p w:rsidR="00750CAB"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2. Recovering Nodules</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CF1EC4">
        <w:rPr>
          <w:rFonts w:ascii="Times New Roman" w:hAnsi="Times New Roman" w:cs="Times New Roman"/>
          <w:b/>
          <w:i/>
        </w:rPr>
        <w:t xml:space="preserve">Identify plants of several legume species in the field and select one representative of each for sampling.  </w:t>
      </w:r>
      <w:r w:rsidRPr="00AC068F">
        <w:rPr>
          <w:rFonts w:ascii="Times New Roman" w:hAnsi="Times New Roman" w:cs="Times New Roman"/>
        </w:rPr>
        <w:t>With a spade, describe a circle with a radius of approximately 15 cm around the plant and cut out this section to a depth of at least 20 cm.  Still using the spade, slowly lift out the clump.  Carefully remove the soil from the root</w:t>
      </w:r>
      <w:r>
        <w:rPr>
          <w:rFonts w:ascii="Times New Roman" w:hAnsi="Times New Roman" w:cs="Times New Roman"/>
        </w:rPr>
        <w:t>s.</w:t>
      </w:r>
      <w:r w:rsidRPr="00AC068F">
        <w:rPr>
          <w:rFonts w:ascii="Times New Roman" w:hAnsi="Times New Roman" w:cs="Times New Roman"/>
        </w:rPr>
        <w:t>  Avoid detaching secondary roots from the plant as nodules may be found on the lateral roots as well as the tap root.  Carefully place the whole plant into a plastic bag.  If the legume has seed, collect the seeds for the authentication test.</w:t>
      </w:r>
      <w:r>
        <w:rPr>
          <w:rFonts w:ascii="Times New Roman" w:hAnsi="Times New Roman" w:cs="Times New Roman"/>
        </w:rPr>
        <w:t xml:space="preserve"> Alternatively, a range of legume hosts may be planted in potted soil, grown for 4-5 weeks and root nodules recovered.  </w:t>
      </w:r>
      <w:r w:rsidRPr="00AC068F">
        <w:rPr>
          <w:rFonts w:ascii="Times New Roman" w:hAnsi="Times New Roman" w:cs="Times New Roman"/>
        </w:rPr>
        <w:t>In the laboratory, place a sieve of an appropriate size and mesh under each root sample to catch nodules that may become detached from the root.  Carefully wash the roots under a gentle stream of water.</w:t>
      </w:r>
      <w:r>
        <w:rPr>
          <w:rFonts w:ascii="Times New Roman" w:hAnsi="Times New Roman" w:cs="Times New Roman"/>
        </w:rPr>
        <w:t xml:space="preserve">  </w:t>
      </w:r>
      <w:r w:rsidRPr="00AC068F">
        <w:rPr>
          <w:rFonts w:ascii="Times New Roman" w:hAnsi="Times New Roman" w:cs="Times New Roman"/>
        </w:rPr>
        <w:t>The distribution of the nodules on the root system is dependent on the legume species and rhizobial strain as well as soil structure and composition.   Fresh nodules may be stored in the refrigerator overnight.  Do not freeze nodules as ice crystals may rupture and kill the bacteroids.  For long</w:t>
      </w:r>
      <w:r>
        <w:rPr>
          <w:rFonts w:ascii="Times New Roman" w:hAnsi="Times New Roman" w:cs="Times New Roman"/>
        </w:rPr>
        <w:t>er</w:t>
      </w:r>
      <w:r w:rsidRPr="00AC068F">
        <w:rPr>
          <w:rFonts w:ascii="Times New Roman" w:hAnsi="Times New Roman" w:cs="Times New Roman"/>
        </w:rPr>
        <w:t xml:space="preserve"> storage, desiccation in glass vials is recommended.  </w:t>
      </w:r>
    </w:p>
    <w:p w:rsidR="00750CAB" w:rsidRDefault="00750CAB" w:rsidP="00750CAB">
      <w:pPr>
        <w:tabs>
          <w:tab w:val="left" w:pos="-720"/>
          <w:tab w:val="left" w:pos="0"/>
        </w:tabs>
        <w:suppressAutoHyphens/>
        <w:rPr>
          <w:rFonts w:ascii="Times New Roman" w:hAnsi="Times New Roman" w:cs="Times New Roman"/>
          <w:b/>
        </w:rPr>
      </w:pPr>
    </w:p>
    <w:p w:rsidR="00750CAB" w:rsidRDefault="00750CAB" w:rsidP="00750CAB">
      <w:pPr>
        <w:tabs>
          <w:tab w:val="left" w:pos="-720"/>
          <w:tab w:val="left" w:pos="0"/>
        </w:tabs>
        <w:suppressAutoHyphens/>
        <w:rPr>
          <w:rFonts w:ascii="Times New Roman" w:hAnsi="Times New Roman" w:cs="Times New Roman"/>
          <w:b/>
        </w:rPr>
      </w:pPr>
    </w:p>
    <w:p w:rsidR="00750CAB" w:rsidRPr="002C69C9" w:rsidRDefault="00750CAB" w:rsidP="00750CAB">
      <w:pPr>
        <w:tabs>
          <w:tab w:val="left" w:pos="-720"/>
          <w:tab w:val="left" w:pos="0"/>
        </w:tabs>
        <w:suppressAutoHyphens/>
        <w:rPr>
          <w:rFonts w:ascii="Times New Roman" w:hAnsi="Times New Roman" w:cs="Times New Roman"/>
          <w:b/>
        </w:rPr>
      </w:pPr>
      <w:r>
        <w:rPr>
          <w:rFonts w:ascii="Times New Roman" w:hAnsi="Times New Roman" w:cs="Times New Roman"/>
          <w:noProof/>
          <w:lang w:val="sw-KE" w:eastAsia="sw-KE"/>
        </w:rPr>
        <w:pict>
          <v:group id="_x0000_s1026" style="position:absolute;margin-left:166pt;margin-top:-5.5pt;width:320.4pt;height:312pt;z-index:251660288;mso-position-vertical-relative:margin" coordorigin="4632,1512" coordsize="6120,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632;top:1512;width:5951;height:5649;mso-position-vertical-relative:margin">
              <v:imagedata r:id="rId7" o:title=""/>
            </v:shape>
            <v:shapetype id="_x0000_t202" coordsize="21600,21600" o:spt="202" path="m,l,21600r21600,l21600,xe">
              <v:stroke joinstyle="miter"/>
              <v:path gradientshapeok="t" o:connecttype="rect"/>
            </v:shapetype>
            <v:shape id="_x0000_s1028" type="#_x0000_t202" style="position:absolute;left:4632;top:7272;width:6120;height:480" stroked="f">
              <v:textbox style="mso-next-textbox:#_x0000_s1028">
                <w:txbxContent>
                  <w:p w:rsidR="00750CAB" w:rsidRPr="009E03D9" w:rsidRDefault="00750CAB" w:rsidP="00750CAB">
                    <w:pPr>
                      <w:tabs>
                        <w:tab w:val="left" w:pos="-720"/>
                      </w:tabs>
                      <w:suppressAutoHyphens/>
                      <w:jc w:val="both"/>
                    </w:pPr>
                    <w:r w:rsidRPr="000D2366">
                      <w:rPr>
                        <w:rFonts w:ascii="Times New Roman" w:hAnsi="Times New Roman" w:cs="Times New Roman"/>
                      </w:rPr>
                      <w:t>Figure 1</w:t>
                    </w:r>
                    <w:r>
                      <w:rPr>
                        <w:rFonts w:ascii="Times New Roman" w:hAnsi="Times New Roman" w:cs="Times New Roman"/>
                      </w:rPr>
                      <w:t>.</w:t>
                    </w:r>
                    <w:r w:rsidRPr="000D2366">
                      <w:rPr>
                        <w:rFonts w:ascii="Times New Roman" w:hAnsi="Times New Roman" w:cs="Times New Roman"/>
                      </w:rPr>
                      <w:t xml:space="preserve"> </w:t>
                    </w:r>
                    <w:r>
                      <w:rPr>
                        <w:rFonts w:ascii="Times New Roman" w:hAnsi="Times New Roman" w:cs="Times New Roman"/>
                      </w:rPr>
                      <w:t>Two methods of s</w:t>
                    </w:r>
                    <w:r w:rsidRPr="000D2366">
                      <w:rPr>
                        <w:rFonts w:ascii="Times New Roman" w:hAnsi="Times New Roman" w:cs="Times New Roman"/>
                      </w:rPr>
                      <w:t xml:space="preserve">treaking </w:t>
                    </w:r>
                    <w:r>
                      <w:rPr>
                        <w:rFonts w:ascii="Times New Roman" w:hAnsi="Times New Roman" w:cs="Times New Roman"/>
                      </w:rPr>
                      <w:t>bacteria onto an agar</w:t>
                    </w:r>
                    <w:r w:rsidRPr="000D2366">
                      <w:rPr>
                        <w:rFonts w:ascii="Times New Roman" w:hAnsi="Times New Roman" w:cs="Times New Roman"/>
                      </w:rPr>
                      <w:t xml:space="preserve"> plate.</w:t>
                    </w:r>
                  </w:p>
                </w:txbxContent>
              </v:textbox>
            </v:shape>
            <w10:wrap type="square" anchory="margin"/>
          </v:group>
        </w:pict>
      </w:r>
      <w:r>
        <w:rPr>
          <w:rFonts w:ascii="Times New Roman" w:hAnsi="Times New Roman" w:cs="Times New Roman"/>
          <w:b/>
        </w:rPr>
        <w:t>3. E</w:t>
      </w:r>
      <w:r w:rsidRPr="002C69C9">
        <w:rPr>
          <w:rFonts w:ascii="Times New Roman" w:hAnsi="Times New Roman" w:cs="Times New Roman"/>
          <w:b/>
        </w:rPr>
        <w:t xml:space="preserve">xamining Nodules and </w:t>
      </w:r>
      <w:r>
        <w:rPr>
          <w:rFonts w:ascii="Times New Roman" w:hAnsi="Times New Roman" w:cs="Times New Roman"/>
          <w:b/>
        </w:rPr>
        <w:t>b</w:t>
      </w:r>
      <w:r w:rsidRPr="002C69C9">
        <w:rPr>
          <w:rFonts w:ascii="Times New Roman" w:hAnsi="Times New Roman" w:cs="Times New Roman"/>
          <w:b/>
        </w:rPr>
        <w:t>acteroids</w:t>
      </w:r>
    </w:p>
    <w:p w:rsidR="00750CAB"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Legume root nodules differ in </w:t>
      </w:r>
      <w:r w:rsidRPr="00AC068F">
        <w:rPr>
          <w:rFonts w:ascii="Times New Roman" w:hAnsi="Times New Roman" w:cs="Times New Roman"/>
        </w:rPr>
        <w:t>shape and size</w:t>
      </w:r>
      <w:r>
        <w:rPr>
          <w:rFonts w:ascii="Times New Roman" w:hAnsi="Times New Roman" w:cs="Times New Roman"/>
        </w:rPr>
        <w:t xml:space="preserve"> depending upon </w:t>
      </w:r>
      <w:r w:rsidRPr="00AC068F">
        <w:rPr>
          <w:rFonts w:ascii="Times New Roman" w:hAnsi="Times New Roman" w:cs="Times New Roman"/>
        </w:rPr>
        <w:t xml:space="preserve">rhizobia and host plant species.  Large round nodules may be found on </w:t>
      </w:r>
      <w:r>
        <w:rPr>
          <w:rFonts w:ascii="Times New Roman" w:hAnsi="Times New Roman" w:cs="Times New Roman"/>
        </w:rPr>
        <w:t xml:space="preserve">bean, </w:t>
      </w:r>
      <w:r w:rsidRPr="00AC068F">
        <w:rPr>
          <w:rFonts w:ascii="Times New Roman" w:hAnsi="Times New Roman" w:cs="Times New Roman"/>
        </w:rPr>
        <w:t>cowpea</w:t>
      </w:r>
      <w:r>
        <w:rPr>
          <w:rFonts w:ascii="Times New Roman" w:hAnsi="Times New Roman" w:cs="Times New Roman"/>
        </w:rPr>
        <w:t>, groundnut</w:t>
      </w:r>
      <w:r w:rsidRPr="00AC068F">
        <w:rPr>
          <w:rFonts w:ascii="Times New Roman" w:hAnsi="Times New Roman" w:cs="Times New Roman"/>
        </w:rPr>
        <w:t xml:space="preserve"> and soybean plants. </w:t>
      </w:r>
      <w:r w:rsidRPr="00AC068F">
        <w:rPr>
          <w:rFonts w:ascii="Times New Roman" w:hAnsi="Times New Roman" w:cs="Times New Roman"/>
          <w:i/>
          <w:iCs/>
        </w:rPr>
        <w:t xml:space="preserve"> </w:t>
      </w:r>
      <w:r w:rsidRPr="00C6623E">
        <w:rPr>
          <w:rFonts w:ascii="Times New Roman" w:hAnsi="Times New Roman" w:cs="Times New Roman"/>
          <w:iCs/>
        </w:rPr>
        <w:t>Crotolaria, clover, calliandra</w:t>
      </w:r>
      <w:r w:rsidRPr="00C6623E">
        <w:rPr>
          <w:rFonts w:ascii="Times New Roman" w:hAnsi="Times New Roman" w:cs="Times New Roman"/>
        </w:rPr>
        <w:t xml:space="preserve"> and </w:t>
      </w:r>
      <w:r>
        <w:rPr>
          <w:rFonts w:ascii="Times New Roman" w:hAnsi="Times New Roman" w:cs="Times New Roman"/>
        </w:rPr>
        <w:t>a</w:t>
      </w:r>
      <w:r w:rsidRPr="00C6623E">
        <w:rPr>
          <w:rFonts w:ascii="Times New Roman" w:hAnsi="Times New Roman" w:cs="Times New Roman"/>
          <w:iCs/>
        </w:rPr>
        <w:t>cacia</w:t>
      </w:r>
      <w:r w:rsidRPr="00AC068F">
        <w:rPr>
          <w:rFonts w:ascii="Times New Roman" w:hAnsi="Times New Roman" w:cs="Times New Roman"/>
          <w:i/>
          <w:iCs/>
        </w:rPr>
        <w:t xml:space="preserve"> </w:t>
      </w:r>
      <w:r w:rsidRPr="00AC068F">
        <w:rPr>
          <w:rFonts w:ascii="Times New Roman" w:hAnsi="Times New Roman" w:cs="Times New Roman"/>
        </w:rPr>
        <w:t xml:space="preserve">are </w:t>
      </w:r>
      <w:r>
        <w:rPr>
          <w:rFonts w:ascii="Times New Roman" w:hAnsi="Times New Roman" w:cs="Times New Roman"/>
        </w:rPr>
        <w:t xml:space="preserve">some </w:t>
      </w:r>
      <w:r w:rsidRPr="00AC068F">
        <w:rPr>
          <w:rFonts w:ascii="Times New Roman" w:hAnsi="Times New Roman" w:cs="Times New Roman"/>
        </w:rPr>
        <w:t xml:space="preserve">legumes </w:t>
      </w:r>
      <w:r>
        <w:rPr>
          <w:rFonts w:ascii="Times New Roman" w:hAnsi="Times New Roman" w:cs="Times New Roman"/>
        </w:rPr>
        <w:t>that have elongate and branching nodules</w:t>
      </w:r>
      <w:r w:rsidRPr="00AC068F">
        <w:rPr>
          <w:rFonts w:ascii="Times New Roman" w:hAnsi="Times New Roman" w:cs="Times New Roman"/>
        </w:rPr>
        <w:t>.  An active N</w:t>
      </w:r>
      <w:r w:rsidRPr="00AC068F">
        <w:rPr>
          <w:rFonts w:ascii="Times New Roman" w:hAnsi="Times New Roman" w:cs="Times New Roman"/>
        </w:rPr>
        <w:noBreakHyphen/>
        <w:t>fixing nodule contains a protein called leghaemoglobin.  Its presence in the nodule can be noted by the characteristic pink, red, or brown coloration.  Senescent nodules are usually gray</w:t>
      </w:r>
      <w:r>
        <w:rPr>
          <w:rFonts w:ascii="Times New Roman" w:hAnsi="Times New Roman" w:cs="Times New Roman"/>
        </w:rPr>
        <w:t xml:space="preserve"> and soft</w:t>
      </w:r>
      <w:r w:rsidRPr="00AC068F">
        <w:rPr>
          <w:rFonts w:ascii="Times New Roman" w:hAnsi="Times New Roman" w:cs="Times New Roman"/>
        </w:rPr>
        <w:t xml:space="preserve">.  Most ineffective rhizobia cause nodules with </w:t>
      </w:r>
      <w:r>
        <w:rPr>
          <w:rFonts w:ascii="Times New Roman" w:hAnsi="Times New Roman" w:cs="Times New Roman"/>
        </w:rPr>
        <w:t xml:space="preserve">green or </w:t>
      </w:r>
      <w:r w:rsidRPr="00AC068F">
        <w:rPr>
          <w:rFonts w:ascii="Times New Roman" w:hAnsi="Times New Roman" w:cs="Times New Roman"/>
        </w:rPr>
        <w:t>white interiors that lack leghaemoglobin.</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C6623E">
        <w:rPr>
          <w:rFonts w:ascii="Times New Roman" w:hAnsi="Times New Roman" w:cs="Times New Roman"/>
          <w:b/>
          <w:i/>
        </w:rPr>
        <w:t>Cut thin sections of nodules with a razor blade and float them on a drop of water on a microscope slide; use a cover glass and examine under low power (10x) and higher power (40x) objectives.</w:t>
      </w:r>
      <w:r>
        <w:rPr>
          <w:rFonts w:ascii="Times New Roman" w:hAnsi="Times New Roman" w:cs="Times New Roman"/>
        </w:rPr>
        <w:t xml:space="preserve">  </w:t>
      </w:r>
      <w:r w:rsidRPr="00AC068F">
        <w:rPr>
          <w:rFonts w:ascii="Times New Roman" w:hAnsi="Times New Roman" w:cs="Times New Roman"/>
        </w:rPr>
        <w:t>Gently rub the cut surface of a nodule on a clean microscope slide to make a smear. Allow the smear to air dry and then pass the slide through a flame.  Cool the slide and stain the smear with dilute carbol fuchsin for 10</w:t>
      </w:r>
      <w:r w:rsidRPr="00AC068F">
        <w:rPr>
          <w:rFonts w:ascii="Times New Roman" w:hAnsi="Times New Roman" w:cs="Times New Roman"/>
        </w:rPr>
        <w:noBreakHyphen/>
        <w:t xml:space="preserve">20 seconds.  Wash in water, blot off excess moisture, and air dry.  Examine under the oil immersion objective. Note the </w:t>
      </w:r>
      <w:r>
        <w:rPr>
          <w:rFonts w:ascii="Times New Roman" w:hAnsi="Times New Roman" w:cs="Times New Roman"/>
        </w:rPr>
        <w:t xml:space="preserve">irregular </w:t>
      </w:r>
      <w:r w:rsidRPr="00AC068F">
        <w:rPr>
          <w:rFonts w:ascii="Times New Roman" w:hAnsi="Times New Roman" w:cs="Times New Roman"/>
        </w:rPr>
        <w:t>size and shape of the bacteroids compared to the rod forms found in pure culture.</w:t>
      </w:r>
    </w:p>
    <w:p w:rsidR="00750CAB"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s>
        <w:suppressAutoHyphens/>
        <w:rPr>
          <w:rFonts w:ascii="Times New Roman" w:hAnsi="Times New Roman" w:cs="Times New Roman"/>
          <w:b/>
        </w:rPr>
      </w:pPr>
      <w:r w:rsidRPr="00B52A9D">
        <w:rPr>
          <w:rFonts w:ascii="Times New Roman" w:hAnsi="Times New Roman" w:cs="Times New Roman"/>
          <w:b/>
        </w:rPr>
        <w:t>4. Isolating</w:t>
      </w:r>
      <w:r w:rsidRPr="002C69C9">
        <w:rPr>
          <w:rFonts w:ascii="Times New Roman" w:hAnsi="Times New Roman" w:cs="Times New Roman"/>
          <w:b/>
        </w:rPr>
        <w:t xml:space="preserve"> Rhizobia from a Nodule</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Wash roots thoroughly to remove soil.  Collect about 10 nodules from each plant.  Sever the nodule from the root by cutting the root about 0.5 cm on each side of the nodule.  When moving the nodule, use forceps on the root to reduce the risk of damag</w:t>
      </w:r>
      <w:r>
        <w:rPr>
          <w:rFonts w:ascii="Times New Roman" w:hAnsi="Times New Roman" w:cs="Times New Roman"/>
        </w:rPr>
        <w:t>e</w:t>
      </w:r>
      <w:r w:rsidRPr="00AC068F">
        <w:rPr>
          <w:rFonts w:ascii="Times New Roman" w:hAnsi="Times New Roman" w:cs="Times New Roman"/>
        </w:rPr>
        <w:t>.</w:t>
      </w:r>
      <w:r>
        <w:rPr>
          <w:rFonts w:ascii="Times New Roman" w:hAnsi="Times New Roman" w:cs="Times New Roman"/>
        </w:rPr>
        <w:t xml:space="preserve">  </w:t>
      </w:r>
      <w:r w:rsidRPr="00AC068F">
        <w:rPr>
          <w:rFonts w:ascii="Times New Roman" w:hAnsi="Times New Roman" w:cs="Times New Roman"/>
        </w:rPr>
        <w:t>Immerse intact, undamaged nodules for 5</w:t>
      </w:r>
      <w:r w:rsidRPr="00AC068F">
        <w:rPr>
          <w:rFonts w:ascii="Times New Roman" w:hAnsi="Times New Roman" w:cs="Times New Roman"/>
        </w:rPr>
        <w:noBreakHyphen/>
        <w:t>10 seconds in 95% ethanol or isopropanol (to break the surface tension and to remove air bubbles from the tissue); transfer to a 2.5</w:t>
      </w:r>
      <w:r w:rsidRPr="00AC068F">
        <w:rPr>
          <w:rFonts w:ascii="Times New Roman" w:hAnsi="Times New Roman" w:cs="Times New Roman"/>
        </w:rPr>
        <w:noBreakHyphen/>
        <w:t>3% (v/v) solution of sodium hypochlorite, and soak for 2-4 min.  Rinse in five changes of sterile water using sterile forceps for transferring. Forceps may be sterilized quickly by dipping in alcohol and flaming.  Utilize sterile glass or plastic petri dishes as containers for the alcohol, sodium hypochlorite and water.</w:t>
      </w:r>
      <w:r>
        <w:rPr>
          <w:rFonts w:ascii="Times New Roman" w:hAnsi="Times New Roman" w:cs="Times New Roman"/>
        </w:rPr>
        <w:t xml:space="preserve">  A</w:t>
      </w:r>
      <w:r w:rsidRPr="00AC068F">
        <w:rPr>
          <w:rFonts w:ascii="Times New Roman" w:hAnsi="Times New Roman" w:cs="Times New Roman"/>
        </w:rPr>
        <w:t xml:space="preserve"> solution of hydrogen peroxide (3% v/v) </w:t>
      </w:r>
      <w:r>
        <w:rPr>
          <w:rFonts w:ascii="Times New Roman" w:hAnsi="Times New Roman" w:cs="Times New Roman"/>
        </w:rPr>
        <w:t>may also be used for sterilizing nodules. </w:t>
      </w:r>
      <w:r w:rsidRPr="00AC068F">
        <w:rPr>
          <w:rFonts w:ascii="Times New Roman" w:hAnsi="Times New Roman" w:cs="Times New Roman"/>
        </w:rPr>
        <w:t>When hydrogen peroxide is used, the 5</w:t>
      </w:r>
      <w:r w:rsidRPr="00AC068F">
        <w:rPr>
          <w:rFonts w:ascii="Times New Roman" w:hAnsi="Times New Roman" w:cs="Times New Roman"/>
        </w:rPr>
        <w:noBreakHyphen/>
        <w:t>6 rinses with sterile water may be omitted.</w:t>
      </w:r>
      <w:r>
        <w:rPr>
          <w:rFonts w:ascii="Times New Roman" w:hAnsi="Times New Roman" w:cs="Times New Roman"/>
        </w:rPr>
        <w:t xml:space="preserve">  </w:t>
      </w:r>
      <w:r w:rsidRPr="00AC068F">
        <w:rPr>
          <w:rFonts w:ascii="Times New Roman" w:hAnsi="Times New Roman" w:cs="Times New Roman"/>
        </w:rPr>
        <w:t xml:space="preserve">Desiccated nodules must be rehydrated before sterilizing.  Place nodules into a small beaker with clean cool water and leave in the refrigerator to imbibe overnight.  </w:t>
      </w:r>
      <w:r>
        <w:rPr>
          <w:rFonts w:ascii="Times New Roman" w:hAnsi="Times New Roman" w:cs="Times New Roman"/>
        </w:rPr>
        <w:t>O</w:t>
      </w:r>
      <w:r w:rsidRPr="00AC068F">
        <w:rPr>
          <w:rFonts w:ascii="Times New Roman" w:hAnsi="Times New Roman" w:cs="Times New Roman"/>
        </w:rPr>
        <w:t>ne hour soaking at room temperature is sufficient for nodules which have been desiccated for only a short time.</w:t>
      </w:r>
    </w:p>
    <w:p w:rsidR="00750CAB" w:rsidRPr="00AC068F"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Crush the surface sterilized nodule with a pair of blunt-tipped forceps in a large drop of sterile water in a petri dish.  Alternatively, the nodule may be crushed in a sterile test tube with a sterile glass rod.  Streak one loopful of the nodule suspension on a yeast</w:t>
      </w:r>
      <w:r w:rsidRPr="00AC068F">
        <w:rPr>
          <w:rFonts w:ascii="Times New Roman" w:hAnsi="Times New Roman" w:cs="Times New Roman"/>
        </w:rPr>
        <w:noBreakHyphen/>
        <w:t xml:space="preserve">mannitol agar (YMA) plate containing Congo Red (CR).  Similarly </w:t>
      </w:r>
      <w:r>
        <w:rPr>
          <w:rFonts w:ascii="Times New Roman" w:hAnsi="Times New Roman" w:cs="Times New Roman"/>
        </w:rPr>
        <w:t>streak</w:t>
      </w:r>
      <w:r w:rsidRPr="00AC068F">
        <w:rPr>
          <w:rFonts w:ascii="Times New Roman" w:hAnsi="Times New Roman" w:cs="Times New Roman"/>
        </w:rPr>
        <w:t xml:space="preserve"> one loopful of the nodule suspension on a yeast-mannitol agar (YMA) plate containing bromthymol blue (BTB).</w:t>
      </w:r>
      <w:r>
        <w:rPr>
          <w:rFonts w:ascii="Times New Roman" w:hAnsi="Times New Roman" w:cs="Times New Roman"/>
        </w:rPr>
        <w:t xml:space="preserve">  </w:t>
      </w:r>
      <w:r w:rsidRPr="00AC068F">
        <w:rPr>
          <w:rFonts w:ascii="Times New Roman" w:hAnsi="Times New Roman" w:cs="Times New Roman"/>
        </w:rPr>
        <w:t xml:space="preserve">The primary isolate may be streaked in one continuous motion as shown in </w:t>
      </w:r>
      <w:r>
        <w:rPr>
          <w:rFonts w:ascii="Times New Roman" w:hAnsi="Times New Roman" w:cs="Times New Roman"/>
        </w:rPr>
        <w:t>M</w:t>
      </w:r>
      <w:r w:rsidRPr="00AC068F">
        <w:rPr>
          <w:rFonts w:ascii="Times New Roman" w:hAnsi="Times New Roman" w:cs="Times New Roman"/>
        </w:rPr>
        <w:t>ethod 1 of Figure 1.</w:t>
      </w:r>
      <w:r>
        <w:rPr>
          <w:rFonts w:ascii="Times New Roman" w:hAnsi="Times New Roman" w:cs="Times New Roman"/>
        </w:rPr>
        <w:t xml:space="preserve">  </w:t>
      </w:r>
      <w:r w:rsidRPr="00AC068F">
        <w:rPr>
          <w:rFonts w:ascii="Times New Roman" w:hAnsi="Times New Roman" w:cs="Times New Roman"/>
        </w:rPr>
        <w:t xml:space="preserve">Well isolated colonies may be obtained with </w:t>
      </w:r>
      <w:r>
        <w:rPr>
          <w:rFonts w:ascii="Times New Roman" w:hAnsi="Times New Roman" w:cs="Times New Roman"/>
        </w:rPr>
        <w:t>M</w:t>
      </w:r>
      <w:r w:rsidRPr="00AC068F">
        <w:rPr>
          <w:rFonts w:ascii="Times New Roman" w:hAnsi="Times New Roman" w:cs="Times New Roman"/>
        </w:rPr>
        <w:t>ethod 2</w:t>
      </w:r>
      <w:r>
        <w:rPr>
          <w:rFonts w:ascii="Times New Roman" w:hAnsi="Times New Roman" w:cs="Times New Roman"/>
        </w:rPr>
        <w:t xml:space="preserve"> that </w:t>
      </w:r>
      <w:r w:rsidRPr="00AC068F">
        <w:rPr>
          <w:rFonts w:ascii="Times New Roman" w:hAnsi="Times New Roman" w:cs="Times New Roman"/>
        </w:rPr>
        <w:t xml:space="preserve">is commonly used with isolations from primary plates.  </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The needle method of isolation is especially useful with freshly harvested nodules 2 mm or larger in diameter.  Wash the nodule first in water, then alcohol, then hold it with forceps and briefly pass it through a flame.  Place this surface sterilized nodule on sterile filter paper in a sterile Petri dish.  A new piece of filter paper should be used for each nodule.  The same Petri dish can be used for several nodules.  Dip the blunt tipped forceps into 95% alcohol and flame momentarily.  While holding the nodule with the forceps and resting the nodule on sterile filter paper, quickly slice off a small section with a flamed, hot scalpel.  Still holding the nodule with the forceps on the filter paper, insert the tip of a sterile inoculation needle (with a 1 mm loop) into the cut surface.  Load the loop with inoculum.  Streak directly onto a YMA plate</w:t>
      </w:r>
      <w:r>
        <w:rPr>
          <w:rFonts w:ascii="Times New Roman" w:hAnsi="Times New Roman" w:cs="Times New Roman"/>
        </w:rPr>
        <w:t>s</w:t>
      </w:r>
      <w:r w:rsidRPr="00AC068F">
        <w:rPr>
          <w:rFonts w:ascii="Times New Roman" w:hAnsi="Times New Roman" w:cs="Times New Roman"/>
        </w:rPr>
        <w:t xml:space="preserve"> containing CR </w:t>
      </w:r>
      <w:r>
        <w:rPr>
          <w:rFonts w:ascii="Times New Roman" w:hAnsi="Times New Roman" w:cs="Times New Roman"/>
        </w:rPr>
        <w:t xml:space="preserve">and </w:t>
      </w:r>
      <w:r w:rsidRPr="00AC068F">
        <w:rPr>
          <w:rFonts w:ascii="Times New Roman" w:hAnsi="Times New Roman" w:cs="Times New Roman"/>
        </w:rPr>
        <w:t>BTB.</w:t>
      </w:r>
      <w:r>
        <w:rPr>
          <w:rFonts w:ascii="Times New Roman" w:hAnsi="Times New Roman" w:cs="Times New Roman"/>
        </w:rPr>
        <w:t xml:space="preserve">  </w:t>
      </w:r>
    </w:p>
    <w:p w:rsidR="00750CAB" w:rsidRPr="00AC068F"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5. </w:t>
      </w:r>
      <w:r w:rsidRPr="002C69C9">
        <w:rPr>
          <w:rFonts w:ascii="Times New Roman" w:hAnsi="Times New Roman" w:cs="Times New Roman"/>
          <w:b/>
        </w:rPr>
        <w:t>Performing the Presumptive Test</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The plates prepared from the three methods described above are referred to as primary isolation plates.  Incubate these at 25</w:t>
      </w:r>
      <w:r w:rsidRPr="00AC068F">
        <w:rPr>
          <w:rFonts w:ascii="Times New Roman" w:hAnsi="Times New Roman" w:cs="Times New Roman"/>
        </w:rPr>
        <w:noBreakHyphen/>
        <w:t>30</w:t>
      </w:r>
      <w:r w:rsidRPr="00AC068F">
        <w:rPr>
          <w:rFonts w:ascii="Times New Roman" w:hAnsi="Times New Roman" w:cs="Times New Roman"/>
        </w:rPr>
        <w:sym w:font="Symbol" w:char="F0B0"/>
      </w:r>
      <w:r w:rsidRPr="00AC068F">
        <w:rPr>
          <w:rFonts w:ascii="Times New Roman" w:hAnsi="Times New Roman" w:cs="Times New Roman"/>
        </w:rPr>
        <w:t>C in the dark.  After 4</w:t>
      </w:r>
      <w:r w:rsidRPr="00AC068F">
        <w:rPr>
          <w:rFonts w:ascii="Times New Roman" w:hAnsi="Times New Roman" w:cs="Times New Roman"/>
        </w:rPr>
        <w:noBreakHyphen/>
        <w:t>10 days, look for well isolated colonies.  Pick off a single colony typical of rhizobia and perform a Gram stain, then reisolate by streaking on</w:t>
      </w:r>
      <w:r>
        <w:rPr>
          <w:rFonts w:ascii="Times New Roman" w:hAnsi="Times New Roman" w:cs="Times New Roman"/>
        </w:rPr>
        <w:t xml:space="preserve"> </w:t>
      </w:r>
      <w:r w:rsidRPr="00AC068F">
        <w:rPr>
          <w:rFonts w:ascii="Times New Roman" w:hAnsi="Times New Roman" w:cs="Times New Roman"/>
        </w:rPr>
        <w:t xml:space="preserve">YMA </w:t>
      </w:r>
      <w:r>
        <w:rPr>
          <w:rFonts w:ascii="Times New Roman" w:hAnsi="Times New Roman" w:cs="Times New Roman"/>
        </w:rPr>
        <w:t xml:space="preserve">plates </w:t>
      </w:r>
      <w:r w:rsidRPr="00AC068F">
        <w:rPr>
          <w:rFonts w:ascii="Times New Roman" w:hAnsi="Times New Roman" w:cs="Times New Roman"/>
        </w:rPr>
        <w:t xml:space="preserve">containing </w:t>
      </w:r>
      <w:r>
        <w:rPr>
          <w:rFonts w:ascii="Times New Roman" w:hAnsi="Times New Roman" w:cs="Times New Roman"/>
        </w:rPr>
        <w:t xml:space="preserve">CR and </w:t>
      </w:r>
      <w:r w:rsidRPr="00AC068F">
        <w:rPr>
          <w:rFonts w:ascii="Times New Roman" w:hAnsi="Times New Roman" w:cs="Times New Roman"/>
        </w:rPr>
        <w:t>BTB</w:t>
      </w:r>
      <w:r>
        <w:rPr>
          <w:rFonts w:ascii="Times New Roman" w:hAnsi="Times New Roman" w:cs="Times New Roman"/>
        </w:rPr>
        <w:t xml:space="preserve">.  </w:t>
      </w:r>
      <w:r w:rsidRPr="00AC068F">
        <w:rPr>
          <w:rFonts w:ascii="Times New Roman" w:hAnsi="Times New Roman" w:cs="Times New Roman"/>
        </w:rPr>
        <w:t>Select isolated typical colonies.  It is possible that more than one type colony (e.g. small and large colonies; mucoid and dry, etc.) may appear on a plate streaked from a single nodule.  Each of these should be streaked on the t</w:t>
      </w:r>
      <w:r>
        <w:rPr>
          <w:rFonts w:ascii="Times New Roman" w:hAnsi="Times New Roman" w:cs="Times New Roman"/>
        </w:rPr>
        <w:t>wo</w:t>
      </w:r>
      <w:r w:rsidRPr="00AC068F">
        <w:rPr>
          <w:rFonts w:ascii="Times New Roman" w:hAnsi="Times New Roman" w:cs="Times New Roman"/>
        </w:rPr>
        <w:t xml:space="preserve"> media and considered an individual culture.  More than one type of colony in a pure culture of rhizobia may be indicative of variants of the same strain or the occupancy of two different strains in the same nodule.</w:t>
      </w:r>
      <w:r>
        <w:rPr>
          <w:rFonts w:ascii="Times New Roman" w:hAnsi="Times New Roman" w:cs="Times New Roman"/>
        </w:rPr>
        <w:t xml:space="preserve">  </w:t>
      </w:r>
      <w:r w:rsidRPr="00AC068F">
        <w:rPr>
          <w:rFonts w:ascii="Times New Roman" w:hAnsi="Times New Roman" w:cs="Times New Roman"/>
        </w:rPr>
        <w:t>If no isolated colonies develop, restreak a little of the confluent growth again onto each one of the three media.</w:t>
      </w:r>
    </w:p>
    <w:p w:rsidR="00750CAB" w:rsidRPr="00AC068F"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Incubate and make daily observations for the appearance of colonies typical of rhizobia.  Colonies should show little or no Congo Red absorption when incubated in the dark.  A blue color indicative of an alkaline reaction on BTB should be obtained with slow</w:t>
      </w:r>
      <w:r w:rsidRPr="00AC068F">
        <w:rPr>
          <w:rFonts w:ascii="Times New Roman" w:hAnsi="Times New Roman" w:cs="Times New Roman"/>
        </w:rPr>
        <w:noBreakHyphen/>
        <w:t xml:space="preserve">growing </w:t>
      </w:r>
      <w:r w:rsidRPr="00AC068F">
        <w:rPr>
          <w:rFonts w:ascii="Times New Roman" w:hAnsi="Times New Roman" w:cs="Times New Roman"/>
          <w:i/>
          <w:iCs/>
        </w:rPr>
        <w:t xml:space="preserve">Bradyrhizobium </w:t>
      </w:r>
      <w:r w:rsidRPr="00AC068F">
        <w:rPr>
          <w:rFonts w:ascii="Times New Roman" w:hAnsi="Times New Roman" w:cs="Times New Roman"/>
        </w:rPr>
        <w:t>spp.  A yellow color (acid) reaction is usually produced by the fast</w:t>
      </w:r>
      <w:r w:rsidRPr="00AC068F">
        <w:rPr>
          <w:rFonts w:ascii="Times New Roman" w:hAnsi="Times New Roman" w:cs="Times New Roman"/>
        </w:rPr>
        <w:noBreakHyphen/>
        <w:t xml:space="preserve">growing </w:t>
      </w:r>
      <w:r w:rsidRPr="00AC068F">
        <w:rPr>
          <w:rFonts w:ascii="Times New Roman" w:hAnsi="Times New Roman" w:cs="Times New Roman"/>
          <w:i/>
          <w:iCs/>
        </w:rPr>
        <w:t>Rhizobium</w:t>
      </w:r>
      <w:r w:rsidRPr="00AC068F">
        <w:rPr>
          <w:rFonts w:ascii="Times New Roman" w:hAnsi="Times New Roman" w:cs="Times New Roman"/>
        </w:rPr>
        <w:t xml:space="preserve"> spp.  Plates should be read for reactions after 3</w:t>
      </w:r>
      <w:r w:rsidRPr="00AC068F">
        <w:rPr>
          <w:rFonts w:ascii="Times New Roman" w:hAnsi="Times New Roman" w:cs="Times New Roman"/>
        </w:rPr>
        <w:noBreakHyphen/>
        <w:t>5 days (fast</w:t>
      </w:r>
      <w:r w:rsidRPr="00AC068F">
        <w:rPr>
          <w:rFonts w:ascii="Times New Roman" w:hAnsi="Times New Roman" w:cs="Times New Roman"/>
        </w:rPr>
        <w:noBreakHyphen/>
        <w:t>growers</w:t>
      </w:r>
      <w:r>
        <w:rPr>
          <w:rFonts w:ascii="Times New Roman" w:hAnsi="Times New Roman" w:cs="Times New Roman"/>
        </w:rPr>
        <w:t>, e.g. bean rhizobia</w:t>
      </w:r>
      <w:r w:rsidRPr="00AC068F">
        <w:rPr>
          <w:rFonts w:ascii="Times New Roman" w:hAnsi="Times New Roman" w:cs="Times New Roman"/>
        </w:rPr>
        <w:t>) and 5</w:t>
      </w:r>
      <w:r w:rsidRPr="00AC068F">
        <w:rPr>
          <w:rFonts w:ascii="Times New Roman" w:hAnsi="Times New Roman" w:cs="Times New Roman"/>
        </w:rPr>
        <w:noBreakHyphen/>
        <w:t>7 (slow</w:t>
      </w:r>
      <w:r w:rsidRPr="00AC068F">
        <w:rPr>
          <w:rFonts w:ascii="Times New Roman" w:hAnsi="Times New Roman" w:cs="Times New Roman"/>
        </w:rPr>
        <w:noBreakHyphen/>
        <w:t>growers</w:t>
      </w:r>
      <w:r>
        <w:rPr>
          <w:rFonts w:ascii="Times New Roman" w:hAnsi="Times New Roman" w:cs="Times New Roman"/>
        </w:rPr>
        <w:t>, e.g. soybean rhizobia</w:t>
      </w:r>
      <w:r w:rsidRPr="00AC068F">
        <w:rPr>
          <w:rFonts w:ascii="Times New Roman" w:hAnsi="Times New Roman" w:cs="Times New Roman"/>
        </w:rPr>
        <w:t xml:space="preserve">).  Check secondary isolates for colony morphology typical of rhizobia, then perform a Gram stain to check for purity of culture.  Transfer </w:t>
      </w:r>
      <w:r>
        <w:rPr>
          <w:rFonts w:ascii="Times New Roman" w:hAnsi="Times New Roman" w:cs="Times New Roman"/>
        </w:rPr>
        <w:t>two</w:t>
      </w:r>
      <w:r w:rsidRPr="00AC068F">
        <w:rPr>
          <w:rFonts w:ascii="Times New Roman" w:hAnsi="Times New Roman" w:cs="Times New Roman"/>
        </w:rPr>
        <w:t xml:space="preserve"> separate colonies to culture tubes to be added to stock cultures.  Stock cultures obtained at this time are considered presumptive rhizobia.  The authenticity of these isolates as pure cultures of rhizobia is confirmed later by the nodulation test (authentication) under controlled conditions.  Select two representative colonies of the presumptive rhizobia from the isolation.  Prepare 20</w:t>
      </w:r>
      <w:r w:rsidRPr="00AC068F">
        <w:rPr>
          <w:rFonts w:ascii="Times New Roman" w:hAnsi="Times New Roman" w:cs="Times New Roman"/>
        </w:rPr>
        <w:noBreakHyphen/>
        <w:t>50 ml broth cultures in duplicates from each of the two colonies.  Incubate on a shaker for use in the authentication tests.</w:t>
      </w:r>
    </w:p>
    <w:p w:rsidR="00750CAB"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Rhizobia grown on </w:t>
      </w:r>
      <w:r w:rsidRPr="00DF3DAE">
        <w:rPr>
          <w:rFonts w:ascii="Times New Roman" w:hAnsi="Times New Roman" w:cs="Times New Roman"/>
        </w:rPr>
        <w:t xml:space="preserve">YMA + Congo Red </w:t>
      </w:r>
      <w:r>
        <w:rPr>
          <w:rFonts w:ascii="Times New Roman" w:hAnsi="Times New Roman" w:cs="Times New Roman"/>
        </w:rPr>
        <w:t xml:space="preserve"> and </w:t>
      </w:r>
      <w:r w:rsidRPr="00DF3DAE">
        <w:rPr>
          <w:rFonts w:ascii="Times New Roman" w:hAnsi="Times New Roman" w:cs="Times New Roman"/>
        </w:rPr>
        <w:t>YMA + bromthymol blue</w:t>
      </w:r>
      <w:r>
        <w:rPr>
          <w:rFonts w:ascii="Times New Roman" w:hAnsi="Times New Roman" w:cs="Times New Roman"/>
        </w:rPr>
        <w:t xml:space="preserve"> serve </w:t>
      </w:r>
      <w:r w:rsidRPr="00DF3DAE">
        <w:rPr>
          <w:rFonts w:ascii="Times New Roman" w:hAnsi="Times New Roman" w:cs="Times New Roman"/>
        </w:rPr>
        <w:t xml:space="preserve">as presumptive tests for </w:t>
      </w:r>
      <w:r>
        <w:rPr>
          <w:rFonts w:ascii="Times New Roman" w:hAnsi="Times New Roman" w:cs="Times New Roman"/>
        </w:rPr>
        <w:t xml:space="preserve">culture </w:t>
      </w:r>
      <w:r w:rsidRPr="00DF3DAE">
        <w:rPr>
          <w:rFonts w:ascii="Times New Roman" w:hAnsi="Times New Roman" w:cs="Times New Roman"/>
        </w:rPr>
        <w:t>purity.  Rhizobia generally do not absorb Congo Red when plates are incubated in the dark.  Colonies remain white, opaque or occasionally pink.  Contaminating organisms usually absorb the red dye.  However, reactions depend on the concentration of Congo Red and age of the culture.  Rhizobia will absorb the red dye if plates are exposed to light during the incubation or exposed to light for an hour or more after growth has occurred.  Freshly prepared YMA plates containing bromthymol blue have a pH of 6.8 and are green.  Slow</w:t>
      </w:r>
      <w:r w:rsidRPr="00DF3DAE">
        <w:rPr>
          <w:rFonts w:ascii="Times New Roman" w:hAnsi="Times New Roman" w:cs="Times New Roman"/>
        </w:rPr>
        <w:noBreakHyphen/>
        <w:t>growing rhizobia show an alkaline reaction in this medium, turning the dye blue.  Fast</w:t>
      </w:r>
      <w:r w:rsidRPr="00DF3DAE">
        <w:rPr>
          <w:rFonts w:ascii="Times New Roman" w:hAnsi="Times New Roman" w:cs="Times New Roman"/>
        </w:rPr>
        <w:noBreakHyphen/>
        <w:t>growing rhizobia show an acid reaction, turning the medium yellow.</w:t>
      </w:r>
    </w:p>
    <w:p w:rsidR="00750CAB" w:rsidRPr="00AC068F"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6. </w:t>
      </w:r>
      <w:r w:rsidRPr="002C69C9">
        <w:rPr>
          <w:rFonts w:ascii="Times New Roman" w:hAnsi="Times New Roman" w:cs="Times New Roman"/>
          <w:b/>
        </w:rPr>
        <w:t>Authenticating the Isolates as Rhizobia</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202146">
        <w:rPr>
          <w:rFonts w:ascii="Times New Roman" w:hAnsi="Times New Roman" w:cs="Times New Roman"/>
          <w:b/>
          <w:i/>
        </w:rPr>
        <w:t>The importance of determining that the isolate is a pure culture which can form nodules on legume roots cannot be over stressed.  It proves the authenticity of a pure culture of rhizobia.</w:t>
      </w:r>
      <w:r>
        <w:rPr>
          <w:rFonts w:ascii="Times New Roman" w:hAnsi="Times New Roman" w:cs="Times New Roman"/>
        </w:rPr>
        <w:t xml:space="preserve"> </w:t>
      </w:r>
      <w:r w:rsidRPr="00AC068F">
        <w:rPr>
          <w:rFonts w:ascii="Times New Roman" w:hAnsi="Times New Roman" w:cs="Times New Roman"/>
        </w:rPr>
        <w:t>For large seeded legumes like beans</w:t>
      </w:r>
      <w:r>
        <w:rPr>
          <w:rFonts w:ascii="Times New Roman" w:hAnsi="Times New Roman" w:cs="Times New Roman"/>
        </w:rPr>
        <w:t xml:space="preserve">, </w:t>
      </w:r>
      <w:r w:rsidRPr="00AC068F">
        <w:rPr>
          <w:rFonts w:ascii="Times New Roman" w:hAnsi="Times New Roman" w:cs="Times New Roman"/>
        </w:rPr>
        <w:t>soybean</w:t>
      </w:r>
      <w:r>
        <w:rPr>
          <w:rFonts w:ascii="Times New Roman" w:hAnsi="Times New Roman" w:cs="Times New Roman"/>
        </w:rPr>
        <w:t>, groundnut and cowpea</w:t>
      </w:r>
      <w:r w:rsidRPr="00AC068F">
        <w:rPr>
          <w:rFonts w:ascii="Times New Roman" w:hAnsi="Times New Roman" w:cs="Times New Roman"/>
        </w:rPr>
        <w:t xml:space="preserve">, Leonard jars and growth-pouches are recommended as growth units for authentication.  </w:t>
      </w:r>
      <w:r>
        <w:rPr>
          <w:rFonts w:ascii="Times New Roman" w:hAnsi="Times New Roman" w:cs="Times New Roman"/>
        </w:rPr>
        <w:t>Alternatively, s</w:t>
      </w:r>
      <w:r w:rsidRPr="00AC068F">
        <w:rPr>
          <w:rFonts w:ascii="Times New Roman" w:hAnsi="Times New Roman" w:cs="Times New Roman"/>
        </w:rPr>
        <w:t xml:space="preserve">maller seeded </w:t>
      </w:r>
      <w:r>
        <w:rPr>
          <w:rFonts w:ascii="Times New Roman" w:hAnsi="Times New Roman" w:cs="Times New Roman"/>
        </w:rPr>
        <w:t>s</w:t>
      </w:r>
      <w:r w:rsidRPr="00AC068F">
        <w:rPr>
          <w:rFonts w:ascii="Times New Roman" w:hAnsi="Times New Roman" w:cs="Times New Roman"/>
        </w:rPr>
        <w:t>iratro (</w:t>
      </w:r>
      <w:r w:rsidRPr="00AC068F">
        <w:rPr>
          <w:rFonts w:ascii="Times New Roman" w:hAnsi="Times New Roman" w:cs="Times New Roman"/>
          <w:i/>
          <w:iCs/>
        </w:rPr>
        <w:t>Macroptilium atropurpureum</w:t>
      </w:r>
      <w:r w:rsidRPr="00AC068F">
        <w:rPr>
          <w:rFonts w:ascii="Times New Roman" w:hAnsi="Times New Roman" w:cs="Times New Roman"/>
        </w:rPr>
        <w:t>)</w:t>
      </w:r>
      <w:r>
        <w:rPr>
          <w:rFonts w:ascii="Times New Roman" w:hAnsi="Times New Roman" w:cs="Times New Roman"/>
        </w:rPr>
        <w:t xml:space="preserve"> </w:t>
      </w:r>
      <w:r w:rsidRPr="00AC068F">
        <w:rPr>
          <w:rFonts w:ascii="Times New Roman" w:hAnsi="Times New Roman" w:cs="Times New Roman"/>
        </w:rPr>
        <w:t xml:space="preserve">may be grown in </w:t>
      </w:r>
      <w:r>
        <w:rPr>
          <w:rFonts w:ascii="Times New Roman" w:hAnsi="Times New Roman" w:cs="Times New Roman"/>
        </w:rPr>
        <w:t>–N plant nutrient-agar slants</w:t>
      </w:r>
      <w:r w:rsidRPr="00AC068F">
        <w:rPr>
          <w:rFonts w:ascii="Times New Roman" w:hAnsi="Times New Roman" w:cs="Times New Roman"/>
        </w:rPr>
        <w:t>.  Siratro is used in authenticating most bradyrhizobia from tropical legumes because it nodulates with more than 90% of all bradyrhizobia</w:t>
      </w:r>
      <w:r>
        <w:rPr>
          <w:rFonts w:ascii="Times New Roman" w:hAnsi="Times New Roman" w:cs="Times New Roman"/>
        </w:rPr>
        <w:t xml:space="preserve"> including those associated with cowpea, groundnut and promiscuous soybean</w:t>
      </w:r>
      <w:r w:rsidRPr="00AC068F">
        <w:rPr>
          <w:rFonts w:ascii="Times New Roman" w:hAnsi="Times New Roman" w:cs="Times New Roman"/>
        </w:rPr>
        <w:t xml:space="preserve">.  </w:t>
      </w: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Set up two suitable growth units for each of the isolates plus at least two extra units that will serve as uninoculated controls.  Surface sterilize and pregerminate seeds</w:t>
      </w:r>
      <w:r>
        <w:rPr>
          <w:rFonts w:ascii="Times New Roman" w:hAnsi="Times New Roman" w:cs="Times New Roman"/>
        </w:rPr>
        <w:t xml:space="preserve">. </w:t>
      </w:r>
      <w:r w:rsidRPr="00AC068F">
        <w:rPr>
          <w:rFonts w:ascii="Times New Roman" w:hAnsi="Times New Roman" w:cs="Times New Roman"/>
        </w:rPr>
        <w:t>Inoculate 1 ml of broth culture for each isolate onto each of the pregerminated seeds in two growth units. Plant and inoculate in a clean area.  Take precautions against wind drafts and insects which may cause cross</w:t>
      </w:r>
      <w:r w:rsidRPr="00AC068F">
        <w:rPr>
          <w:rFonts w:ascii="Times New Roman" w:hAnsi="Times New Roman" w:cs="Times New Roman"/>
        </w:rPr>
        <w:noBreakHyphen/>
        <w:t>contamination between treatments.</w:t>
      </w:r>
      <w:r>
        <w:rPr>
          <w:rFonts w:ascii="Times New Roman" w:hAnsi="Times New Roman" w:cs="Times New Roman"/>
        </w:rPr>
        <w:t xml:space="preserve"> </w:t>
      </w:r>
      <w:r w:rsidRPr="00AC068F">
        <w:rPr>
          <w:rFonts w:ascii="Times New Roman" w:hAnsi="Times New Roman" w:cs="Times New Roman"/>
        </w:rPr>
        <w:t>Examine plants for differences in vigor and color between the inoculated and uninoculated at 15</w:t>
      </w:r>
      <w:r w:rsidRPr="00AC068F">
        <w:rPr>
          <w:rFonts w:ascii="Times New Roman" w:hAnsi="Times New Roman" w:cs="Times New Roman"/>
        </w:rPr>
        <w:noBreakHyphen/>
        <w:t>30 days of growth.  Remove the plants from the rooting medium and note the presence or absence of nodules.  The presence of nodules in the non</w:t>
      </w:r>
      <w:r w:rsidRPr="00AC068F">
        <w:rPr>
          <w:rFonts w:ascii="Times New Roman" w:hAnsi="Times New Roman" w:cs="Times New Roman"/>
        </w:rPr>
        <w:noBreakHyphen/>
        <w:t xml:space="preserve">inoculated treatment invalidates the test.  If the presumptive tests are satisfactory, the isolates are regarded as fully authenticated cultures.  The cultures of presumptive isolates are now confirmed as rhizobia and may be given collection numbers.  When added to a culture collection, other relevant information should be added for each strain </w:t>
      </w:r>
      <w:r>
        <w:rPr>
          <w:rFonts w:ascii="Times New Roman" w:hAnsi="Times New Roman" w:cs="Times New Roman"/>
        </w:rPr>
        <w:t>such as</w:t>
      </w:r>
      <w:r w:rsidRPr="00AC068F">
        <w:rPr>
          <w:rFonts w:ascii="Times New Roman" w:hAnsi="Times New Roman" w:cs="Times New Roman"/>
        </w:rPr>
        <w:t xml:space="preserve"> parent host, site of collection, soil pH, etc.</w:t>
      </w:r>
    </w:p>
    <w:p w:rsidR="00750CAB" w:rsidRPr="00AC068F" w:rsidRDefault="00750CAB" w:rsidP="00750CAB">
      <w:pPr>
        <w:tabs>
          <w:tab w:val="left" w:pos="-720"/>
        </w:tabs>
        <w:suppressAutoHyphens/>
        <w:rPr>
          <w:rFonts w:ascii="Times New Roman" w:hAnsi="Times New Roman" w:cs="Times New Roman"/>
        </w:rPr>
      </w:pPr>
    </w:p>
    <w:p w:rsidR="00750CAB" w:rsidRPr="002C69C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7. </w:t>
      </w:r>
      <w:r w:rsidRPr="002C69C9">
        <w:rPr>
          <w:rFonts w:ascii="Times New Roman" w:hAnsi="Times New Roman" w:cs="Times New Roman"/>
          <w:b/>
        </w:rPr>
        <w:t>Preserving Culture</w:t>
      </w:r>
      <w:r>
        <w:rPr>
          <w:rFonts w:ascii="Times New Roman" w:hAnsi="Times New Roman" w:cs="Times New Roman"/>
          <w:b/>
        </w:rPr>
        <w:t>s</w:t>
      </w:r>
      <w:r w:rsidRPr="002C69C9">
        <w:rPr>
          <w:rFonts w:ascii="Times New Roman" w:hAnsi="Times New Roman" w:cs="Times New Roman"/>
          <w:b/>
        </w:rPr>
        <w:t xml:space="preserve"> of Rhizobia</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Pr>
          <w:noProof/>
          <w:lang w:val="sw-KE" w:eastAsia="sw-KE"/>
        </w:rPr>
        <w:pict>
          <v:group id="_x0000_s1041" style="position:absolute;margin-left:192.25pt;margin-top:354pt;width:296.5pt;height:342.6pt;z-index:251665408;mso-position-vertical-relative:margin" coordorigin="3016" coordsize="5930,6852">
            <v:shape id="_x0000_s1042" type="#_x0000_t202" style="position:absolute;left:3792;top:6432;width:5154;height:420;mso-wrap-style:none" stroked="f">
              <v:textbox style="mso-next-textbox:#_x0000_s1042;mso-fit-shape-to-text:t">
                <w:txbxContent>
                  <w:p w:rsidR="00750CAB" w:rsidRPr="00736C9B" w:rsidRDefault="00750CAB" w:rsidP="00750CAB">
                    <w:pPr>
                      <w:pStyle w:val="Caption"/>
                      <w:jc w:val="both"/>
                    </w:pPr>
                    <w:r w:rsidRPr="00D13F4E">
                      <w:rPr>
                        <w:rFonts w:ascii="Times New Roman" w:hAnsi="Times New Roman"/>
                        <w:sz w:val="24"/>
                      </w:rPr>
                      <w:t xml:space="preserve">Figure </w:t>
                    </w:r>
                    <w:r>
                      <w:rPr>
                        <w:rFonts w:ascii="Times New Roman" w:hAnsi="Times New Roman"/>
                        <w:sz w:val="24"/>
                      </w:rPr>
                      <w:t>2.</w:t>
                    </w:r>
                    <w:r w:rsidRPr="00D13F4E">
                      <w:rPr>
                        <w:rFonts w:ascii="Times New Roman" w:hAnsi="Times New Roman"/>
                        <w:sz w:val="24"/>
                      </w:rPr>
                      <w:t xml:space="preserve"> Ceramic bead method storing </w:t>
                    </w:r>
                    <w:r>
                      <w:rPr>
                        <w:rFonts w:ascii="Times New Roman" w:hAnsi="Times New Roman"/>
                        <w:sz w:val="24"/>
                      </w:rPr>
                      <w:t>r</w:t>
                    </w:r>
                    <w:r w:rsidRPr="00D13F4E">
                      <w:rPr>
                        <w:rFonts w:ascii="Times New Roman" w:hAnsi="Times New Roman"/>
                        <w:sz w:val="24"/>
                      </w:rPr>
                      <w:t>hizobium</w:t>
                    </w:r>
                    <w:r>
                      <w:rPr>
                        <w:rFonts w:ascii="Times New Roman" w:hAnsi="Times New Roman"/>
                        <w:sz w:val="24"/>
                      </w:rPr>
                      <w:t>.</w:t>
                    </w:r>
                  </w:p>
                </w:txbxContent>
              </v:textbox>
            </v:shape>
            <v:shape id="_x0000_s1043" type="#_x0000_t75" style="position:absolute;left:3016;width:5875;height:6480;mso-position-horizontal:center">
              <v:imagedata r:id="rId8" o:title=""/>
            </v:shape>
            <w10:wrap type="square" anchory="margin"/>
          </v:group>
        </w:pict>
      </w:r>
      <w:r w:rsidRPr="00AC068F">
        <w:rPr>
          <w:rFonts w:ascii="Times New Roman" w:hAnsi="Times New Roman" w:cs="Times New Roman"/>
        </w:rPr>
        <w:t>There are a number of satisfactory methods for preserving rhizobial cultures including yeast mannitol agar (YMA) slant</w:t>
      </w:r>
      <w:r>
        <w:rPr>
          <w:rFonts w:ascii="Times New Roman" w:hAnsi="Times New Roman" w:cs="Times New Roman"/>
        </w:rPr>
        <w:t>s</w:t>
      </w:r>
      <w:r w:rsidRPr="00AC068F">
        <w:rPr>
          <w:rFonts w:ascii="Times New Roman" w:hAnsi="Times New Roman" w:cs="Times New Roman"/>
        </w:rPr>
        <w:t xml:space="preserve"> in screw</w:t>
      </w:r>
      <w:r w:rsidRPr="00AC068F">
        <w:rPr>
          <w:rFonts w:ascii="Times New Roman" w:hAnsi="Times New Roman" w:cs="Times New Roman"/>
        </w:rPr>
        <w:noBreakHyphen/>
        <w:t>cap tubes, desiccat</w:t>
      </w:r>
      <w:r>
        <w:rPr>
          <w:rFonts w:ascii="Times New Roman" w:hAnsi="Times New Roman" w:cs="Times New Roman"/>
        </w:rPr>
        <w:t>ion</w:t>
      </w:r>
      <w:r w:rsidRPr="00AC068F">
        <w:rPr>
          <w:rFonts w:ascii="Times New Roman" w:hAnsi="Times New Roman" w:cs="Times New Roman"/>
        </w:rPr>
        <w:t xml:space="preserve"> on porcelain beads, lyophilized (freeze</w:t>
      </w:r>
      <w:r w:rsidRPr="00AC068F">
        <w:rPr>
          <w:rFonts w:ascii="Times New Roman" w:hAnsi="Times New Roman" w:cs="Times New Roman"/>
        </w:rPr>
        <w:noBreakHyphen/>
        <w:t xml:space="preserve">dried), and as frozen liquid suspension under liquid nitrogen. The choice of method will depend on facilities, experience, and </w:t>
      </w:r>
      <w:r>
        <w:rPr>
          <w:rFonts w:ascii="Times New Roman" w:hAnsi="Times New Roman" w:cs="Times New Roman"/>
        </w:rPr>
        <w:t xml:space="preserve">resources.  YMA slants and </w:t>
      </w:r>
      <w:r w:rsidRPr="00AC068F">
        <w:rPr>
          <w:rFonts w:ascii="Times New Roman" w:hAnsi="Times New Roman" w:cs="Times New Roman"/>
        </w:rPr>
        <w:t>porcelain bead</w:t>
      </w:r>
      <w:r>
        <w:rPr>
          <w:rFonts w:ascii="Times New Roman" w:hAnsi="Times New Roman" w:cs="Times New Roman"/>
        </w:rPr>
        <w:t>s are</w:t>
      </w:r>
      <w:r w:rsidRPr="00AC068F">
        <w:rPr>
          <w:rFonts w:ascii="Times New Roman" w:hAnsi="Times New Roman" w:cs="Times New Roman"/>
        </w:rPr>
        <w:t xml:space="preserve"> recommended for laboratories with limited resources</w:t>
      </w:r>
      <w:r>
        <w:rPr>
          <w:rFonts w:ascii="Times New Roman" w:hAnsi="Times New Roman" w:cs="Times New Roman"/>
        </w:rPr>
        <w:t xml:space="preserve"> (Table 1)</w:t>
      </w:r>
      <w:r w:rsidRPr="00AC068F">
        <w:rPr>
          <w:rFonts w:ascii="Times New Roman" w:hAnsi="Times New Roman" w:cs="Times New Roman"/>
        </w:rPr>
        <w:t>.</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To prepare for storage on beads, inoculate a loopful of culture from a YMA slant into 3 ml of sterile YM</w:t>
      </w:r>
      <w:r w:rsidRPr="00AC068F">
        <w:rPr>
          <w:rFonts w:ascii="Times New Roman" w:hAnsi="Times New Roman" w:cs="Times New Roman"/>
        </w:rPr>
        <w:noBreakHyphen/>
        <w:t>broth and incubate to maximum turbidity on a rotary shaker.</w:t>
      </w:r>
      <w:r>
        <w:rPr>
          <w:rFonts w:ascii="Times New Roman" w:hAnsi="Times New Roman" w:cs="Times New Roman"/>
        </w:rPr>
        <w:t xml:space="preserve"> </w:t>
      </w:r>
      <w:r w:rsidRPr="00AC068F">
        <w:rPr>
          <w:rFonts w:ascii="Times New Roman" w:hAnsi="Times New Roman" w:cs="Times New Roman"/>
        </w:rPr>
        <w:t>Place 20</w:t>
      </w:r>
      <w:r w:rsidRPr="00AC068F">
        <w:rPr>
          <w:rFonts w:ascii="Times New Roman" w:hAnsi="Times New Roman" w:cs="Times New Roman"/>
        </w:rPr>
        <w:noBreakHyphen/>
        <w:t>30 ceramic beads (washed and oven dried) in a screw</w:t>
      </w:r>
      <w:r w:rsidRPr="00AC068F">
        <w:rPr>
          <w:rFonts w:ascii="Times New Roman" w:hAnsi="Times New Roman" w:cs="Times New Roman"/>
        </w:rPr>
        <w:noBreakHyphen/>
        <w:t>cap test tube, cover the mouth of the tube with foil, and sterilize in the oven for 1</w:t>
      </w:r>
      <w:r w:rsidRPr="00AC068F">
        <w:rPr>
          <w:rFonts w:ascii="Times New Roman" w:hAnsi="Times New Roman" w:cs="Times New Roman"/>
        </w:rPr>
        <w:noBreakHyphen/>
        <w:t>2 h at 160</w:t>
      </w:r>
      <w:r w:rsidRPr="00AC068F">
        <w:rPr>
          <w:rFonts w:ascii="Times New Roman" w:hAnsi="Times New Roman" w:cs="Times New Roman"/>
        </w:rPr>
        <w:noBreakHyphen/>
        <w:t>170</w:t>
      </w:r>
      <w:r w:rsidRPr="00AC068F">
        <w:rPr>
          <w:rFonts w:ascii="Times New Roman" w:hAnsi="Times New Roman" w:cs="Times New Roman"/>
        </w:rPr>
        <w:sym w:font="Symbol" w:char="F0B0"/>
      </w:r>
      <w:r w:rsidRPr="00AC068F">
        <w:rPr>
          <w:rFonts w:ascii="Times New Roman" w:hAnsi="Times New Roman" w:cs="Times New Roman"/>
        </w:rPr>
        <w:t xml:space="preserve">C.  Prepare storage tubes as depicted in Figure </w:t>
      </w:r>
      <w:r>
        <w:rPr>
          <w:rFonts w:ascii="Times New Roman" w:hAnsi="Times New Roman" w:cs="Times New Roman"/>
        </w:rPr>
        <w:t>2</w:t>
      </w:r>
      <w:r w:rsidRPr="00AC068F">
        <w:rPr>
          <w:rFonts w:ascii="Times New Roman" w:hAnsi="Times New Roman" w:cs="Times New Roman"/>
        </w:rPr>
        <w:t xml:space="preserve"> using 6</w:t>
      </w:r>
      <w:r w:rsidRPr="00AC068F">
        <w:rPr>
          <w:rFonts w:ascii="Times New Roman" w:hAnsi="Times New Roman" w:cs="Times New Roman"/>
        </w:rPr>
        <w:noBreakHyphen/>
        <w:t>7 g silica gel and sufficient cotton or glass-wool to keep the silica gel in place.  The rubber lined caps for the tubes must be autoclaved separately in a rubber beaker, then dried in an oven at 80</w:t>
      </w:r>
      <w:r w:rsidRPr="00AC068F">
        <w:rPr>
          <w:rFonts w:ascii="Times New Roman" w:hAnsi="Times New Roman" w:cs="Times New Roman"/>
        </w:rPr>
        <w:noBreakHyphen/>
        <w:t>90</w:t>
      </w:r>
      <w:r w:rsidRPr="00AC068F">
        <w:rPr>
          <w:rFonts w:ascii="Times New Roman" w:hAnsi="Times New Roman" w:cs="Times New Roman"/>
        </w:rPr>
        <w:sym w:font="Symbol" w:char="F0B0"/>
      </w:r>
      <w:r w:rsidRPr="00AC068F">
        <w:rPr>
          <w:rFonts w:ascii="Times New Roman" w:hAnsi="Times New Roman" w:cs="Times New Roman"/>
        </w:rPr>
        <w:t>C.</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The glass-wool may be oven sterilized in the storage tube with the silica gel.  When cotton is used, it should be autoclaved in small balls in a foil covered beaker.  These cotton balls should be of a suitable size to facilitate easy aseptic transfer to the storage tube with forceps.  Residual moisture is removed in the oven at 70</w:t>
      </w:r>
      <w:r w:rsidRPr="00AC068F">
        <w:rPr>
          <w:rFonts w:ascii="Times New Roman" w:hAnsi="Times New Roman" w:cs="Times New Roman"/>
        </w:rPr>
        <w:noBreakHyphen/>
        <w:t>80</w:t>
      </w:r>
      <w:r w:rsidRPr="00AC068F">
        <w:rPr>
          <w:rFonts w:ascii="Times New Roman" w:hAnsi="Times New Roman" w:cs="Times New Roman"/>
        </w:rPr>
        <w:sym w:font="Symbol" w:char="F0B0"/>
      </w:r>
      <w:r w:rsidRPr="00AC068F">
        <w:rPr>
          <w:rFonts w:ascii="Times New Roman" w:hAnsi="Times New Roman" w:cs="Times New Roman"/>
        </w:rPr>
        <w:t>C before transferring it aseptically to the sterile storage tubes.  The autoclaved caps are then added to the tubes.</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sidRPr="00AC068F">
        <w:rPr>
          <w:rFonts w:ascii="Times New Roman" w:hAnsi="Times New Roman" w:cs="Times New Roman"/>
        </w:rPr>
        <w:t>Transfer the sterilized beads aseptically to the broth culture in the tubes and replug.  Soak the beads for 1</w:t>
      </w:r>
      <w:r w:rsidRPr="00AC068F">
        <w:rPr>
          <w:rFonts w:ascii="Times New Roman" w:hAnsi="Times New Roman" w:cs="Times New Roman"/>
        </w:rPr>
        <w:noBreakHyphen/>
        <w:t>2 h, then invert the tube and allow the excess broth culture to soak into the cotton plug.</w:t>
      </w:r>
      <w:r>
        <w:rPr>
          <w:rFonts w:ascii="Times New Roman" w:hAnsi="Times New Roman" w:cs="Times New Roman"/>
        </w:rPr>
        <w:t xml:space="preserve"> </w:t>
      </w:r>
      <w:r w:rsidRPr="00AC068F">
        <w:rPr>
          <w:rFonts w:ascii="Times New Roman" w:hAnsi="Times New Roman" w:cs="Times New Roman"/>
        </w:rPr>
        <w:t>Transfer the beads impregnated with rhizobia into the storage tube aseptically, replace and tighten the screw caps securely.</w:t>
      </w:r>
      <w:r>
        <w:rPr>
          <w:rFonts w:ascii="Times New Roman" w:hAnsi="Times New Roman" w:cs="Times New Roman"/>
        </w:rPr>
        <w:t xml:space="preserve"> </w:t>
      </w:r>
      <w:r w:rsidRPr="00AC068F">
        <w:rPr>
          <w:rFonts w:ascii="Times New Roman" w:hAnsi="Times New Roman" w:cs="Times New Roman"/>
        </w:rPr>
        <w:t>Examine the tubes after a day or so to ensure that the silica gel is still blue.  If it turns pink or colorless, then too much moisture was transferred with the beads or an improper seal is permitting entry of moisture.</w:t>
      </w:r>
    </w:p>
    <w:p w:rsidR="00750CAB" w:rsidRPr="00AC068F" w:rsidRDefault="00750CAB" w:rsidP="00750CAB">
      <w:pPr>
        <w:tabs>
          <w:tab w:val="left" w:pos="-720"/>
        </w:tabs>
        <w:suppressAutoHyphens/>
        <w:rPr>
          <w:rFonts w:ascii="Times New Roman" w:hAnsi="Times New Roman" w:cs="Times New Roman"/>
        </w:rPr>
      </w:pPr>
    </w:p>
    <w:p w:rsidR="00750CAB" w:rsidRPr="00AC068F" w:rsidRDefault="00750CAB" w:rsidP="00750CAB">
      <w:pPr>
        <w:tabs>
          <w:tab w:val="left" w:pos="-720"/>
        </w:tabs>
        <w:suppressAutoHyphens/>
        <w:rPr>
          <w:rFonts w:ascii="Times New Roman" w:hAnsi="Times New Roman" w:cs="Times New Roman"/>
        </w:rPr>
      </w:pPr>
      <w:r>
        <w:rPr>
          <w:noProof/>
        </w:rPr>
        <w:pict>
          <v:shape id="_x0000_s1044" type="#_x0000_t202" style="position:absolute;margin-left:-12pt;margin-top:64.3pt;width:504.1pt;height:296.4pt;z-index:251666432" stroked="f">
            <v:textbox style="mso-next-textbox:#_x0000_s1044">
              <w:txbxContent>
                <w:p w:rsidR="00750CAB" w:rsidRDefault="00750CAB" w:rsidP="00750CAB">
                  <w:pPr>
                    <w:tabs>
                      <w:tab w:val="left" w:pos="-720"/>
                    </w:tabs>
                    <w:suppressAutoHyphens/>
                    <w:jc w:val="both"/>
                    <w:rPr>
                      <w:rFonts w:ascii="Times New Roman" w:hAnsi="Times New Roman" w:cs="Times New Roman"/>
                      <w:spacing w:val="-2"/>
                      <w:u w:val="single"/>
                    </w:rPr>
                  </w:pPr>
                  <w:r w:rsidRPr="008E2946">
                    <w:rPr>
                      <w:rFonts w:ascii="Times New Roman" w:hAnsi="Times New Roman" w:cs="Times New Roman"/>
                      <w:spacing w:val="-2"/>
                    </w:rPr>
                    <w:t>Table 1</w:t>
                  </w:r>
                  <w:r>
                    <w:rPr>
                      <w:rFonts w:ascii="Times New Roman" w:hAnsi="Times New Roman" w:cs="Times New Roman"/>
                      <w:spacing w:val="-2"/>
                    </w:rPr>
                    <w:t>.</w:t>
                  </w:r>
                  <w:r w:rsidRPr="008E2946">
                    <w:rPr>
                      <w:rFonts w:ascii="Times New Roman" w:hAnsi="Times New Roman" w:cs="Times New Roman"/>
                      <w:spacing w:val="-2"/>
                    </w:rPr>
                    <w:t xml:space="preserve">  Methods for preservation of strains of </w:t>
                  </w:r>
                  <w:r>
                    <w:rPr>
                      <w:rFonts w:ascii="Times New Roman" w:hAnsi="Times New Roman" w:cs="Times New Roman"/>
                      <w:spacing w:val="-2"/>
                    </w:rPr>
                    <w:t>r</w:t>
                  </w:r>
                  <w:r w:rsidRPr="00B52A9D">
                    <w:rPr>
                      <w:rFonts w:ascii="Times New Roman" w:hAnsi="Times New Roman" w:cs="Times New Roman"/>
                      <w:spacing w:val="-2"/>
                    </w:rPr>
                    <w:t>hizobium</w:t>
                  </w:r>
                  <w:r>
                    <w:rPr>
                      <w:rFonts w:ascii="Times New Roman" w:hAnsi="Times New Roman" w:cs="Times New Roman"/>
                      <w:spacing w:val="-2"/>
                      <w:u w:val="single"/>
                    </w:rPr>
                    <w:t>.</w:t>
                  </w:r>
                </w:p>
                <w:p w:rsidR="00750CAB" w:rsidRDefault="00750CAB" w:rsidP="00750CAB">
                  <w:pPr>
                    <w:tabs>
                      <w:tab w:val="left" w:pos="-720"/>
                    </w:tabs>
                    <w:suppressAutoHyphens/>
                    <w:jc w:val="both"/>
                    <w:rPr>
                      <w:rFonts w:ascii="Times New Roman" w:hAnsi="Times New Roman" w:cs="Times New Roman"/>
                      <w:spacing w:val="-2"/>
                      <w:u w:val="single"/>
                    </w:rPr>
                  </w:pPr>
                </w:p>
                <w:tbl>
                  <w:tblPr>
                    <w:tblW w:w="10080" w:type="dxa"/>
                    <w:tblLayout w:type="fixed"/>
                    <w:tblCellMar>
                      <w:left w:w="120" w:type="dxa"/>
                      <w:right w:w="120" w:type="dxa"/>
                    </w:tblCellMar>
                    <w:tblLook w:val="0000"/>
                  </w:tblPr>
                  <w:tblGrid>
                    <w:gridCol w:w="1440"/>
                    <w:gridCol w:w="2280"/>
                    <w:gridCol w:w="2040"/>
                    <w:gridCol w:w="2393"/>
                    <w:gridCol w:w="1927"/>
                  </w:tblGrid>
                  <w:tr w:rsidR="00750CAB" w:rsidRPr="008E2946">
                    <w:tblPrEx>
                      <w:tblCellMar>
                        <w:top w:w="0" w:type="dxa"/>
                        <w:bottom w:w="0" w:type="dxa"/>
                      </w:tblCellMar>
                    </w:tblPrEx>
                    <w:tc>
                      <w:tcPr>
                        <w:tcW w:w="1440" w:type="dxa"/>
                        <w:tcBorders>
                          <w:top w:val="single" w:sz="8" w:space="0" w:color="auto"/>
                          <w:left w:val="single" w:sz="8" w:space="0" w:color="auto"/>
                          <w:bottom w:val="single" w:sz="8" w:space="0" w:color="auto"/>
                          <w:right w:val="nil"/>
                        </w:tcBorders>
                        <w:shd w:val="clear" w:color="auto" w:fill="E6E6E6"/>
                      </w:tcPr>
                      <w:p w:rsidR="00750CAB" w:rsidRPr="008E2946" w:rsidRDefault="00750CAB" w:rsidP="008C0C50">
                        <w:pPr>
                          <w:tabs>
                            <w:tab w:val="left" w:pos="-720"/>
                          </w:tabs>
                          <w:suppressAutoHyphens/>
                          <w:spacing w:before="90"/>
                          <w:rPr>
                            <w:rFonts w:ascii="Times New Roman" w:hAnsi="Times New Roman" w:cs="Times New Roman"/>
                            <w:spacing w:val="-2"/>
                            <w:sz w:val="20"/>
                            <w:szCs w:val="20"/>
                          </w:rPr>
                        </w:pPr>
                        <w:r w:rsidRPr="008E2946">
                          <w:rPr>
                            <w:rFonts w:ascii="Times New Roman" w:hAnsi="Times New Roman" w:cs="Times New Roman"/>
                            <w:spacing w:val="-2"/>
                            <w:sz w:val="20"/>
                            <w:szCs w:val="20"/>
                          </w:rPr>
                          <w:fldChar w:fldCharType="begin"/>
                        </w:r>
                        <w:r w:rsidRPr="008E2946">
                          <w:rPr>
                            <w:rFonts w:ascii="Times New Roman" w:hAnsi="Times New Roman" w:cs="Times New Roman"/>
                            <w:spacing w:val="-2"/>
                            <w:sz w:val="20"/>
                            <w:szCs w:val="20"/>
                          </w:rPr>
                          <w:instrText xml:space="preserve">PRIVATE </w:instrText>
                        </w:r>
                        <w:r w:rsidRPr="008E2946">
                          <w:rPr>
                            <w:rFonts w:ascii="Times New Roman" w:hAnsi="Times New Roman" w:cs="Times New Roman"/>
                            <w:spacing w:val="-2"/>
                            <w:sz w:val="20"/>
                            <w:szCs w:val="20"/>
                          </w:rPr>
                        </w:r>
                        <w:r w:rsidRPr="008E2946">
                          <w:rPr>
                            <w:rFonts w:ascii="Times New Roman" w:hAnsi="Times New Roman" w:cs="Times New Roman"/>
                            <w:spacing w:val="-2"/>
                            <w:sz w:val="20"/>
                            <w:szCs w:val="20"/>
                          </w:rPr>
                          <w:fldChar w:fldCharType="end"/>
                        </w:r>
                        <w:r w:rsidRPr="008E2946">
                          <w:rPr>
                            <w:rFonts w:ascii="Times New Roman" w:hAnsi="Times New Roman" w:cs="Times New Roman"/>
                            <w:spacing w:val="-2"/>
                            <w:sz w:val="20"/>
                            <w:szCs w:val="20"/>
                          </w:rPr>
                          <w:t>Method</w:t>
                        </w:r>
                      </w:p>
                    </w:tc>
                    <w:tc>
                      <w:tcPr>
                        <w:tcW w:w="2280" w:type="dxa"/>
                        <w:tcBorders>
                          <w:top w:val="single" w:sz="8" w:space="0" w:color="auto"/>
                          <w:left w:val="nil"/>
                          <w:bottom w:val="single" w:sz="8" w:space="0" w:color="auto"/>
                          <w:right w:val="nil"/>
                        </w:tcBorders>
                        <w:shd w:val="clear" w:color="auto" w:fill="E6E6E6"/>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Expertise and facilities required</w:t>
                        </w:r>
                      </w:p>
                    </w:tc>
                    <w:tc>
                      <w:tcPr>
                        <w:tcW w:w="2040" w:type="dxa"/>
                        <w:tcBorders>
                          <w:top w:val="single" w:sz="8" w:space="0" w:color="auto"/>
                          <w:left w:val="nil"/>
                          <w:bottom w:val="single" w:sz="8" w:space="0" w:color="auto"/>
                          <w:right w:val="nil"/>
                        </w:tcBorders>
                        <w:shd w:val="clear" w:color="auto" w:fill="E6E6E6"/>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Length of useful storage period</w:t>
                        </w:r>
                      </w:p>
                    </w:tc>
                    <w:tc>
                      <w:tcPr>
                        <w:tcW w:w="2393" w:type="dxa"/>
                        <w:tcBorders>
                          <w:top w:val="single" w:sz="8" w:space="0" w:color="auto"/>
                          <w:left w:val="nil"/>
                          <w:bottom w:val="single" w:sz="8" w:space="0" w:color="auto"/>
                          <w:right w:val="nil"/>
                        </w:tcBorders>
                        <w:shd w:val="clear" w:color="auto" w:fill="E6E6E6"/>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Advantages</w:t>
                        </w:r>
                      </w:p>
                    </w:tc>
                    <w:tc>
                      <w:tcPr>
                        <w:tcW w:w="1927" w:type="dxa"/>
                        <w:tcBorders>
                          <w:top w:val="single" w:sz="8" w:space="0" w:color="auto"/>
                          <w:left w:val="nil"/>
                          <w:bottom w:val="single" w:sz="8" w:space="0" w:color="auto"/>
                          <w:right w:val="single" w:sz="8" w:space="0" w:color="auto"/>
                        </w:tcBorders>
                        <w:shd w:val="clear" w:color="auto" w:fill="E6E6E6"/>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Disadvantages</w:t>
                        </w:r>
                      </w:p>
                    </w:tc>
                  </w:tr>
                  <w:tr w:rsidR="00750CAB" w:rsidRPr="008E2946">
                    <w:tblPrEx>
                      <w:tblCellMar>
                        <w:top w:w="0" w:type="dxa"/>
                        <w:bottom w:w="0" w:type="dxa"/>
                      </w:tblCellMar>
                    </w:tblPrEx>
                    <w:tc>
                      <w:tcPr>
                        <w:tcW w:w="1440" w:type="dxa"/>
                        <w:tcBorders>
                          <w:top w:val="single" w:sz="8" w:space="0" w:color="auto"/>
                          <w:left w:val="single" w:sz="8" w:space="0" w:color="auto"/>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 xml:space="preserve">Agar slopes in screw cap tubes </w:t>
                        </w:r>
                      </w:p>
                    </w:tc>
                    <w:tc>
                      <w:tcPr>
                        <w:tcW w:w="2280" w:type="dxa"/>
                        <w:tcBorders>
                          <w:top w:val="single" w:sz="8" w:space="0" w:color="auto"/>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Basic microbiological knowledge and facilities for pure culture (autoclave, clean transfer area, tubes, media, etc.)</w:t>
                        </w:r>
                      </w:p>
                    </w:tc>
                    <w:tc>
                      <w:tcPr>
                        <w:tcW w:w="2040" w:type="dxa"/>
                        <w:tcBorders>
                          <w:top w:val="single" w:sz="8" w:space="0" w:color="auto"/>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1-2 years without transfer at 25-30</w:t>
                        </w:r>
                        <w:r w:rsidRPr="008E2946">
                          <w:rPr>
                            <w:rFonts w:ascii="Times New Roman" w:hAnsi="Times New Roman" w:cs="Times New Roman"/>
                            <w:spacing w:val="-2"/>
                            <w:sz w:val="20"/>
                            <w:szCs w:val="20"/>
                          </w:rPr>
                          <w:sym w:font="Symbol" w:char="F0B0"/>
                        </w:r>
                        <w:r w:rsidRPr="008E2946">
                          <w:rPr>
                            <w:rFonts w:ascii="Times New Roman" w:hAnsi="Times New Roman" w:cs="Times New Roman"/>
                            <w:spacing w:val="-2"/>
                            <w:sz w:val="20"/>
                            <w:szCs w:val="20"/>
                          </w:rPr>
                          <w:t xml:space="preserve"> but can be longer, if held at 5</w:t>
                        </w:r>
                        <w:r w:rsidRPr="008E2946">
                          <w:rPr>
                            <w:rFonts w:ascii="Times New Roman" w:hAnsi="Times New Roman" w:cs="Times New Roman"/>
                            <w:spacing w:val="-2"/>
                            <w:sz w:val="20"/>
                            <w:szCs w:val="20"/>
                          </w:rPr>
                          <w:sym w:font="Symbol" w:char="F0B0"/>
                        </w:r>
                        <w:r w:rsidRPr="008E2946">
                          <w:rPr>
                            <w:rFonts w:ascii="Times New Roman" w:hAnsi="Times New Roman" w:cs="Times New Roman"/>
                            <w:spacing w:val="-2"/>
                            <w:sz w:val="20"/>
                            <w:szCs w:val="20"/>
                          </w:rPr>
                          <w:t>C</w:t>
                        </w:r>
                      </w:p>
                    </w:tc>
                    <w:tc>
                      <w:tcPr>
                        <w:tcW w:w="2393" w:type="dxa"/>
                        <w:tcBorders>
                          <w:top w:val="single" w:sz="8" w:space="0" w:color="auto"/>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Simplicity, low cost minimum facilities and expertise</w:t>
                        </w:r>
                      </w:p>
                    </w:tc>
                    <w:tc>
                      <w:tcPr>
                        <w:tcW w:w="1927" w:type="dxa"/>
                        <w:tcBorders>
                          <w:top w:val="single" w:sz="8" w:space="0" w:color="auto"/>
                          <w:left w:val="nil"/>
                          <w:bottom w:val="nil"/>
                          <w:right w:val="single" w:sz="8" w:space="0" w:color="auto"/>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Short storage time, increased chance of contamination and variants because of more frequent subculturing</w:t>
                        </w:r>
                      </w:p>
                    </w:tc>
                  </w:tr>
                  <w:tr w:rsidR="00750CAB" w:rsidRPr="008E2946">
                    <w:tblPrEx>
                      <w:tblCellMar>
                        <w:top w:w="0" w:type="dxa"/>
                        <w:bottom w:w="0" w:type="dxa"/>
                      </w:tblCellMar>
                    </w:tblPrEx>
                    <w:tc>
                      <w:tcPr>
                        <w:tcW w:w="1440" w:type="dxa"/>
                        <w:tcBorders>
                          <w:top w:val="nil"/>
                          <w:left w:val="single" w:sz="8" w:space="0" w:color="auto"/>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Porcelain beads</w:t>
                        </w:r>
                      </w:p>
                    </w:tc>
                    <w:tc>
                      <w:tcPr>
                        <w:tcW w:w="2280" w:type="dxa"/>
                        <w:tcBorders>
                          <w:top w:val="nil"/>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As above, plus availability of beads, suitable airtight containers and dry sterilizing facilities for silica gel desiccant</w:t>
                        </w:r>
                      </w:p>
                    </w:tc>
                    <w:tc>
                      <w:tcPr>
                        <w:tcW w:w="2040" w:type="dxa"/>
                        <w:tcBorders>
                          <w:top w:val="nil"/>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3-4 years, with some rhizobia significantly shorter with others</w:t>
                        </w:r>
                      </w:p>
                    </w:tc>
                    <w:tc>
                      <w:tcPr>
                        <w:tcW w:w="2393" w:type="dxa"/>
                        <w:tcBorders>
                          <w:top w:val="nil"/>
                          <w:left w:val="nil"/>
                          <w:bottom w:val="nil"/>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Low cost and longer storage time and therefore more time before re-beading. Facility for number of sub cultures (i.e., one bead) from original</w:t>
                        </w:r>
                      </w:p>
                    </w:tc>
                    <w:tc>
                      <w:tcPr>
                        <w:tcW w:w="1927" w:type="dxa"/>
                        <w:tcBorders>
                          <w:top w:val="nil"/>
                          <w:left w:val="nil"/>
                          <w:bottom w:val="nil"/>
                          <w:right w:val="single" w:sz="8" w:space="0" w:color="auto"/>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 xml:space="preserve">Not as long term as lyophilization and risk of contamination and variants when re-beading. </w:t>
                        </w:r>
                      </w:p>
                    </w:tc>
                  </w:tr>
                  <w:tr w:rsidR="00750CAB" w:rsidRPr="008E2946">
                    <w:tblPrEx>
                      <w:tblCellMar>
                        <w:top w:w="0" w:type="dxa"/>
                        <w:bottom w:w="0" w:type="dxa"/>
                      </w:tblCellMar>
                    </w:tblPrEx>
                    <w:tc>
                      <w:tcPr>
                        <w:tcW w:w="1440" w:type="dxa"/>
                        <w:tcBorders>
                          <w:top w:val="nil"/>
                          <w:left w:val="single" w:sz="8" w:space="0" w:color="auto"/>
                          <w:bottom w:val="single" w:sz="8" w:space="0" w:color="auto"/>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Lyophilized or freeze dried</w:t>
                        </w:r>
                      </w:p>
                    </w:tc>
                    <w:tc>
                      <w:tcPr>
                        <w:tcW w:w="2280" w:type="dxa"/>
                        <w:tcBorders>
                          <w:top w:val="nil"/>
                          <w:left w:val="nil"/>
                          <w:bottom w:val="single" w:sz="8" w:space="0" w:color="auto"/>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Basic microbiological facilities lyophilizing equipment (vacuum pump, freezing facility under vacuum) ampoules, glass blowing burner, etc.</w:t>
                        </w:r>
                      </w:p>
                    </w:tc>
                    <w:tc>
                      <w:tcPr>
                        <w:tcW w:w="2040" w:type="dxa"/>
                        <w:tcBorders>
                          <w:top w:val="nil"/>
                          <w:left w:val="nil"/>
                          <w:bottom w:val="single" w:sz="8" w:space="0" w:color="auto"/>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Minimum 15-20 years experience suggests much longer</w:t>
                        </w:r>
                      </w:p>
                    </w:tc>
                    <w:tc>
                      <w:tcPr>
                        <w:tcW w:w="2393" w:type="dxa"/>
                        <w:tcBorders>
                          <w:top w:val="nil"/>
                          <w:left w:val="nil"/>
                          <w:bottom w:val="single" w:sz="8" w:space="0" w:color="auto"/>
                          <w:right w:val="nil"/>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Once ampouled, minimal risk of variants or contamination. virtually permanent storage. Can be at room temperature</w:t>
                        </w:r>
                      </w:p>
                    </w:tc>
                    <w:tc>
                      <w:tcPr>
                        <w:tcW w:w="1927" w:type="dxa"/>
                        <w:tcBorders>
                          <w:top w:val="nil"/>
                          <w:left w:val="nil"/>
                          <w:bottom w:val="single" w:sz="8" w:space="0" w:color="auto"/>
                          <w:right w:val="single" w:sz="8" w:space="0" w:color="auto"/>
                        </w:tcBorders>
                      </w:tcPr>
                      <w:p w:rsidR="00750CAB" w:rsidRPr="008E2946" w:rsidRDefault="00750CAB" w:rsidP="008C0C50">
                        <w:pPr>
                          <w:tabs>
                            <w:tab w:val="left" w:pos="-720"/>
                          </w:tabs>
                          <w:suppressAutoHyphens/>
                          <w:spacing w:after="54"/>
                          <w:rPr>
                            <w:rFonts w:ascii="Times New Roman" w:hAnsi="Times New Roman" w:cs="Times New Roman"/>
                            <w:spacing w:val="-2"/>
                            <w:sz w:val="20"/>
                            <w:szCs w:val="20"/>
                          </w:rPr>
                        </w:pPr>
                        <w:r w:rsidRPr="008E2946">
                          <w:rPr>
                            <w:rFonts w:ascii="Times New Roman" w:hAnsi="Times New Roman" w:cs="Times New Roman"/>
                            <w:spacing w:val="-2"/>
                            <w:sz w:val="20"/>
                            <w:szCs w:val="20"/>
                          </w:rPr>
                          <w:t>Expensive for equipment and materials</w:t>
                        </w:r>
                      </w:p>
                    </w:tc>
                  </w:tr>
                </w:tbl>
                <w:p w:rsidR="00750CAB" w:rsidRDefault="00750CAB" w:rsidP="00750CAB">
                  <w:pPr>
                    <w:tabs>
                      <w:tab w:val="left" w:pos="-720"/>
                    </w:tabs>
                    <w:suppressAutoHyphens/>
                    <w:jc w:val="both"/>
                    <w:rPr>
                      <w:spacing w:val="-2"/>
                    </w:rPr>
                  </w:pPr>
                </w:p>
                <w:p w:rsidR="00750CAB" w:rsidRPr="001253EE" w:rsidRDefault="00750CAB" w:rsidP="00750CAB">
                  <w:pPr>
                    <w:tabs>
                      <w:tab w:val="left" w:pos="-720"/>
                    </w:tabs>
                    <w:suppressAutoHyphens/>
                    <w:jc w:val="both"/>
                    <w:rPr>
                      <w:spacing w:val="-2"/>
                    </w:rPr>
                  </w:pPr>
                </w:p>
              </w:txbxContent>
            </v:textbox>
            <w10:wrap type="square"/>
          </v:shape>
        </w:pict>
      </w:r>
      <w:r w:rsidRPr="00AC068F">
        <w:rPr>
          <w:rFonts w:ascii="Times New Roman" w:hAnsi="Times New Roman" w:cs="Times New Roman"/>
        </w:rPr>
        <w:t>To regenerate a culture, inoculate YM</w:t>
      </w:r>
      <w:r w:rsidRPr="00AC068F">
        <w:rPr>
          <w:rFonts w:ascii="Times New Roman" w:hAnsi="Times New Roman" w:cs="Times New Roman"/>
        </w:rPr>
        <w:noBreakHyphen/>
        <w:t>broth with one or two beads.  These are easily speared from the storage tube using a sterile needle with a slight hook.  A week or more may be needed to obtain visual signs of growth.  Once the broth becomes turbid, loopfuls should be streaked on presumptive test media to check for purity.  Subculture from the broth onto YMA slants as desired.</w:t>
      </w:r>
    </w:p>
    <w:p w:rsidR="00750CAB" w:rsidRPr="00AC068F" w:rsidRDefault="00750CAB" w:rsidP="00750CAB">
      <w:pPr>
        <w:tabs>
          <w:tab w:val="left" w:pos="-720"/>
        </w:tabs>
        <w:suppressAutoHyphens/>
        <w:jc w:val="both"/>
        <w:rPr>
          <w:rFonts w:ascii="Times New Roman" w:hAnsi="Times New Roman" w:cs="Times New Roman"/>
        </w:rPr>
      </w:pPr>
    </w:p>
    <w:p w:rsidR="00750CAB" w:rsidRDefault="00750CAB" w:rsidP="00750CAB">
      <w:pPr>
        <w:tabs>
          <w:tab w:val="left" w:pos="-720"/>
        </w:tabs>
        <w:suppressAutoHyphens/>
        <w:jc w:val="both"/>
        <w:rPr>
          <w:rFonts w:ascii="Times New Roman" w:hAnsi="Times New Roman" w:cs="Times New Roman"/>
          <w:u w:val="single"/>
        </w:rPr>
        <w:sectPr w:rsidR="00750CAB" w:rsidSect="00B203E4">
          <w:footerReference w:type="even" r:id="rId9"/>
          <w:footerReference w:type="default" r:id="rId10"/>
          <w:endnotePr>
            <w:numFmt w:val="decimal"/>
          </w:endnotePr>
          <w:pgSz w:w="11909" w:h="16834" w:code="9"/>
          <w:pgMar w:top="630" w:right="1152" w:bottom="1152" w:left="1152" w:header="1440" w:footer="1440" w:gutter="0"/>
          <w:pgNumType w:start="1"/>
          <w:cols w:space="720"/>
          <w:noEndnote/>
        </w:sectPr>
      </w:pPr>
    </w:p>
    <w:p w:rsidR="00750CAB" w:rsidRPr="001241A8"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t>Activity 2:</w:t>
      </w:r>
      <w:r w:rsidRPr="001241A8">
        <w:rPr>
          <w:rFonts w:ascii="Times New Roman" w:hAnsi="Times New Roman" w:cs="Times New Roman"/>
          <w:b/>
          <w:sz w:val="28"/>
          <w:szCs w:val="28"/>
        </w:rPr>
        <w:fldChar w:fldCharType="begin"/>
      </w:r>
      <w:r w:rsidRPr="001241A8">
        <w:rPr>
          <w:rFonts w:ascii="Times New Roman" w:hAnsi="Times New Roman" w:cs="Times New Roman"/>
          <w:b/>
          <w:sz w:val="28"/>
          <w:szCs w:val="28"/>
        </w:rPr>
        <w:instrText xml:space="preserve">PRIVATE </w:instrText>
      </w:r>
      <w:r w:rsidRPr="001241A8">
        <w:rPr>
          <w:rFonts w:ascii="Times New Roman" w:hAnsi="Times New Roman" w:cs="Times New Roman"/>
          <w:b/>
          <w:sz w:val="28"/>
          <w:szCs w:val="28"/>
        </w:rPr>
      </w:r>
      <w:r w:rsidRPr="001241A8">
        <w:rPr>
          <w:rFonts w:ascii="Times New Roman" w:hAnsi="Times New Roman" w:cs="Times New Roman"/>
          <w:b/>
          <w:sz w:val="28"/>
          <w:szCs w:val="28"/>
        </w:rPr>
        <w:fldChar w:fldCharType="end"/>
      </w:r>
      <w:r w:rsidRPr="001241A8">
        <w:rPr>
          <w:rFonts w:ascii="Times New Roman" w:hAnsi="Times New Roman" w:cs="Times New Roman"/>
          <w:b/>
          <w:sz w:val="28"/>
          <w:szCs w:val="28"/>
        </w:rPr>
        <w:t xml:space="preserve"> Character</w:t>
      </w:r>
      <w:r>
        <w:rPr>
          <w:rFonts w:ascii="Times New Roman" w:hAnsi="Times New Roman" w:cs="Times New Roman"/>
          <w:b/>
          <w:sz w:val="28"/>
          <w:szCs w:val="28"/>
        </w:rPr>
        <w:t xml:space="preserve">izing </w:t>
      </w:r>
      <w:r w:rsidRPr="001241A8">
        <w:rPr>
          <w:rFonts w:ascii="Times New Roman" w:hAnsi="Times New Roman" w:cs="Times New Roman"/>
          <w:b/>
          <w:sz w:val="28"/>
          <w:szCs w:val="28"/>
        </w:rPr>
        <w:t>Rhizobi</w:t>
      </w:r>
      <w:r>
        <w:rPr>
          <w:rFonts w:ascii="Times New Roman" w:hAnsi="Times New Roman" w:cs="Times New Roman"/>
          <w:b/>
          <w:sz w:val="28"/>
          <w:szCs w:val="28"/>
        </w:rPr>
        <w:t>um Cultures</w:t>
      </w:r>
    </w:p>
    <w:p w:rsidR="00750CAB" w:rsidRPr="001241A8" w:rsidRDefault="00750CAB" w:rsidP="00750CAB">
      <w:pPr>
        <w:suppressAutoHyphens/>
        <w:jc w:val="both"/>
        <w:rPr>
          <w:rFonts w:ascii="Times New Roman" w:hAnsi="Times New Roman" w:cs="Times New Roman"/>
          <w:sz w:val="28"/>
          <w:szCs w:val="28"/>
        </w:rPr>
      </w:pPr>
    </w:p>
    <w:p w:rsidR="00750CAB" w:rsidRPr="00DF3DAE" w:rsidRDefault="00750CAB" w:rsidP="00750CAB">
      <w:pPr>
        <w:suppressAutoHyphens/>
        <w:rPr>
          <w:rFonts w:ascii="Times New Roman" w:hAnsi="Times New Roman" w:cs="Times New Roman"/>
        </w:rPr>
      </w:pPr>
      <w:r w:rsidRPr="00DF3DAE">
        <w:rPr>
          <w:rFonts w:ascii="Times New Roman" w:hAnsi="Times New Roman" w:cs="Times New Roman"/>
        </w:rPr>
        <w:t xml:space="preserve">The aims of this </w:t>
      </w:r>
      <w:r>
        <w:rPr>
          <w:rFonts w:ascii="Times New Roman" w:hAnsi="Times New Roman" w:cs="Times New Roman"/>
        </w:rPr>
        <w:t>activity</w:t>
      </w:r>
      <w:r w:rsidRPr="00DF3DAE">
        <w:rPr>
          <w:rFonts w:ascii="Times New Roman" w:hAnsi="Times New Roman" w:cs="Times New Roman"/>
        </w:rPr>
        <w:t xml:space="preserve"> are to distinguish rhizobia from other microorganisms by cell morphology, staining reactions, growth responses on various media, and to show how media for rhizobia can be </w:t>
      </w:r>
      <w:r>
        <w:rPr>
          <w:rFonts w:ascii="Times New Roman" w:hAnsi="Times New Roman" w:cs="Times New Roman"/>
        </w:rPr>
        <w:t>adjusted</w:t>
      </w:r>
      <w:r w:rsidRPr="00DF3DAE">
        <w:rPr>
          <w:rFonts w:ascii="Times New Roman" w:hAnsi="Times New Roman" w:cs="Times New Roman"/>
        </w:rPr>
        <w:t>.</w:t>
      </w:r>
    </w:p>
    <w:p w:rsidR="00750CAB" w:rsidRPr="00DF3DAE" w:rsidRDefault="00750CAB" w:rsidP="00750CAB">
      <w:pPr>
        <w:suppressAutoHyphens/>
        <w:rPr>
          <w:rFonts w:ascii="Times New Roman" w:hAnsi="Times New Roman" w:cs="Times New Roman"/>
        </w:rPr>
      </w:pPr>
    </w:p>
    <w:p w:rsidR="00750CAB" w:rsidRPr="00DF3DAE" w:rsidRDefault="00750CAB" w:rsidP="00750CAB">
      <w:pPr>
        <w:suppressAutoHyphens/>
        <w:rPr>
          <w:rFonts w:ascii="Times New Roman" w:hAnsi="Times New Roman" w:cs="Times New Roman"/>
        </w:rPr>
      </w:pPr>
      <w:r w:rsidRPr="00DF3DAE">
        <w:rPr>
          <w:rFonts w:ascii="Times New Roman" w:hAnsi="Times New Roman" w:cs="Times New Roman"/>
        </w:rPr>
        <w:t>Key steps</w:t>
      </w:r>
    </w:p>
    <w:p w:rsidR="00750CAB" w:rsidRPr="00DF3DAE" w:rsidRDefault="00750CAB" w:rsidP="00750CAB">
      <w:pPr>
        <w:suppressAutoHyphens/>
        <w:rPr>
          <w:rFonts w:ascii="Times New Roman" w:hAnsi="Times New Roman" w:cs="Times New Roman"/>
        </w:rPr>
      </w:pP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Subculture rhizobia and other bacteria</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Observe cell morphology of rhizobia and other bacteria under phase contrast microscopy</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Examine rhizobia and other bacteria for cell morphology using a simple stain (carbol fuchsin) and the Gram stain</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Culture rhizobia and other bacteria on indicator media</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Observe colony morphology and growth reaction on the indicator media</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Prepare agar media with different carbon and nitrogen sources</w:t>
      </w:r>
    </w:p>
    <w:p w:rsidR="00750CAB" w:rsidRPr="00DF3DAE" w:rsidRDefault="00750CAB" w:rsidP="00750CAB">
      <w:pPr>
        <w:widowControl w:val="0"/>
        <w:numPr>
          <w:ilvl w:val="0"/>
          <w:numId w:val="7"/>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Observe growth reactions on each medium</w:t>
      </w:r>
    </w:p>
    <w:p w:rsidR="00750CAB" w:rsidRPr="00DF3DA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CD0FDB">
        <w:rPr>
          <w:rFonts w:ascii="Times New Roman" w:hAnsi="Times New Roman" w:cs="Times New Roman"/>
          <w:b/>
        </w:rPr>
        <w:t>Preliminary Sub</w:t>
      </w:r>
      <w:r>
        <w:rPr>
          <w:rFonts w:ascii="Times New Roman" w:hAnsi="Times New Roman" w:cs="Times New Roman"/>
          <w:b/>
        </w:rPr>
        <w:t>-culturing o</w:t>
      </w:r>
      <w:r w:rsidRPr="00CD0FDB">
        <w:rPr>
          <w:rFonts w:ascii="Times New Roman" w:hAnsi="Times New Roman" w:cs="Times New Roman"/>
          <w:b/>
        </w:rPr>
        <w:t>f Different Bacterial Cultures</w:t>
      </w:r>
    </w:p>
    <w:p w:rsidR="00750CAB" w:rsidRPr="00DF3DAE" w:rsidRDefault="00750CAB" w:rsidP="00750CAB">
      <w:pPr>
        <w:tabs>
          <w:tab w:val="left" w:pos="-720"/>
        </w:tabs>
        <w:suppressAutoHyphens/>
        <w:rPr>
          <w:rFonts w:ascii="Times New Roman" w:hAnsi="Times New Roman" w:cs="Times New Roman"/>
        </w:rPr>
      </w:pPr>
    </w:p>
    <w:p w:rsidR="00750CAB" w:rsidRPr="008E2EB0" w:rsidRDefault="00750CAB" w:rsidP="00750CAB">
      <w:pPr>
        <w:tabs>
          <w:tab w:val="left" w:pos="-720"/>
        </w:tabs>
        <w:suppressAutoHyphens/>
        <w:rPr>
          <w:rFonts w:ascii="Times New Roman" w:hAnsi="Times New Roman" w:cs="Times New Roman"/>
          <w:i/>
        </w:rPr>
      </w:pPr>
      <w:r w:rsidRPr="00DF3DAE">
        <w:rPr>
          <w:rFonts w:ascii="Times New Roman" w:hAnsi="Times New Roman" w:cs="Times New Roman"/>
        </w:rPr>
        <w:t xml:space="preserve">Make subcultures on agar slants from the stock cultures of the following microorganisms using YMA slants for the rhizobia, and nutrient agar slants for the other bacteria: </w:t>
      </w:r>
      <w:r w:rsidRPr="00DF3DAE">
        <w:rPr>
          <w:rFonts w:ascii="Times New Roman" w:hAnsi="Times New Roman" w:cs="Times New Roman"/>
          <w:i/>
          <w:iCs/>
        </w:rPr>
        <w:t>R</w:t>
      </w:r>
      <w:r w:rsidRPr="00DF3DAE">
        <w:rPr>
          <w:rFonts w:ascii="Times New Roman" w:hAnsi="Times New Roman" w:cs="Times New Roman"/>
        </w:rPr>
        <w:t xml:space="preserve">. </w:t>
      </w:r>
      <w:r w:rsidRPr="00DF3DAE">
        <w:rPr>
          <w:rFonts w:ascii="Times New Roman" w:hAnsi="Times New Roman" w:cs="Times New Roman"/>
          <w:i/>
          <w:iCs/>
        </w:rPr>
        <w:t>leguminosarum</w:t>
      </w:r>
      <w:r w:rsidRPr="00DF3DAE">
        <w:rPr>
          <w:rFonts w:ascii="Times New Roman" w:hAnsi="Times New Roman" w:cs="Times New Roman"/>
        </w:rPr>
        <w:t xml:space="preserve"> bv. Phaseoli</w:t>
      </w:r>
      <w:r>
        <w:rPr>
          <w:rFonts w:ascii="Times New Roman" w:hAnsi="Times New Roman" w:cs="Times New Roman"/>
        </w:rPr>
        <w:t xml:space="preserve"> (bean rhizobium)</w:t>
      </w:r>
      <w:r w:rsidRPr="00DF3DAE">
        <w:rPr>
          <w:rFonts w:ascii="Times New Roman" w:hAnsi="Times New Roman" w:cs="Times New Roman"/>
        </w:rPr>
        <w:t>;</w:t>
      </w:r>
      <w:r w:rsidRPr="00DF3DAE">
        <w:rPr>
          <w:rFonts w:ascii="Times New Roman" w:hAnsi="Times New Roman" w:cs="Times New Roman"/>
          <w:i/>
          <w:iCs/>
        </w:rPr>
        <w:t xml:space="preserve"> Bradyrhizobium</w:t>
      </w:r>
      <w:r w:rsidRPr="00DF3DAE">
        <w:rPr>
          <w:rFonts w:ascii="Times New Roman" w:hAnsi="Times New Roman" w:cs="Times New Roman"/>
        </w:rPr>
        <w:t xml:space="preserve"> sp.</w:t>
      </w:r>
      <w:r>
        <w:rPr>
          <w:rFonts w:ascii="Times New Roman" w:hAnsi="Times New Roman" w:cs="Times New Roman"/>
        </w:rPr>
        <w:t xml:space="preserve"> (cowpea rhizobium)</w:t>
      </w:r>
      <w:r w:rsidRPr="00DF3DAE">
        <w:rPr>
          <w:rFonts w:ascii="Times New Roman" w:hAnsi="Times New Roman" w:cs="Times New Roman"/>
        </w:rPr>
        <w:t xml:space="preserve">; </w:t>
      </w:r>
      <w:r w:rsidRPr="00DF3DAE">
        <w:rPr>
          <w:rFonts w:ascii="Times New Roman" w:hAnsi="Times New Roman" w:cs="Times New Roman"/>
          <w:i/>
          <w:iCs/>
        </w:rPr>
        <w:t>B. japonicum</w:t>
      </w:r>
      <w:r>
        <w:rPr>
          <w:rFonts w:ascii="Times New Roman" w:hAnsi="Times New Roman" w:cs="Times New Roman"/>
          <w:i/>
          <w:iCs/>
        </w:rPr>
        <w:t xml:space="preserve"> (soybean rhizobium)</w:t>
      </w:r>
      <w:r w:rsidRPr="00DF3DAE">
        <w:rPr>
          <w:rFonts w:ascii="Times New Roman" w:hAnsi="Times New Roman" w:cs="Times New Roman"/>
        </w:rPr>
        <w:t xml:space="preserve">; </w:t>
      </w:r>
      <w:r w:rsidRPr="00DF3DAE">
        <w:rPr>
          <w:rFonts w:ascii="Times New Roman" w:hAnsi="Times New Roman" w:cs="Times New Roman"/>
          <w:i/>
          <w:iCs/>
        </w:rPr>
        <w:t>Baci</w:t>
      </w:r>
      <w:r>
        <w:rPr>
          <w:rFonts w:ascii="Times New Roman" w:hAnsi="Times New Roman" w:cs="Times New Roman"/>
          <w:i/>
          <w:iCs/>
        </w:rPr>
        <w:t>llus sp.</w:t>
      </w:r>
      <w:r w:rsidRPr="00DF3DAE">
        <w:rPr>
          <w:rFonts w:ascii="Times New Roman" w:hAnsi="Times New Roman" w:cs="Times New Roman"/>
          <w:i/>
          <w:iCs/>
        </w:rPr>
        <w:t>;</w:t>
      </w:r>
      <w:r w:rsidRPr="00DF3DAE">
        <w:rPr>
          <w:rFonts w:ascii="Times New Roman" w:hAnsi="Times New Roman" w:cs="Times New Roman"/>
        </w:rPr>
        <w:t xml:space="preserve"> </w:t>
      </w:r>
      <w:r w:rsidRPr="00DF3DAE">
        <w:rPr>
          <w:rFonts w:ascii="Times New Roman" w:hAnsi="Times New Roman" w:cs="Times New Roman"/>
          <w:i/>
          <w:iCs/>
        </w:rPr>
        <w:t>Pseudomonas</w:t>
      </w:r>
      <w:r w:rsidRPr="00DF3DAE">
        <w:rPr>
          <w:rFonts w:ascii="Times New Roman" w:hAnsi="Times New Roman" w:cs="Times New Roman"/>
        </w:rPr>
        <w:t xml:space="preserve"> sp.</w:t>
      </w:r>
      <w:r>
        <w:rPr>
          <w:rFonts w:ascii="Times New Roman" w:hAnsi="Times New Roman" w:cs="Times New Roman"/>
        </w:rPr>
        <w:t xml:space="preserve">; and </w:t>
      </w:r>
      <w:r w:rsidRPr="008E2EB0">
        <w:rPr>
          <w:rFonts w:ascii="Times New Roman" w:hAnsi="Times New Roman" w:cs="Times New Roman"/>
          <w:i/>
        </w:rPr>
        <w:t>Agrobacterium sp.</w:t>
      </w:r>
    </w:p>
    <w:p w:rsidR="00750CAB" w:rsidRPr="00DF3DAE" w:rsidRDefault="00750CAB" w:rsidP="00750CAB">
      <w:pPr>
        <w:tabs>
          <w:tab w:val="left" w:pos="-720"/>
        </w:tabs>
        <w:suppressAutoHyphens/>
        <w:rPr>
          <w:rFonts w:ascii="Times New Roman" w:hAnsi="Times New Roman" w:cs="Times New Roman"/>
        </w:rPr>
      </w:pPr>
    </w:p>
    <w:p w:rsidR="00750CA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2. </w:t>
      </w:r>
      <w:r w:rsidRPr="00CD0FDB">
        <w:rPr>
          <w:rFonts w:ascii="Times New Roman" w:hAnsi="Times New Roman" w:cs="Times New Roman"/>
          <w:b/>
        </w:rPr>
        <w:t>Compar</w:t>
      </w:r>
      <w:r>
        <w:rPr>
          <w:rFonts w:ascii="Times New Roman" w:hAnsi="Times New Roman" w:cs="Times New Roman"/>
          <w:b/>
        </w:rPr>
        <w:t>e</w:t>
      </w:r>
      <w:r w:rsidRPr="00CD0FDB">
        <w:rPr>
          <w:rFonts w:ascii="Times New Roman" w:hAnsi="Times New Roman" w:cs="Times New Roman"/>
          <w:b/>
        </w:rPr>
        <w:t xml:space="preserve"> Cell Morphology and Gram Stain Reactions </w:t>
      </w:r>
    </w:p>
    <w:p w:rsidR="00750CAB" w:rsidRPr="00DF3DAE" w:rsidRDefault="00750CAB" w:rsidP="00750CAB">
      <w:pPr>
        <w:tabs>
          <w:tab w:val="left" w:pos="-720"/>
          <w:tab w:val="left" w:pos="0"/>
        </w:tabs>
        <w:suppressAutoHyphens/>
        <w:ind w:left="720" w:hanging="720"/>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7E7FD8">
        <w:rPr>
          <w:rFonts w:ascii="Times New Roman" w:hAnsi="Times New Roman" w:cs="Times New Roman"/>
          <w:b/>
          <w:i/>
        </w:rPr>
        <w:t xml:space="preserve">Make wet mounts of the cultures and examine under the phase contrast microscope.  Note the motility, size and shape of the rhizobia compared to other bacteria. </w:t>
      </w:r>
      <w:r w:rsidRPr="00DF3DAE">
        <w:rPr>
          <w:rFonts w:ascii="Times New Roman" w:hAnsi="Times New Roman" w:cs="Times New Roman"/>
        </w:rPr>
        <w:t>Place a loopful of sterile distilled water onto a clean, pre-flamed and cooled microscope slide.  Flame the loop and transfer a small sample of the bacterial growth from the slant culture to the water on the slide.  Mix thoroughly and make a thin smear approximately 1 cm</w:t>
      </w:r>
      <w:r w:rsidRPr="00DF3DAE">
        <w:rPr>
          <w:rFonts w:ascii="Times New Roman" w:hAnsi="Times New Roman" w:cs="Times New Roman"/>
          <w:vertAlign w:val="superscript"/>
        </w:rPr>
        <w:t>2</w:t>
      </w:r>
      <w:r w:rsidRPr="00DF3DAE">
        <w:rPr>
          <w:rFonts w:ascii="Times New Roman" w:hAnsi="Times New Roman" w:cs="Times New Roman"/>
        </w:rPr>
        <w:t xml:space="preserve"> in diameter.</w:t>
      </w:r>
      <w:r>
        <w:rPr>
          <w:rFonts w:ascii="Times New Roman" w:hAnsi="Times New Roman" w:cs="Times New Roman"/>
        </w:rPr>
        <w:t xml:space="preserve"> </w:t>
      </w:r>
      <w:r w:rsidRPr="00DF3DAE">
        <w:rPr>
          <w:rFonts w:ascii="Times New Roman" w:hAnsi="Times New Roman" w:cs="Times New Roman"/>
        </w:rPr>
        <w:t xml:space="preserve">For broth cultures, transfer a loopful and make smear directly on the dry slide.  </w:t>
      </w:r>
    </w:p>
    <w:p w:rsidR="00750CAB" w:rsidRDefault="00750CAB" w:rsidP="00750CAB">
      <w:pPr>
        <w:tabs>
          <w:tab w:val="left" w:pos="-720"/>
        </w:tabs>
        <w:suppressAutoHyphens/>
        <w:rPr>
          <w:rFonts w:ascii="Times New Roman" w:hAnsi="Times New Roman" w:cs="Times New Roman"/>
        </w:rPr>
      </w:pPr>
    </w:p>
    <w:p w:rsidR="00750CAB" w:rsidRDefault="00750CAB" w:rsidP="00750CAB">
      <w:pPr>
        <w:widowControl w:val="0"/>
        <w:numPr>
          <w:ilvl w:val="0"/>
          <w:numId w:val="8"/>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Air dry, heat fix, and allow to cool.</w:t>
      </w:r>
      <w:r>
        <w:rPr>
          <w:rFonts w:ascii="Times New Roman" w:hAnsi="Times New Roman" w:cs="Times New Roman"/>
        </w:rPr>
        <w:t xml:space="preserve"> </w:t>
      </w:r>
    </w:p>
    <w:p w:rsidR="00750CAB" w:rsidRDefault="00750CAB" w:rsidP="00750CAB">
      <w:pPr>
        <w:widowControl w:val="0"/>
        <w:numPr>
          <w:ilvl w:val="0"/>
          <w:numId w:val="8"/>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 xml:space="preserve">Flood the smear with diluted carbol fuchsin for 60 seconds.  </w:t>
      </w:r>
    </w:p>
    <w:p w:rsidR="00750CAB" w:rsidRDefault="00750CAB" w:rsidP="00750CAB">
      <w:pPr>
        <w:widowControl w:val="0"/>
        <w:numPr>
          <w:ilvl w:val="0"/>
          <w:numId w:val="8"/>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Rinse carefully in a gentle stream of water and blot dry.</w:t>
      </w:r>
      <w:r>
        <w:rPr>
          <w:rFonts w:ascii="Times New Roman" w:hAnsi="Times New Roman" w:cs="Times New Roman"/>
        </w:rPr>
        <w:t xml:space="preserve">  </w:t>
      </w:r>
    </w:p>
    <w:p w:rsidR="00750CAB" w:rsidRDefault="00750CAB" w:rsidP="00750CAB">
      <w:pPr>
        <w:widowControl w:val="0"/>
        <w:numPr>
          <w:ilvl w:val="0"/>
          <w:numId w:val="8"/>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 xml:space="preserve">Locate smears under low power (10x, 25x, or 40x) objective.  </w:t>
      </w:r>
    </w:p>
    <w:p w:rsidR="00750CAB" w:rsidRPr="00DF3DAE" w:rsidRDefault="00750CAB" w:rsidP="00750CAB">
      <w:pPr>
        <w:widowControl w:val="0"/>
        <w:numPr>
          <w:ilvl w:val="0"/>
          <w:numId w:val="8"/>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Apply a drop of oil to the smear and observe with the 100x oil immersion objective using bright field illumination.</w:t>
      </w:r>
    </w:p>
    <w:p w:rsidR="00750CAB" w:rsidRPr="00DF3DAE" w:rsidRDefault="00750CAB" w:rsidP="00750CAB">
      <w:pPr>
        <w:tabs>
          <w:tab w:val="left" w:pos="-720"/>
        </w:tabs>
        <w:suppressAutoHyphens/>
        <w:rPr>
          <w:rFonts w:ascii="Times New Roman" w:hAnsi="Times New Roman" w:cs="Times New Roman"/>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rPr>
        <w:t>The carbol fuchsin stain makes the bacteria easily visible (cells appear pink).  Note the characteristic rod shape of the cultured cells of rhizobia and compare the size and shape of these to that of bacteroids seen in the nodule preparation.  Also compare rhizobia with the other bacteria and note the difference in size and form.  Refer to Figure 3 for the morphology of the microorganisms.</w:t>
      </w:r>
    </w:p>
    <w:p w:rsidR="00750CAB" w:rsidRPr="00CD0FDB" w:rsidRDefault="00750CAB" w:rsidP="00750CAB">
      <w:pPr>
        <w:tabs>
          <w:tab w:val="left" w:pos="-720"/>
        </w:tabs>
        <w:suppressAutoHyphens/>
        <w:rPr>
          <w:rFonts w:ascii="Times New Roman" w:hAnsi="Times New Roman" w:cs="Times New Roman"/>
          <w:b/>
        </w:rPr>
      </w:pPr>
      <w:r>
        <w:rPr>
          <w:rFonts w:ascii="Times New Roman" w:hAnsi="Times New Roman" w:cs="Times New Roman"/>
          <w:b/>
          <w:noProof/>
          <w:sz w:val="28"/>
          <w:szCs w:val="28"/>
          <w:lang w:val="sw-KE" w:eastAsia="sw-KE"/>
        </w:rPr>
        <w:pict>
          <v:group id="_x0000_s1045" style="position:absolute;margin-left:251.1pt;margin-top:11.55pt;width:228pt;height:166.6pt;z-index:251667456;mso-position-vertical-relative:margin" coordorigin="5670,853" coordsize="5220,3572">
            <v:shape id="_x0000_s1046" type="#_x0000_t75" style="position:absolute;left:5670;top:853;width:5220;height:3392;mso-position-vertical-relative:margin">
              <v:imagedata r:id="rId11" o:title=""/>
            </v:shape>
            <v:shape id="_x0000_s1047" type="#_x0000_t202" style="position:absolute;left:6480;top:3960;width:3465;height:465" stroked="f">
              <v:textbox style="mso-next-textbox:#_x0000_s1047">
                <w:txbxContent>
                  <w:p w:rsidR="00750CAB" w:rsidRPr="007E7FD8" w:rsidRDefault="00750CAB" w:rsidP="00750CAB">
                    <w:pPr>
                      <w:suppressAutoHyphens/>
                      <w:rPr>
                        <w:rFonts w:ascii="Times New Roman" w:hAnsi="Times New Roman" w:cs="Times New Roman"/>
                      </w:rPr>
                    </w:pPr>
                    <w:r w:rsidRPr="007E7FD8">
                      <w:rPr>
                        <w:rFonts w:ascii="Times New Roman" w:hAnsi="Times New Roman" w:cs="Times New Roman"/>
                      </w:rPr>
                      <w:t>Figure 3.  Shapes of bacteria</w:t>
                    </w:r>
                  </w:p>
                  <w:p w:rsidR="00750CAB" w:rsidRDefault="00750CAB" w:rsidP="00750CAB"/>
                </w:txbxContent>
              </v:textbox>
            </v:shape>
            <w10:wrap type="square" anchory="margin"/>
          </v:group>
        </w:pict>
      </w:r>
      <w:r>
        <w:rPr>
          <w:rFonts w:ascii="Times New Roman" w:hAnsi="Times New Roman" w:cs="Times New Roman"/>
          <w:b/>
        </w:rPr>
        <w:t xml:space="preserve">3. The </w:t>
      </w:r>
      <w:r w:rsidRPr="00CD0FDB">
        <w:rPr>
          <w:rFonts w:ascii="Times New Roman" w:hAnsi="Times New Roman" w:cs="Times New Roman"/>
          <w:b/>
        </w:rPr>
        <w:t>Gram Stain Reaction</w:t>
      </w:r>
    </w:p>
    <w:p w:rsidR="00750CAB" w:rsidRDefault="00750CAB" w:rsidP="00750CAB">
      <w:pPr>
        <w:tabs>
          <w:tab w:val="left" w:pos="-720"/>
        </w:tabs>
        <w:suppressAutoHyphens/>
        <w:rPr>
          <w:rFonts w:ascii="Times New Roman" w:hAnsi="Times New Roman" w:cs="Times New Roman"/>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rPr>
        <w:t xml:space="preserve">The Gram stain procedure separates bacteria into two groups: </w:t>
      </w:r>
      <w:r w:rsidRPr="00DF3DAE">
        <w:rPr>
          <w:rFonts w:ascii="Times New Roman" w:hAnsi="Times New Roman" w:cs="Times New Roman"/>
          <w:b/>
          <w:bCs/>
        </w:rPr>
        <w:t>Gram</w:t>
      </w:r>
      <w:r w:rsidRPr="00DF3DAE">
        <w:rPr>
          <w:rFonts w:ascii="Times New Roman" w:hAnsi="Times New Roman" w:cs="Times New Roman"/>
          <w:b/>
          <w:bCs/>
        </w:rPr>
        <w:noBreakHyphen/>
        <w:t>positive</w:t>
      </w:r>
      <w:r w:rsidRPr="00DF3DAE">
        <w:rPr>
          <w:rFonts w:ascii="Times New Roman" w:hAnsi="Times New Roman" w:cs="Times New Roman"/>
        </w:rPr>
        <w:t xml:space="preserve"> and</w:t>
      </w:r>
      <w:r w:rsidRPr="00DF3DAE">
        <w:rPr>
          <w:rFonts w:ascii="Times New Roman" w:hAnsi="Times New Roman" w:cs="Times New Roman"/>
          <w:b/>
          <w:bCs/>
        </w:rPr>
        <w:t xml:space="preserve"> </w:t>
      </w:r>
      <w:r>
        <w:rPr>
          <w:rFonts w:ascii="Times New Roman" w:hAnsi="Times New Roman" w:cs="Times New Roman"/>
          <w:b/>
          <w:bCs/>
        </w:rPr>
        <w:t>G</w:t>
      </w:r>
      <w:r w:rsidRPr="00DF3DAE">
        <w:rPr>
          <w:rFonts w:ascii="Times New Roman" w:hAnsi="Times New Roman" w:cs="Times New Roman"/>
          <w:b/>
          <w:bCs/>
        </w:rPr>
        <w:t>ram</w:t>
      </w:r>
      <w:r w:rsidRPr="00DF3DAE">
        <w:rPr>
          <w:rFonts w:ascii="Times New Roman" w:hAnsi="Times New Roman" w:cs="Times New Roman"/>
          <w:b/>
          <w:bCs/>
        </w:rPr>
        <w:noBreakHyphen/>
        <w:t>negative</w:t>
      </w:r>
      <w:r w:rsidRPr="00DF3DAE">
        <w:rPr>
          <w:rFonts w:ascii="Times New Roman" w:hAnsi="Times New Roman" w:cs="Times New Roman"/>
        </w:rPr>
        <w:t xml:space="preserve"> organisms.</w:t>
      </w:r>
      <w:r>
        <w:rPr>
          <w:rFonts w:ascii="Times New Roman" w:hAnsi="Times New Roman" w:cs="Times New Roman"/>
        </w:rPr>
        <w:t xml:space="preserve"> </w:t>
      </w:r>
      <w:r w:rsidRPr="00DF3DAE">
        <w:rPr>
          <w:rFonts w:ascii="Times New Roman" w:hAnsi="Times New Roman" w:cs="Times New Roman"/>
          <w:b/>
          <w:bCs/>
        </w:rPr>
        <w:t>Gram</w:t>
      </w:r>
      <w:r w:rsidRPr="00DF3DAE">
        <w:rPr>
          <w:rFonts w:ascii="Times New Roman" w:hAnsi="Times New Roman" w:cs="Times New Roman"/>
          <w:b/>
          <w:bCs/>
        </w:rPr>
        <w:noBreakHyphen/>
        <w:t xml:space="preserve">positive </w:t>
      </w:r>
      <w:r w:rsidRPr="00DF3DAE">
        <w:rPr>
          <w:rFonts w:ascii="Times New Roman" w:hAnsi="Times New Roman" w:cs="Times New Roman"/>
        </w:rPr>
        <w:t xml:space="preserve">organisms retain the crystal violet stain after treating with iodine and washing with alcohol, and appear dark violet after staining (e.g., </w:t>
      </w:r>
      <w:r w:rsidRPr="00DF3DAE">
        <w:rPr>
          <w:rFonts w:ascii="Times New Roman" w:hAnsi="Times New Roman" w:cs="Times New Roman"/>
          <w:i/>
          <w:iCs/>
        </w:rPr>
        <w:t>Bacillu</w:t>
      </w:r>
      <w:r>
        <w:rPr>
          <w:rFonts w:ascii="Times New Roman" w:hAnsi="Times New Roman" w:cs="Times New Roman"/>
          <w:i/>
          <w:iCs/>
        </w:rPr>
        <w:t>s</w:t>
      </w:r>
      <w:r w:rsidRPr="00DF3DAE">
        <w:rPr>
          <w:rFonts w:ascii="Times New Roman" w:hAnsi="Times New Roman" w:cs="Times New Roman"/>
          <w:i/>
          <w:iCs/>
        </w:rPr>
        <w:t>)</w:t>
      </w:r>
      <w:r w:rsidRPr="00DF3DAE">
        <w:rPr>
          <w:rFonts w:ascii="Times New Roman" w:hAnsi="Times New Roman" w:cs="Times New Roman"/>
        </w:rPr>
        <w:t>.</w:t>
      </w:r>
      <w:r>
        <w:rPr>
          <w:rFonts w:ascii="Times New Roman" w:hAnsi="Times New Roman" w:cs="Times New Roman"/>
        </w:rPr>
        <w:t xml:space="preserve">  </w:t>
      </w:r>
      <w:r w:rsidRPr="00DF3DAE">
        <w:rPr>
          <w:rFonts w:ascii="Times New Roman" w:hAnsi="Times New Roman" w:cs="Times New Roman"/>
          <w:b/>
          <w:bCs/>
        </w:rPr>
        <w:t>Gram</w:t>
      </w:r>
      <w:r w:rsidRPr="00DF3DAE">
        <w:rPr>
          <w:rFonts w:ascii="Times New Roman" w:hAnsi="Times New Roman" w:cs="Times New Roman"/>
          <w:b/>
          <w:bCs/>
        </w:rPr>
        <w:noBreakHyphen/>
        <w:t>negative</w:t>
      </w:r>
      <w:r w:rsidRPr="00DF3DAE">
        <w:rPr>
          <w:rFonts w:ascii="Times New Roman" w:hAnsi="Times New Roman" w:cs="Times New Roman"/>
        </w:rPr>
        <w:t xml:space="preserve"> organisms lose the violet stain after treating with iodine and washing with alcohol but retain the red coloration of the counter</w:t>
      </w:r>
      <w:r w:rsidRPr="00DF3DAE">
        <w:rPr>
          <w:rFonts w:ascii="Times New Roman" w:hAnsi="Times New Roman" w:cs="Times New Roman"/>
        </w:rPr>
        <w:noBreakHyphen/>
        <w:t xml:space="preserve">stain, safranin (e.g., </w:t>
      </w:r>
      <w:r w:rsidRPr="00DF3DAE">
        <w:rPr>
          <w:rFonts w:ascii="Times New Roman" w:hAnsi="Times New Roman" w:cs="Times New Roman"/>
          <w:i/>
          <w:iCs/>
        </w:rPr>
        <w:t>Rhizobium</w:t>
      </w:r>
      <w:r w:rsidRPr="00DF3DAE">
        <w:rPr>
          <w:rFonts w:ascii="Times New Roman" w:hAnsi="Times New Roman" w:cs="Times New Roman"/>
        </w:rPr>
        <w:t xml:space="preserve">, </w:t>
      </w:r>
      <w:r w:rsidRPr="00DF3DAE">
        <w:rPr>
          <w:rFonts w:ascii="Times New Roman" w:hAnsi="Times New Roman" w:cs="Times New Roman"/>
          <w:i/>
          <w:iCs/>
        </w:rPr>
        <w:t>Pseudomonas</w:t>
      </w:r>
      <w:r w:rsidRPr="00DF3DAE">
        <w:rPr>
          <w:rFonts w:ascii="Times New Roman" w:hAnsi="Times New Roman" w:cs="Times New Roman"/>
        </w:rPr>
        <w:t>).</w:t>
      </w:r>
      <w:r>
        <w:rPr>
          <w:rFonts w:ascii="Times New Roman" w:hAnsi="Times New Roman" w:cs="Times New Roman"/>
        </w:rPr>
        <w:t xml:space="preserve"> The procedure follows:</w:t>
      </w:r>
    </w:p>
    <w:p w:rsidR="00750CAB" w:rsidRPr="00DF3DAE" w:rsidRDefault="00750CAB" w:rsidP="00750CAB">
      <w:pPr>
        <w:tabs>
          <w:tab w:val="left" w:pos="-720"/>
        </w:tabs>
        <w:suppressAutoHyphens/>
        <w:rPr>
          <w:rFonts w:ascii="Times New Roman" w:hAnsi="Times New Roman" w:cs="Times New Roman"/>
        </w:rPr>
      </w:pP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Make thin smears of the various bacteria provided and heat fix.</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Stain the smears with solution 1 (crystal violet) for 1 min.</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Wash lightly with water and flood with solution II (iodine).</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Drain immediately and flood again with solution II for 1 min.</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Drain solution II and decolorize with solution III (95% alcohol) for 15</w:t>
      </w:r>
      <w:r w:rsidRPr="00DF3DAE">
        <w:rPr>
          <w:rFonts w:ascii="Times New Roman" w:hAnsi="Times New Roman" w:cs="Times New Roman"/>
        </w:rPr>
        <w:noBreakHyphen/>
        <w:t>30 seconds in the case of a thin smear and 60 seconds if the smear is thick.</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Wash with water and blot dry carefully.</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Counter stain with solution IV (safranin) for 1 min.</w:t>
      </w:r>
    </w:p>
    <w:p w:rsidR="00750CAB" w:rsidRPr="00DF3DAE" w:rsidRDefault="00750CAB" w:rsidP="00750CAB">
      <w:pPr>
        <w:widowControl w:val="0"/>
        <w:numPr>
          <w:ilvl w:val="0"/>
          <w:numId w:val="9"/>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Wash with water and air dry.</w:t>
      </w:r>
    </w:p>
    <w:p w:rsidR="00750CAB" w:rsidRPr="00DF3DAE" w:rsidRDefault="00750CAB" w:rsidP="00750CAB">
      <w:pPr>
        <w:widowControl w:val="0"/>
        <w:numPr>
          <w:ilvl w:val="0"/>
          <w:numId w:val="9"/>
        </w:numPr>
        <w:tabs>
          <w:tab w:val="left" w:pos="-72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Observe the preparation under oil immersion.</w:t>
      </w:r>
    </w:p>
    <w:p w:rsidR="00750CAB" w:rsidRPr="00DF3DA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CD0FDB">
        <w:rPr>
          <w:rFonts w:ascii="Times New Roman" w:hAnsi="Times New Roman" w:cs="Times New Roman"/>
          <w:b/>
        </w:rPr>
        <w:t xml:space="preserve">Characterizing Growth of Rhizobia </w:t>
      </w:r>
    </w:p>
    <w:p w:rsidR="00750CAB" w:rsidRPr="00DF3DAE" w:rsidRDefault="00750CAB" w:rsidP="00750CAB">
      <w:pPr>
        <w:tabs>
          <w:tab w:val="left" w:pos="-720"/>
        </w:tabs>
        <w:suppressAutoHyphens/>
        <w:rPr>
          <w:rFonts w:ascii="Times New Roman" w:hAnsi="Times New Roman" w:cs="Times New Roman"/>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rPr>
        <w:t>Rhizobia can be described according to their growth in solid and in liquid media.  The size, shape, color, and texture of colonies and the ability to alter the pH of the medium are generally stable characteristics useful in defining strains or isolates.  Typical colony characteristics, when grown on standard yeast</w:t>
      </w:r>
      <w:r w:rsidRPr="00DF3DAE">
        <w:rPr>
          <w:rFonts w:ascii="Times New Roman" w:hAnsi="Times New Roman" w:cs="Times New Roman"/>
        </w:rPr>
        <w:noBreakHyphen/>
        <w:t>mannitol medium, are described below</w:t>
      </w:r>
      <w:r>
        <w:rPr>
          <w:rFonts w:ascii="Times New Roman" w:hAnsi="Times New Roman" w:cs="Times New Roman"/>
        </w:rPr>
        <w:t xml:space="preserve"> in Figure 4.</w:t>
      </w:r>
    </w:p>
    <w:p w:rsidR="00750CAB" w:rsidRPr="00DF3DAE" w:rsidRDefault="00750CAB" w:rsidP="00750CAB">
      <w:pPr>
        <w:tabs>
          <w:tab w:val="left" w:pos="-720"/>
        </w:tabs>
        <w:suppressAutoHyphens/>
        <w:rPr>
          <w:rFonts w:ascii="Times New Roman" w:hAnsi="Times New Roman" w:cs="Times New Roman"/>
          <w:b/>
          <w:bCs/>
        </w:rPr>
      </w:pPr>
    </w:p>
    <w:p w:rsidR="00750CAB" w:rsidRPr="00DF3DAE" w:rsidRDefault="00750CAB" w:rsidP="00750CAB">
      <w:pPr>
        <w:tabs>
          <w:tab w:val="left" w:pos="-720"/>
        </w:tabs>
        <w:suppressAutoHyphens/>
        <w:rPr>
          <w:rFonts w:ascii="Times New Roman" w:hAnsi="Times New Roman" w:cs="Times New Roman"/>
        </w:rPr>
      </w:pPr>
      <w:r>
        <w:rPr>
          <w:rFonts w:ascii="Times New Roman" w:hAnsi="Times New Roman" w:cs="Times New Roman"/>
          <w:b/>
          <w:bCs/>
          <w:noProof/>
          <w:lang w:val="sw-KE" w:eastAsia="sw-KE"/>
        </w:rPr>
        <w:pict>
          <v:group id="_x0000_s1048" style="position:absolute;margin-left:306pt;margin-top:5.6pt;width:168pt;height:161.3pt;z-index:251668480" coordorigin="7440,10094" coordsize="3360,3226">
            <v:shape id="_x0000_s1049" type="#_x0000_t75" style="position:absolute;left:7560;top:10094;width:3240;height:2266" o:preferrelative="f">
              <v:imagedata r:id="rId12" o:title=""/>
            </v:shape>
            <v:shape id="_x0000_s1050" type="#_x0000_t202" style="position:absolute;left:7440;top:12360;width:3360;height:960" stroked="f">
              <v:textbox style="mso-next-textbox:#_x0000_s1050">
                <w:txbxContent>
                  <w:p w:rsidR="00750CAB" w:rsidRPr="00A00E31" w:rsidRDefault="00750CAB" w:rsidP="00750CAB">
                    <w:pPr>
                      <w:rPr>
                        <w:rFonts w:ascii="Times New Roman" w:hAnsi="Times New Roman" w:cs="Times New Roman"/>
                      </w:rPr>
                    </w:pPr>
                    <w:r>
                      <w:rPr>
                        <w:rFonts w:ascii="Times New Roman" w:hAnsi="Times New Roman" w:cs="Times New Roman"/>
                      </w:rPr>
                      <w:t>Figure 4. Vertical shapes of bacterial colonies forming on an agar surface.</w:t>
                    </w:r>
                  </w:p>
                </w:txbxContent>
              </v:textbox>
            </v:shape>
            <w10:wrap type="square"/>
          </v:group>
        </w:pict>
      </w:r>
      <w:r w:rsidRPr="00DF3DAE">
        <w:rPr>
          <w:rFonts w:ascii="Times New Roman" w:hAnsi="Times New Roman" w:cs="Times New Roman"/>
          <w:b/>
          <w:bCs/>
        </w:rPr>
        <w:t>Shape</w:t>
      </w:r>
      <w:r w:rsidRPr="00DF3DAE">
        <w:rPr>
          <w:rFonts w:ascii="Times New Roman" w:hAnsi="Times New Roman" w:cs="Times New Roman"/>
        </w:rPr>
        <w:t>: Usually discrete, r</w:t>
      </w:r>
      <w:r>
        <w:rPr>
          <w:rFonts w:ascii="Times New Roman" w:hAnsi="Times New Roman" w:cs="Times New Roman"/>
        </w:rPr>
        <w:t xml:space="preserve">ound colonies varying from flat, </w:t>
      </w:r>
      <w:bookmarkStart w:id="0" w:name="OLE_LINK1"/>
      <w:bookmarkStart w:id="1" w:name="OLE_LINK2"/>
      <w:r w:rsidRPr="00DF3DAE">
        <w:rPr>
          <w:rFonts w:ascii="Times New Roman" w:hAnsi="Times New Roman" w:cs="Times New Roman"/>
        </w:rPr>
        <w:t xml:space="preserve">domed </w:t>
      </w:r>
      <w:r>
        <w:rPr>
          <w:rFonts w:ascii="Times New Roman" w:hAnsi="Times New Roman" w:cs="Times New Roman"/>
        </w:rPr>
        <w:t>or</w:t>
      </w:r>
      <w:r w:rsidRPr="00DF3DAE">
        <w:rPr>
          <w:rFonts w:ascii="Times New Roman" w:hAnsi="Times New Roman" w:cs="Times New Roman"/>
        </w:rPr>
        <w:t xml:space="preserve"> even conical </w:t>
      </w:r>
      <w:bookmarkEnd w:id="0"/>
      <w:bookmarkEnd w:id="1"/>
      <w:r>
        <w:rPr>
          <w:rFonts w:ascii="Times New Roman" w:hAnsi="Times New Roman" w:cs="Times New Roman"/>
        </w:rPr>
        <w:t xml:space="preserve">vertical </w:t>
      </w:r>
      <w:r w:rsidRPr="00DF3DAE">
        <w:rPr>
          <w:rFonts w:ascii="Times New Roman" w:hAnsi="Times New Roman" w:cs="Times New Roman"/>
        </w:rPr>
        <w:t>shape</w:t>
      </w:r>
      <w:r>
        <w:rPr>
          <w:rFonts w:ascii="Times New Roman" w:hAnsi="Times New Roman" w:cs="Times New Roman"/>
        </w:rPr>
        <w:t>s</w:t>
      </w:r>
      <w:r w:rsidRPr="00DF3DAE">
        <w:rPr>
          <w:rFonts w:ascii="Times New Roman" w:hAnsi="Times New Roman" w:cs="Times New Roman"/>
        </w:rPr>
        <w:t xml:space="preserve"> on </w:t>
      </w:r>
      <w:r>
        <w:rPr>
          <w:rFonts w:ascii="Times New Roman" w:hAnsi="Times New Roman" w:cs="Times New Roman"/>
        </w:rPr>
        <w:t xml:space="preserve">an </w:t>
      </w:r>
      <w:r w:rsidRPr="00DF3DAE">
        <w:rPr>
          <w:rFonts w:ascii="Times New Roman" w:hAnsi="Times New Roman" w:cs="Times New Roman"/>
        </w:rPr>
        <w:t>agar surface</w:t>
      </w:r>
      <w:r>
        <w:rPr>
          <w:rFonts w:ascii="Times New Roman" w:hAnsi="Times New Roman" w:cs="Times New Roman"/>
        </w:rPr>
        <w:t xml:space="preserve"> (Figure 4)</w:t>
      </w:r>
      <w:r w:rsidRPr="00DF3DAE">
        <w:rPr>
          <w:rFonts w:ascii="Times New Roman" w:hAnsi="Times New Roman" w:cs="Times New Roman"/>
        </w:rPr>
        <w:t xml:space="preserve">.  Colonies usually have a smooth margin.  When growing </w:t>
      </w:r>
      <w:r>
        <w:rPr>
          <w:rFonts w:ascii="Times New Roman" w:hAnsi="Times New Roman" w:cs="Times New Roman"/>
        </w:rPr>
        <w:t xml:space="preserve">below the </w:t>
      </w:r>
      <w:r w:rsidRPr="00DF3DAE">
        <w:rPr>
          <w:rFonts w:ascii="Times New Roman" w:hAnsi="Times New Roman" w:cs="Times New Roman"/>
        </w:rPr>
        <w:t>surface in agar, colonies are typically lens</w:t>
      </w:r>
      <w:r w:rsidRPr="00DF3DAE">
        <w:rPr>
          <w:rFonts w:ascii="Times New Roman" w:hAnsi="Times New Roman" w:cs="Times New Roman"/>
        </w:rPr>
        <w:noBreakHyphen/>
        <w:t>shaped.</w:t>
      </w:r>
    </w:p>
    <w:p w:rsidR="00750CAB" w:rsidRPr="00DF3DAE" w:rsidRDefault="00750CAB" w:rsidP="00750CAB">
      <w:pPr>
        <w:tabs>
          <w:tab w:val="left" w:pos="-720"/>
        </w:tabs>
        <w:suppressAutoHyphens/>
        <w:rPr>
          <w:rFonts w:ascii="Times New Roman" w:hAnsi="Times New Roman" w:cs="Times New Roman"/>
          <w:b/>
          <w:bCs/>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b/>
          <w:bCs/>
        </w:rPr>
        <w:t>Color and texture:</w:t>
      </w:r>
      <w:r w:rsidRPr="00DF3DAE">
        <w:rPr>
          <w:rFonts w:ascii="Times New Roman" w:hAnsi="Times New Roman" w:cs="Times New Roman"/>
        </w:rPr>
        <w:t> Colonies may be white</w:t>
      </w:r>
      <w:r w:rsidRPr="00DF3DAE">
        <w:rPr>
          <w:rFonts w:ascii="Times New Roman" w:hAnsi="Times New Roman" w:cs="Times New Roman"/>
        </w:rPr>
        <w:noBreakHyphen/>
        <w:t>opaque or they may be milky</w:t>
      </w:r>
      <w:r w:rsidRPr="00DF3DAE">
        <w:rPr>
          <w:rFonts w:ascii="Times New Roman" w:hAnsi="Times New Roman" w:cs="Times New Roman"/>
        </w:rPr>
        <w:noBreakHyphen/>
        <w:t xml:space="preserve"> to watery</w:t>
      </w:r>
      <w:r w:rsidRPr="00DF3DAE">
        <w:rPr>
          <w:rFonts w:ascii="Times New Roman" w:hAnsi="Times New Roman" w:cs="Times New Roman"/>
        </w:rPr>
        <w:noBreakHyphen/>
        <w:t>translucent.  The opaque colony growth is usually firm with little gum, whereas the less dense colonies are often gummy and soft.  Colonies may be glistening or dull, evenly opaque or translucent, but many colonies develop darker centers of rib</w:t>
      </w:r>
      <w:r w:rsidRPr="00DF3DAE">
        <w:rPr>
          <w:rFonts w:ascii="Times New Roman" w:hAnsi="Times New Roman" w:cs="Times New Roman"/>
        </w:rPr>
        <w:noBreakHyphen/>
        <w:t xml:space="preserve">like markings with age.  </w:t>
      </w:r>
    </w:p>
    <w:p w:rsidR="00750CAB" w:rsidRPr="00DF3DAE" w:rsidRDefault="00750CAB" w:rsidP="00750CAB">
      <w:pPr>
        <w:tabs>
          <w:tab w:val="left" w:pos="-720"/>
        </w:tabs>
        <w:suppressAutoHyphens/>
        <w:rPr>
          <w:rFonts w:ascii="Times New Roman" w:hAnsi="Times New Roman" w:cs="Times New Roman"/>
          <w:b/>
          <w:bCs/>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b/>
          <w:bCs/>
        </w:rPr>
        <w:t>Growth rate</w:t>
      </w:r>
      <w:r w:rsidRPr="00DF3DAE">
        <w:rPr>
          <w:rFonts w:ascii="Times New Roman" w:hAnsi="Times New Roman" w:cs="Times New Roman"/>
        </w:rPr>
        <w:t>: Generally 3</w:t>
      </w:r>
      <w:r w:rsidRPr="00DF3DAE">
        <w:rPr>
          <w:rFonts w:ascii="Times New Roman" w:hAnsi="Times New Roman" w:cs="Times New Roman"/>
        </w:rPr>
        <w:noBreakHyphen/>
        <w:t>5 days for fast</w:t>
      </w:r>
      <w:r w:rsidRPr="00DF3DAE">
        <w:rPr>
          <w:rFonts w:ascii="Times New Roman" w:hAnsi="Times New Roman" w:cs="Times New Roman"/>
        </w:rPr>
        <w:noBreakHyphen/>
        <w:t>growers (e.g., from</w:t>
      </w:r>
      <w:r w:rsidRPr="00DF3DAE">
        <w:rPr>
          <w:rFonts w:ascii="Times New Roman" w:hAnsi="Times New Roman" w:cs="Times New Roman"/>
          <w:i/>
          <w:iCs/>
        </w:rPr>
        <w:t xml:space="preserve"> </w:t>
      </w:r>
      <w:r w:rsidRPr="00A00E31">
        <w:rPr>
          <w:rFonts w:ascii="Times New Roman" w:hAnsi="Times New Roman" w:cs="Times New Roman"/>
          <w:iCs/>
        </w:rPr>
        <w:t>bean, leucaena and sesbania</w:t>
      </w:r>
      <w:r w:rsidRPr="00DF3DAE">
        <w:rPr>
          <w:rFonts w:ascii="Times New Roman" w:hAnsi="Times New Roman" w:cs="Times New Roman"/>
        </w:rPr>
        <w:t>), 5</w:t>
      </w:r>
      <w:r w:rsidRPr="00DF3DAE">
        <w:rPr>
          <w:rFonts w:ascii="Times New Roman" w:hAnsi="Times New Roman" w:cs="Times New Roman"/>
        </w:rPr>
        <w:noBreakHyphen/>
        <w:t>7 days for slow</w:t>
      </w:r>
      <w:r w:rsidRPr="00DF3DAE">
        <w:rPr>
          <w:rFonts w:ascii="Times New Roman" w:hAnsi="Times New Roman" w:cs="Times New Roman"/>
        </w:rPr>
        <w:noBreakHyphen/>
        <w:t xml:space="preserve">growers (e.g., from </w:t>
      </w:r>
      <w:r>
        <w:rPr>
          <w:rFonts w:ascii="Times New Roman" w:hAnsi="Times New Roman" w:cs="Times New Roman"/>
        </w:rPr>
        <w:t>cowpea, groundbut</w:t>
      </w:r>
      <w:r w:rsidRPr="00DF3DAE">
        <w:rPr>
          <w:rFonts w:ascii="Times New Roman" w:hAnsi="Times New Roman" w:cs="Times New Roman"/>
        </w:rPr>
        <w:t>), to</w:t>
      </w:r>
      <w:r>
        <w:rPr>
          <w:rFonts w:ascii="Times New Roman" w:hAnsi="Times New Roman" w:cs="Times New Roman"/>
        </w:rPr>
        <w:t xml:space="preserve"> longer</w:t>
      </w:r>
      <w:r w:rsidRPr="00DF3DAE">
        <w:rPr>
          <w:rFonts w:ascii="Times New Roman" w:hAnsi="Times New Roman" w:cs="Times New Roman"/>
        </w:rPr>
        <w:t xml:space="preserve"> </w:t>
      </w:r>
      <w:r>
        <w:rPr>
          <w:rFonts w:ascii="Times New Roman" w:hAnsi="Times New Roman" w:cs="Times New Roman"/>
        </w:rPr>
        <w:t>(8</w:t>
      </w:r>
      <w:r w:rsidRPr="00DF3DAE">
        <w:rPr>
          <w:rFonts w:ascii="Times New Roman" w:hAnsi="Times New Roman" w:cs="Times New Roman"/>
        </w:rPr>
        <w:noBreakHyphen/>
        <w:t>12 days</w:t>
      </w:r>
      <w:r>
        <w:rPr>
          <w:rFonts w:ascii="Times New Roman" w:hAnsi="Times New Roman" w:cs="Times New Roman"/>
        </w:rPr>
        <w:t xml:space="preserve"> from</w:t>
      </w:r>
      <w:r w:rsidRPr="00DF3DAE">
        <w:rPr>
          <w:rFonts w:ascii="Times New Roman" w:hAnsi="Times New Roman" w:cs="Times New Roman"/>
        </w:rPr>
        <w:t xml:space="preserve"> </w:t>
      </w:r>
      <w:r w:rsidRPr="00A00E31">
        <w:rPr>
          <w:rFonts w:ascii="Times New Roman" w:hAnsi="Times New Roman" w:cs="Times New Roman"/>
        </w:rPr>
        <w:t>s</w:t>
      </w:r>
      <w:r w:rsidRPr="00A00E31">
        <w:rPr>
          <w:rFonts w:ascii="Times New Roman" w:hAnsi="Times New Roman" w:cs="Times New Roman"/>
          <w:iCs/>
        </w:rPr>
        <w:t>tylosanthes</w:t>
      </w:r>
      <w:r>
        <w:rPr>
          <w:rFonts w:ascii="Times New Roman" w:hAnsi="Times New Roman" w:cs="Times New Roman"/>
          <w:iCs/>
        </w:rPr>
        <w:t xml:space="preserve"> and lu</w:t>
      </w:r>
      <w:r w:rsidRPr="00A00E31">
        <w:rPr>
          <w:rFonts w:ascii="Times New Roman" w:hAnsi="Times New Roman" w:cs="Times New Roman"/>
          <w:iCs/>
        </w:rPr>
        <w:t>pinus</w:t>
      </w:r>
      <w:r w:rsidRPr="00DF3DAE">
        <w:rPr>
          <w:rFonts w:ascii="Times New Roman" w:hAnsi="Times New Roman" w:cs="Times New Roman"/>
        </w:rPr>
        <w:t>) to achieve maximum colony size on agar or growth in liquid medium. Growth rate varies according to the temperature of incubation (optima 25</w:t>
      </w:r>
      <w:r w:rsidRPr="00DF3DAE">
        <w:rPr>
          <w:rFonts w:ascii="Times New Roman" w:hAnsi="Times New Roman" w:cs="Times New Roman"/>
        </w:rPr>
        <w:noBreakHyphen/>
        <w:t>30</w:t>
      </w:r>
      <w:r w:rsidRPr="00DF3DAE">
        <w:rPr>
          <w:rFonts w:ascii="Times New Roman" w:hAnsi="Times New Roman" w:cs="Times New Roman"/>
        </w:rPr>
        <w:sym w:font="Symbol" w:char="F0B0"/>
      </w:r>
      <w:r w:rsidRPr="00DF3DAE">
        <w:rPr>
          <w:rFonts w:ascii="Times New Roman" w:hAnsi="Times New Roman" w:cs="Times New Roman"/>
        </w:rPr>
        <w:t>C), origin (culture or nodule), aeration (in liquid cultures), and composition of medium.</w:t>
      </w:r>
    </w:p>
    <w:p w:rsidR="00750CAB" w:rsidRPr="00DF3DAE" w:rsidRDefault="00750CAB" w:rsidP="00750CAB">
      <w:pPr>
        <w:tabs>
          <w:tab w:val="left" w:pos="-720"/>
        </w:tabs>
        <w:suppressAutoHyphens/>
        <w:rPr>
          <w:rFonts w:ascii="Times New Roman" w:hAnsi="Times New Roman" w:cs="Times New Roman"/>
          <w:b/>
          <w:bCs/>
        </w:rPr>
      </w:pP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b/>
          <w:bCs/>
        </w:rPr>
        <w:t>Size</w:t>
      </w:r>
      <w:r w:rsidRPr="00DF3DAE">
        <w:rPr>
          <w:rFonts w:ascii="Times New Roman" w:hAnsi="Times New Roman" w:cs="Times New Roman"/>
        </w:rPr>
        <w:t>: When well separated on agar plates, colony size may vary from 1 mm for many slow</w:t>
      </w:r>
      <w:r w:rsidRPr="00DF3DAE">
        <w:rPr>
          <w:rFonts w:ascii="Times New Roman" w:hAnsi="Times New Roman" w:cs="Times New Roman"/>
        </w:rPr>
        <w:noBreakHyphen/>
        <w:t>growing strains to 4</w:t>
      </w:r>
      <w:r w:rsidRPr="00DF3DAE">
        <w:rPr>
          <w:rFonts w:ascii="Times New Roman" w:hAnsi="Times New Roman" w:cs="Times New Roman"/>
        </w:rPr>
        <w:noBreakHyphen/>
        <w:t>5 mm for faster</w:t>
      </w:r>
      <w:r w:rsidRPr="00DF3DAE">
        <w:rPr>
          <w:rFonts w:ascii="Times New Roman" w:hAnsi="Times New Roman" w:cs="Times New Roman"/>
        </w:rPr>
        <w:noBreakHyphen/>
        <w:t>growing strains</w:t>
      </w:r>
      <w:r>
        <w:rPr>
          <w:rFonts w:ascii="Times New Roman" w:hAnsi="Times New Roman" w:cs="Times New Roman"/>
        </w:rPr>
        <w:t>.</w:t>
      </w:r>
      <w:r w:rsidRPr="00DF3DAE">
        <w:rPr>
          <w:rFonts w:ascii="Times New Roman" w:hAnsi="Times New Roman" w:cs="Times New Roman"/>
        </w:rPr>
        <w:t xml:space="preserve"> In crowded plates colonies remain smaller and discrete but coalesce to confluent growth when colonies join.</w:t>
      </w:r>
    </w:p>
    <w:p w:rsidR="00750CAB" w:rsidRPr="00DF3DA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5.</w:t>
      </w:r>
      <w:r w:rsidRPr="00CD0FDB">
        <w:rPr>
          <w:rFonts w:ascii="Times New Roman" w:hAnsi="Times New Roman" w:cs="Times New Roman"/>
          <w:b/>
        </w:rPr>
        <w:t xml:space="preserve"> Growth Reactions on Modified </w:t>
      </w:r>
      <w:r>
        <w:rPr>
          <w:rFonts w:ascii="Times New Roman" w:hAnsi="Times New Roman" w:cs="Times New Roman"/>
          <w:b/>
        </w:rPr>
        <w:t xml:space="preserve">Carbon Source </w:t>
      </w:r>
      <w:r w:rsidRPr="00CD0FDB">
        <w:rPr>
          <w:rFonts w:ascii="Times New Roman" w:hAnsi="Times New Roman" w:cs="Times New Roman"/>
          <w:b/>
        </w:rPr>
        <w:t>Media</w:t>
      </w:r>
    </w:p>
    <w:p w:rsidR="00750CAB" w:rsidRPr="00DF3DAE" w:rsidRDefault="00750CAB" w:rsidP="00750CAB">
      <w:pPr>
        <w:tabs>
          <w:tab w:val="left" w:pos="-720"/>
        </w:tabs>
        <w:suppressAutoHyphens/>
        <w:rPr>
          <w:rFonts w:ascii="Times New Roman" w:hAnsi="Times New Roman" w:cs="Times New Roman"/>
        </w:rPr>
      </w:pPr>
    </w:p>
    <w:p w:rsidR="00750CAB" w:rsidRPr="00DF3DAE"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Mannitol is generally the best carbon source for rhizobia, but also the least available and most expensive.  Other possible carbon sources include sucrose and glycerol.  </w:t>
      </w:r>
      <w:r w:rsidRPr="00DF3DAE">
        <w:rPr>
          <w:rFonts w:ascii="Times New Roman" w:hAnsi="Times New Roman" w:cs="Times New Roman"/>
        </w:rPr>
        <w:t xml:space="preserve">If mannitol </w:t>
      </w:r>
      <w:r>
        <w:rPr>
          <w:rFonts w:ascii="Times New Roman" w:hAnsi="Times New Roman" w:cs="Times New Roman"/>
        </w:rPr>
        <w:t xml:space="preserve">is </w:t>
      </w:r>
      <w:r w:rsidRPr="00DF3DAE">
        <w:rPr>
          <w:rFonts w:ascii="Times New Roman" w:hAnsi="Times New Roman" w:cs="Times New Roman"/>
        </w:rPr>
        <w:t>not available, the basic growth medium may be modified, since rhizobia can utilize carbon and nitrogen from various sources.</w:t>
      </w:r>
      <w:r>
        <w:rPr>
          <w:rFonts w:ascii="Times New Roman" w:hAnsi="Times New Roman" w:cs="Times New Roman"/>
        </w:rPr>
        <w:t xml:space="preserve"> Prepare three types of plates as follows:</w:t>
      </w:r>
    </w:p>
    <w:p w:rsidR="00750CAB" w:rsidRPr="00DF3DAE" w:rsidRDefault="00750CAB" w:rsidP="00750CAB">
      <w:pPr>
        <w:tabs>
          <w:tab w:val="left" w:pos="-720"/>
        </w:tabs>
        <w:suppressAutoHyphens/>
        <w:rPr>
          <w:rFonts w:ascii="Times New Roman" w:hAnsi="Times New Roman" w:cs="Times New Roman"/>
        </w:rPr>
      </w:pPr>
    </w:p>
    <w:p w:rsidR="00750CAB" w:rsidRPr="00DF3DAE" w:rsidRDefault="00750CAB" w:rsidP="00750CAB">
      <w:pPr>
        <w:widowControl w:val="0"/>
        <w:numPr>
          <w:ilvl w:val="0"/>
          <w:numId w:val="1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Prepare 1500 ml of a mineral salts solution containing the constituents of YMA</w:t>
      </w:r>
      <w:r>
        <w:rPr>
          <w:rFonts w:ascii="Times New Roman" w:hAnsi="Times New Roman" w:cs="Times New Roman"/>
        </w:rPr>
        <w:t>, excluding mannitol</w:t>
      </w:r>
      <w:r w:rsidRPr="00DF3DAE">
        <w:rPr>
          <w:rFonts w:ascii="Times New Roman" w:hAnsi="Times New Roman" w:cs="Times New Roman"/>
        </w:rPr>
        <w:t>. Add 28 grams of agar and heat in the autoclave or water bath.  Dispense the melted mineral salts agar solution in 12 ml portions into test tubes. Sterilize in the autoclave and keep melted in the water bath at 48</w:t>
      </w:r>
      <w:r w:rsidRPr="00DF3DAE">
        <w:rPr>
          <w:rFonts w:ascii="Times New Roman" w:hAnsi="Times New Roman" w:cs="Times New Roman"/>
        </w:rPr>
        <w:sym w:font="Symbol" w:char="F0B0"/>
      </w:r>
      <w:r w:rsidRPr="00DF3DAE">
        <w:rPr>
          <w:rFonts w:ascii="Times New Roman" w:hAnsi="Times New Roman" w:cs="Times New Roman"/>
        </w:rPr>
        <w:t>C.</w:t>
      </w:r>
    </w:p>
    <w:p w:rsidR="00750CAB" w:rsidRDefault="00750CAB" w:rsidP="00750CAB">
      <w:pPr>
        <w:widowControl w:val="0"/>
        <w:numPr>
          <w:ilvl w:val="0"/>
          <w:numId w:val="1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DF3DAE">
        <w:rPr>
          <w:rFonts w:ascii="Times New Roman" w:hAnsi="Times New Roman" w:cs="Times New Roman"/>
        </w:rPr>
        <w:t xml:space="preserve">Prepare carbon source stock solutions (10 g/100 ml) of mannitol (M), sucrose (Su), and glycerol (G).  </w:t>
      </w:r>
    </w:p>
    <w:p w:rsidR="00750CAB" w:rsidRPr="00DF3DAE"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rPr>
        <w:t>Pipette into separate, sterile Petri</w:t>
      </w:r>
      <w:r w:rsidRPr="00DF3DAE">
        <w:rPr>
          <w:rFonts w:ascii="Times New Roman" w:hAnsi="Times New Roman" w:cs="Times New Roman"/>
        </w:rPr>
        <w:noBreakHyphen/>
        <w:t>dishes 1.5 ml of (2) and 1.5 ml of (3).  Pour one test tube (12 ml) of the melted (48</w:t>
      </w:r>
      <w:r w:rsidRPr="00DF3DAE">
        <w:rPr>
          <w:rFonts w:ascii="Times New Roman" w:hAnsi="Times New Roman" w:cs="Times New Roman"/>
        </w:rPr>
        <w:sym w:font="Symbol" w:char="F0B0"/>
      </w:r>
      <w:r w:rsidRPr="00DF3DAE">
        <w:rPr>
          <w:rFonts w:ascii="Times New Roman" w:hAnsi="Times New Roman" w:cs="Times New Roman"/>
        </w:rPr>
        <w:t>C) mineral salts agar preparation (1) to each plate</w:t>
      </w:r>
      <w:r>
        <w:rPr>
          <w:rFonts w:ascii="Times New Roman" w:hAnsi="Times New Roman" w:cs="Times New Roman"/>
        </w:rPr>
        <w:t>.</w:t>
      </w:r>
      <w:r w:rsidRPr="00DF3DAE">
        <w:rPr>
          <w:rFonts w:ascii="Times New Roman" w:hAnsi="Times New Roman" w:cs="Times New Roman"/>
        </w:rPr>
        <w:t xml:space="preserve"> </w:t>
      </w:r>
    </w:p>
    <w:p w:rsidR="00750CAB" w:rsidRPr="00DF3DAE" w:rsidRDefault="00750CAB" w:rsidP="00750CAB">
      <w:pPr>
        <w:tabs>
          <w:tab w:val="left" w:pos="-720"/>
        </w:tabs>
        <w:suppressAutoHyphens/>
        <w:rPr>
          <w:rFonts w:ascii="Times New Roman" w:hAnsi="Times New Roman" w:cs="Times New Roman"/>
        </w:rPr>
      </w:pPr>
      <w:r w:rsidRPr="00DF3DAE">
        <w:rPr>
          <w:rFonts w:ascii="Times New Roman" w:hAnsi="Times New Roman" w:cs="Times New Roman"/>
        </w:rPr>
        <w:t>Mix immediately after adding the agar by rotating each dish gently three times clockwise and counterclockwise, and three times to the right and to the left, as well as forward and backwards.  Allow the plates to cool overnight for the agar to solidify.  Remove any contaminated plates.</w:t>
      </w:r>
      <w:r>
        <w:rPr>
          <w:rFonts w:ascii="Times New Roman" w:hAnsi="Times New Roman" w:cs="Times New Roman"/>
        </w:rPr>
        <w:t xml:space="preserve"> </w:t>
      </w:r>
      <w:r w:rsidRPr="00DF3DAE">
        <w:rPr>
          <w:rFonts w:ascii="Times New Roman" w:hAnsi="Times New Roman" w:cs="Times New Roman"/>
        </w:rPr>
        <w:t>After the agar media have solidified, streak one of each of the four provided strains onto one separate plate as you would streak for isolation (Exercise 1)  Alternatively, broth cultures of the strains may be surface spread using 0.1 ml portions on separate plates.</w:t>
      </w:r>
      <w:r>
        <w:rPr>
          <w:rFonts w:ascii="Times New Roman" w:hAnsi="Times New Roman" w:cs="Times New Roman"/>
        </w:rPr>
        <w:t xml:space="preserve"> </w:t>
      </w:r>
      <w:r w:rsidRPr="00DF3DAE">
        <w:rPr>
          <w:rFonts w:ascii="Times New Roman" w:hAnsi="Times New Roman" w:cs="Times New Roman"/>
        </w:rPr>
        <w:t>The streaking of two or more cultures onto one plate may be necessary if there is a shortage of plates.  However, this practice should be avoided if possible because of an aerosol effect during the process of streaking.</w:t>
      </w:r>
      <w:r>
        <w:rPr>
          <w:rFonts w:ascii="Times New Roman" w:hAnsi="Times New Roman" w:cs="Times New Roman"/>
        </w:rPr>
        <w:t xml:space="preserve"> </w:t>
      </w:r>
      <w:r w:rsidRPr="00DF3DAE">
        <w:rPr>
          <w:rFonts w:ascii="Times New Roman" w:hAnsi="Times New Roman" w:cs="Times New Roman"/>
        </w:rPr>
        <w:t xml:space="preserve">Incubate and compare growth on the various media at 3, </w:t>
      </w:r>
      <w:r>
        <w:rPr>
          <w:rFonts w:ascii="Times New Roman" w:hAnsi="Times New Roman" w:cs="Times New Roman"/>
        </w:rPr>
        <w:t>5 and 7</w:t>
      </w:r>
      <w:r w:rsidRPr="00DF3DAE">
        <w:rPr>
          <w:rFonts w:ascii="Times New Roman" w:hAnsi="Times New Roman" w:cs="Times New Roman"/>
        </w:rPr>
        <w:t xml:space="preserve"> days after plating.</w:t>
      </w:r>
    </w:p>
    <w:p w:rsidR="00750CAB" w:rsidRDefault="00750CAB" w:rsidP="00750CAB">
      <w:pPr>
        <w:tabs>
          <w:tab w:val="left" w:pos="-720"/>
        </w:tabs>
        <w:suppressAutoHyphens/>
        <w:rPr>
          <w:rFonts w:ascii="Times New Roman" w:hAnsi="Times New Roman" w:cs="Times New Roman"/>
        </w:rPr>
      </w:pPr>
    </w:p>
    <w:p w:rsidR="00750CAB" w:rsidRPr="001241A8"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br w:type="page"/>
      </w:r>
      <w:r w:rsidRPr="001241A8">
        <w:rPr>
          <w:rFonts w:ascii="Times New Roman" w:hAnsi="Times New Roman" w:cs="Times New Roman"/>
          <w:b/>
          <w:sz w:val="28"/>
          <w:szCs w:val="28"/>
        </w:rPr>
        <w:t xml:space="preserve">Exercise </w:t>
      </w:r>
      <w:r>
        <w:rPr>
          <w:rFonts w:ascii="Times New Roman" w:hAnsi="Times New Roman" w:cs="Times New Roman"/>
          <w:b/>
          <w:sz w:val="28"/>
          <w:szCs w:val="28"/>
        </w:rPr>
        <w:t>3</w:t>
      </w:r>
      <w:r w:rsidRPr="001241A8">
        <w:rPr>
          <w:rFonts w:ascii="Times New Roman" w:hAnsi="Times New Roman" w:cs="Times New Roman"/>
          <w:b/>
          <w:sz w:val="28"/>
          <w:szCs w:val="28"/>
        </w:rPr>
        <w:fldChar w:fldCharType="begin"/>
      </w:r>
      <w:r w:rsidRPr="001241A8">
        <w:rPr>
          <w:rFonts w:ascii="Times New Roman" w:hAnsi="Times New Roman" w:cs="Times New Roman"/>
          <w:b/>
          <w:sz w:val="28"/>
          <w:szCs w:val="28"/>
        </w:rPr>
        <w:instrText xml:space="preserve">PRIVATE </w:instrText>
      </w:r>
      <w:r w:rsidRPr="001241A8">
        <w:rPr>
          <w:rFonts w:ascii="Times New Roman" w:hAnsi="Times New Roman" w:cs="Times New Roman"/>
          <w:b/>
          <w:sz w:val="28"/>
          <w:szCs w:val="28"/>
        </w:rPr>
      </w:r>
      <w:r w:rsidRPr="001241A8">
        <w:rPr>
          <w:rFonts w:ascii="Times New Roman" w:hAnsi="Times New Roman" w:cs="Times New Roman"/>
          <w:b/>
          <w:sz w:val="28"/>
          <w:szCs w:val="28"/>
        </w:rPr>
        <w:fldChar w:fldCharType="end"/>
      </w:r>
      <w:r w:rsidRPr="001241A8">
        <w:rPr>
          <w:rFonts w:ascii="Times New Roman" w:hAnsi="Times New Roman" w:cs="Times New Roman"/>
          <w:b/>
          <w:sz w:val="28"/>
          <w:szCs w:val="28"/>
        </w:rPr>
        <w:t>:</w:t>
      </w:r>
      <w:r w:rsidRPr="001241A8">
        <w:rPr>
          <w:rFonts w:ascii="Times New Roman" w:hAnsi="Times New Roman" w:cs="Times New Roman"/>
          <w:b/>
          <w:sz w:val="28"/>
          <w:szCs w:val="28"/>
        </w:rPr>
        <w:tab/>
        <w:t xml:space="preserve">The Growth </w:t>
      </w:r>
      <w:r>
        <w:rPr>
          <w:rFonts w:ascii="Times New Roman" w:hAnsi="Times New Roman" w:cs="Times New Roman"/>
          <w:b/>
          <w:sz w:val="28"/>
          <w:szCs w:val="28"/>
        </w:rPr>
        <w:t>o</w:t>
      </w:r>
      <w:r w:rsidRPr="001241A8">
        <w:rPr>
          <w:rFonts w:ascii="Times New Roman" w:hAnsi="Times New Roman" w:cs="Times New Roman"/>
          <w:b/>
          <w:sz w:val="28"/>
          <w:szCs w:val="28"/>
        </w:rPr>
        <w:t>f Rhizobia</w:t>
      </w:r>
    </w:p>
    <w:p w:rsidR="00750CAB" w:rsidRPr="006670DD" w:rsidRDefault="00750CAB" w:rsidP="00750CAB">
      <w:pPr>
        <w:suppressAutoHyphens/>
        <w:jc w:val="both"/>
        <w:rPr>
          <w:rFonts w:ascii="Times New Roman" w:hAnsi="Times New Roman" w:cs="Times New Roman"/>
        </w:rPr>
      </w:pPr>
    </w:p>
    <w:p w:rsidR="00750CAB" w:rsidRPr="006670DD" w:rsidRDefault="00750CAB" w:rsidP="00750CAB">
      <w:pPr>
        <w:suppressAutoHyphens/>
        <w:rPr>
          <w:rFonts w:ascii="Times New Roman" w:hAnsi="Times New Roman" w:cs="Times New Roman"/>
        </w:rPr>
      </w:pPr>
      <w:r w:rsidRPr="006670DD">
        <w:rPr>
          <w:rFonts w:ascii="Times New Roman" w:hAnsi="Times New Roman" w:cs="Times New Roman"/>
        </w:rPr>
        <w:t>This exercise deals with routine enumeration techniques for pure cultures of rhizobia.  The total or direct count is performed using the microscope</w:t>
      </w:r>
      <w:r>
        <w:rPr>
          <w:rFonts w:ascii="Times New Roman" w:hAnsi="Times New Roman" w:cs="Times New Roman"/>
        </w:rPr>
        <w:t xml:space="preserve"> but is not covered in detail within this activity</w:t>
      </w:r>
      <w:r w:rsidRPr="006670DD">
        <w:rPr>
          <w:rFonts w:ascii="Times New Roman" w:hAnsi="Times New Roman" w:cs="Times New Roman"/>
        </w:rPr>
        <w:t xml:space="preserve">. Optical density measurements are used to estimate the number of cells in broth culture.  The viable count is accomplished through plating methods.  The mean generation times of a </w:t>
      </w:r>
      <w:r w:rsidRPr="006670DD">
        <w:rPr>
          <w:rFonts w:ascii="Times New Roman" w:hAnsi="Times New Roman" w:cs="Times New Roman"/>
          <w:i/>
          <w:iCs/>
        </w:rPr>
        <w:t>Rhizobium</w:t>
      </w:r>
      <w:r w:rsidRPr="006670DD">
        <w:rPr>
          <w:rFonts w:ascii="Times New Roman" w:hAnsi="Times New Roman" w:cs="Times New Roman"/>
        </w:rPr>
        <w:t xml:space="preserve"> sp. and a </w:t>
      </w:r>
      <w:r w:rsidRPr="006670DD">
        <w:rPr>
          <w:rFonts w:ascii="Times New Roman" w:hAnsi="Times New Roman" w:cs="Times New Roman"/>
          <w:i/>
          <w:iCs/>
        </w:rPr>
        <w:t>Bradyrhizobium</w:t>
      </w:r>
      <w:r w:rsidRPr="006670DD">
        <w:rPr>
          <w:rFonts w:ascii="Times New Roman" w:hAnsi="Times New Roman" w:cs="Times New Roman"/>
        </w:rPr>
        <w:t xml:space="preserve"> sp. </w:t>
      </w:r>
      <w:r>
        <w:rPr>
          <w:rFonts w:ascii="Times New Roman" w:hAnsi="Times New Roman" w:cs="Times New Roman"/>
        </w:rPr>
        <w:t xml:space="preserve">may be </w:t>
      </w:r>
      <w:r w:rsidRPr="006670DD">
        <w:rPr>
          <w:rFonts w:ascii="Times New Roman" w:hAnsi="Times New Roman" w:cs="Times New Roman"/>
        </w:rPr>
        <w:t>computed</w:t>
      </w:r>
      <w:r>
        <w:rPr>
          <w:rFonts w:ascii="Times New Roman" w:hAnsi="Times New Roman" w:cs="Times New Roman"/>
        </w:rPr>
        <w:t xml:space="preserve"> by making these measurements over time</w:t>
      </w:r>
      <w:r w:rsidRPr="006670DD">
        <w:rPr>
          <w:rFonts w:ascii="Times New Roman" w:hAnsi="Times New Roman" w:cs="Times New Roman"/>
        </w:rPr>
        <w:t>.</w:t>
      </w:r>
    </w:p>
    <w:p w:rsidR="00750CAB" w:rsidRPr="006670DD" w:rsidRDefault="00750CAB" w:rsidP="00750CAB">
      <w:pPr>
        <w:suppressAutoHyphens/>
        <w:rPr>
          <w:rFonts w:ascii="Times New Roman" w:hAnsi="Times New Roman" w:cs="Times New Roman"/>
        </w:rPr>
      </w:pPr>
    </w:p>
    <w:p w:rsidR="00750CAB" w:rsidRPr="006670DD" w:rsidRDefault="00750CAB" w:rsidP="00750CAB">
      <w:pPr>
        <w:suppressAutoHyphens/>
        <w:rPr>
          <w:rFonts w:ascii="Times New Roman" w:hAnsi="Times New Roman" w:cs="Times New Roman"/>
        </w:rPr>
      </w:pPr>
      <w:r w:rsidRPr="006670DD">
        <w:rPr>
          <w:rFonts w:ascii="Times New Roman" w:hAnsi="Times New Roman" w:cs="Times New Roman"/>
        </w:rPr>
        <w:t>Key steps</w:t>
      </w:r>
    </w:p>
    <w:p w:rsidR="00750CAB" w:rsidRPr="006670DD" w:rsidRDefault="00750CAB" w:rsidP="00750CAB">
      <w:pPr>
        <w:suppressAutoHyphens/>
        <w:rPr>
          <w:rFonts w:ascii="Times New Roman" w:hAnsi="Times New Roman" w:cs="Times New Roman"/>
        </w:rPr>
      </w:pPr>
    </w:p>
    <w:p w:rsidR="00750CAB" w:rsidRPr="006670DD" w:rsidRDefault="00750CAB" w:rsidP="00750CAB">
      <w:pPr>
        <w:widowControl w:val="0"/>
        <w:numPr>
          <w:ilvl w:val="0"/>
          <w:numId w:val="11"/>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6670DD">
        <w:rPr>
          <w:rFonts w:ascii="Times New Roman" w:hAnsi="Times New Roman" w:cs="Times New Roman"/>
        </w:rPr>
        <w:t>Inoculate yeast</w:t>
      </w:r>
      <w:r w:rsidRPr="006670DD">
        <w:rPr>
          <w:rFonts w:ascii="Times New Roman" w:hAnsi="Times New Roman" w:cs="Times New Roman"/>
        </w:rPr>
        <w:noBreakHyphen/>
        <w:t>mannitol broth with rhizobia</w:t>
      </w:r>
    </w:p>
    <w:p w:rsidR="00750CAB" w:rsidRPr="006670DD" w:rsidRDefault="00750CAB" w:rsidP="00750CAB">
      <w:pPr>
        <w:widowControl w:val="0"/>
        <w:numPr>
          <w:ilvl w:val="0"/>
          <w:numId w:val="11"/>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6670DD">
        <w:rPr>
          <w:rFonts w:ascii="Times New Roman" w:hAnsi="Times New Roman" w:cs="Times New Roman"/>
        </w:rPr>
        <w:t>Measure the optical density of the broth</w:t>
      </w:r>
      <w:r w:rsidRPr="006670DD">
        <w:rPr>
          <w:rFonts w:ascii="Times New Roman" w:hAnsi="Times New Roman" w:cs="Times New Roman"/>
        </w:rPr>
        <w:noBreakHyphen/>
        <w:t>cultures</w:t>
      </w:r>
    </w:p>
    <w:p w:rsidR="00750CAB" w:rsidRPr="006670DD" w:rsidRDefault="00750CAB" w:rsidP="00750CAB">
      <w:pPr>
        <w:widowControl w:val="0"/>
        <w:numPr>
          <w:ilvl w:val="0"/>
          <w:numId w:val="11"/>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6670DD">
        <w:rPr>
          <w:rFonts w:ascii="Times New Roman" w:hAnsi="Times New Roman" w:cs="Times New Roman"/>
        </w:rPr>
        <w:t>Make a serial dilution and plate by the pour</w:t>
      </w:r>
      <w:r w:rsidRPr="006670DD">
        <w:rPr>
          <w:rFonts w:ascii="Times New Roman" w:hAnsi="Times New Roman" w:cs="Times New Roman"/>
        </w:rPr>
        <w:noBreakHyphen/>
        <w:t>plate, spread</w:t>
      </w:r>
      <w:r w:rsidRPr="006670DD">
        <w:rPr>
          <w:rFonts w:ascii="Times New Roman" w:hAnsi="Times New Roman" w:cs="Times New Roman"/>
        </w:rPr>
        <w:noBreakHyphen/>
        <w:t>plate, and drop</w:t>
      </w:r>
      <w:r w:rsidRPr="006670DD">
        <w:rPr>
          <w:rFonts w:ascii="Times New Roman" w:hAnsi="Times New Roman" w:cs="Times New Roman"/>
        </w:rPr>
        <w:noBreakHyphen/>
        <w:t>plate methods</w:t>
      </w:r>
    </w:p>
    <w:p w:rsidR="00750CAB" w:rsidRPr="006670DD" w:rsidRDefault="00750CAB" w:rsidP="00750CAB">
      <w:pPr>
        <w:widowControl w:val="0"/>
        <w:numPr>
          <w:ilvl w:val="0"/>
          <w:numId w:val="11"/>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6670DD">
        <w:rPr>
          <w:rFonts w:ascii="Times New Roman" w:hAnsi="Times New Roman" w:cs="Times New Roman"/>
        </w:rPr>
        <w:t>Read and calculate the viable counts obtained by the three methods</w:t>
      </w:r>
    </w:p>
    <w:p w:rsidR="00750CAB" w:rsidRPr="006670DD" w:rsidRDefault="00750CAB" w:rsidP="00750CAB">
      <w:pPr>
        <w:widowControl w:val="0"/>
        <w:numPr>
          <w:ilvl w:val="0"/>
          <w:numId w:val="11"/>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6670DD">
        <w:rPr>
          <w:rFonts w:ascii="Times New Roman" w:hAnsi="Times New Roman" w:cs="Times New Roman"/>
        </w:rPr>
        <w:t>Compare results of the counting methods</w:t>
      </w:r>
    </w:p>
    <w:p w:rsidR="00750CAB" w:rsidRDefault="00750CAB" w:rsidP="00750CAB">
      <w:pPr>
        <w:tabs>
          <w:tab w:val="left" w:pos="-720"/>
          <w:tab w:val="left" w:pos="0"/>
        </w:tabs>
        <w:suppressAutoHyphens/>
        <w:ind w:left="720" w:hanging="720"/>
        <w:rPr>
          <w:rFonts w:ascii="Times New Roman" w:hAnsi="Times New Roman" w:cs="Times New Roman"/>
        </w:rPr>
      </w:pPr>
    </w:p>
    <w:p w:rsidR="00750CAB" w:rsidRPr="006670DD" w:rsidRDefault="00750CAB" w:rsidP="00750CAB">
      <w:pPr>
        <w:tabs>
          <w:tab w:val="left" w:pos="-720"/>
          <w:tab w:val="left" w:pos="0"/>
        </w:tabs>
        <w:suppressAutoHyphens/>
        <w:ind w:left="720" w:hanging="720"/>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1. Preliminary Culturing of Fast</w:t>
      </w:r>
      <w:r>
        <w:rPr>
          <w:rFonts w:ascii="Times New Roman" w:hAnsi="Times New Roman" w:cs="Times New Roman"/>
          <w:b/>
        </w:rPr>
        <w:noBreakHyphen/>
        <w:t xml:space="preserve"> a</w:t>
      </w:r>
      <w:r w:rsidRPr="00CD0FDB">
        <w:rPr>
          <w:rFonts w:ascii="Times New Roman" w:hAnsi="Times New Roman" w:cs="Times New Roman"/>
          <w:b/>
        </w:rPr>
        <w:t>nd Slow</w:t>
      </w:r>
      <w:r w:rsidRPr="00CD0FDB">
        <w:rPr>
          <w:rFonts w:ascii="Times New Roman" w:hAnsi="Times New Roman" w:cs="Times New Roman"/>
          <w:b/>
        </w:rPr>
        <w:noBreakHyphen/>
        <w:t>Growing Rhizobia</w:t>
      </w:r>
    </w:p>
    <w:p w:rsidR="00750CAB" w:rsidRPr="006670DD"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Inoculate two flasks each containing 50 ml of YM</w:t>
      </w:r>
      <w:r w:rsidRPr="006670DD">
        <w:rPr>
          <w:rFonts w:ascii="Times New Roman" w:hAnsi="Times New Roman" w:cs="Times New Roman"/>
        </w:rPr>
        <w:noBreakHyphen/>
        <w:t>broth with fast</w:t>
      </w:r>
      <w:r w:rsidRPr="006670DD">
        <w:rPr>
          <w:rFonts w:ascii="Times New Roman" w:hAnsi="Times New Roman" w:cs="Times New Roman"/>
        </w:rPr>
        <w:noBreakHyphen/>
        <w:t>growing</w:t>
      </w:r>
      <w:r w:rsidRPr="006670DD">
        <w:rPr>
          <w:rFonts w:ascii="Times New Roman" w:hAnsi="Times New Roman" w:cs="Times New Roman"/>
          <w:i/>
          <w:iCs/>
        </w:rPr>
        <w:t xml:space="preserve"> Rhizobium leguminosarum </w:t>
      </w:r>
      <w:r w:rsidRPr="006670DD">
        <w:rPr>
          <w:rFonts w:ascii="Times New Roman" w:hAnsi="Times New Roman" w:cs="Times New Roman"/>
        </w:rPr>
        <w:t xml:space="preserve">bv. phaseoli strain </w:t>
      </w:r>
      <w:r>
        <w:rPr>
          <w:rFonts w:ascii="Times New Roman" w:hAnsi="Times New Roman" w:cs="Times New Roman"/>
        </w:rPr>
        <w:t>CIAT 899</w:t>
      </w:r>
      <w:r w:rsidRPr="006670DD">
        <w:rPr>
          <w:rFonts w:ascii="Times New Roman" w:hAnsi="Times New Roman" w:cs="Times New Roman"/>
        </w:rPr>
        <w:t>, and two other flasks with a slow</w:t>
      </w:r>
      <w:r w:rsidRPr="006670DD">
        <w:rPr>
          <w:rFonts w:ascii="Times New Roman" w:hAnsi="Times New Roman" w:cs="Times New Roman"/>
        </w:rPr>
        <w:noBreakHyphen/>
        <w:t xml:space="preserve">growing </w:t>
      </w:r>
      <w:r w:rsidRPr="006670DD">
        <w:rPr>
          <w:rFonts w:ascii="Times New Roman" w:hAnsi="Times New Roman" w:cs="Times New Roman"/>
          <w:i/>
          <w:iCs/>
        </w:rPr>
        <w:t>Bradyrhizobium japonicum</w:t>
      </w:r>
      <w:r w:rsidRPr="006670DD">
        <w:rPr>
          <w:rFonts w:ascii="Times New Roman" w:hAnsi="Times New Roman" w:cs="Times New Roman"/>
        </w:rPr>
        <w:t xml:space="preserve"> strain </w:t>
      </w:r>
      <w:r>
        <w:rPr>
          <w:rFonts w:ascii="Times New Roman" w:hAnsi="Times New Roman" w:cs="Times New Roman"/>
        </w:rPr>
        <w:t>USDA 110</w:t>
      </w:r>
      <w:r w:rsidRPr="006670DD">
        <w:rPr>
          <w:rFonts w:ascii="Times New Roman" w:hAnsi="Times New Roman" w:cs="Times New Roman"/>
        </w:rPr>
        <w:t>.  Incubate the flasks at 25</w:t>
      </w:r>
      <w:r w:rsidRPr="006670DD">
        <w:rPr>
          <w:rFonts w:ascii="Times New Roman" w:hAnsi="Times New Roman" w:cs="Times New Roman"/>
        </w:rPr>
        <w:noBreakHyphen/>
        <w:t>30</w:t>
      </w:r>
      <w:r w:rsidRPr="006670DD">
        <w:rPr>
          <w:rFonts w:ascii="Times New Roman" w:hAnsi="Times New Roman" w:cs="Times New Roman"/>
        </w:rPr>
        <w:sym w:font="Symbol" w:char="F0B0"/>
      </w:r>
      <w:r w:rsidRPr="006670DD">
        <w:rPr>
          <w:rFonts w:ascii="Times New Roman" w:hAnsi="Times New Roman" w:cs="Times New Roman"/>
        </w:rPr>
        <w:t xml:space="preserve">C on a rotary shaker at 20 rpm.  </w:t>
      </w:r>
      <w:r>
        <w:rPr>
          <w:rFonts w:ascii="Times New Roman" w:hAnsi="Times New Roman" w:cs="Times New Roman"/>
        </w:rPr>
        <w:t>CIAT 899</w:t>
      </w:r>
      <w:r w:rsidRPr="006670DD">
        <w:rPr>
          <w:rFonts w:ascii="Times New Roman" w:hAnsi="Times New Roman" w:cs="Times New Roman"/>
        </w:rPr>
        <w:t xml:space="preserve"> should be started 4</w:t>
      </w:r>
      <w:r w:rsidRPr="006670DD">
        <w:rPr>
          <w:rFonts w:ascii="Times New Roman" w:hAnsi="Times New Roman" w:cs="Times New Roman"/>
        </w:rPr>
        <w:noBreakHyphen/>
        <w:t xml:space="preserve">5 days in advance of the exercise; </w:t>
      </w:r>
      <w:r>
        <w:rPr>
          <w:rFonts w:ascii="Times New Roman" w:hAnsi="Times New Roman" w:cs="Times New Roman"/>
        </w:rPr>
        <w:t>USDA 110</w:t>
      </w:r>
      <w:r w:rsidRPr="006670DD">
        <w:rPr>
          <w:rFonts w:ascii="Times New Roman" w:hAnsi="Times New Roman" w:cs="Times New Roman"/>
        </w:rPr>
        <w:t>, 7</w:t>
      </w:r>
      <w:r w:rsidRPr="006670DD">
        <w:rPr>
          <w:rFonts w:ascii="Times New Roman" w:hAnsi="Times New Roman" w:cs="Times New Roman"/>
        </w:rPr>
        <w:noBreakHyphen/>
        <w:t xml:space="preserve">9 days in advance.  </w:t>
      </w:r>
    </w:p>
    <w:p w:rsidR="00750CAB" w:rsidRPr="006670DD"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rPr>
          <w:rFonts w:ascii="Times New Roman" w:hAnsi="Times New Roman" w:cs="Times New Roman"/>
          <w:b/>
        </w:rPr>
      </w:pPr>
      <w:r>
        <w:rPr>
          <w:rFonts w:ascii="Times New Roman" w:hAnsi="Times New Roman" w:cs="Times New Roman"/>
          <w:b/>
        </w:rPr>
        <w:t xml:space="preserve">2. </w:t>
      </w:r>
      <w:r w:rsidRPr="00CD0FDB">
        <w:rPr>
          <w:rFonts w:ascii="Times New Roman" w:hAnsi="Times New Roman" w:cs="Times New Roman"/>
          <w:b/>
        </w:rPr>
        <w:t>Cell Concentration by Optical Density</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The optical density of a bacterial suspension is generally correlated with the number of cells it contains.  Optical density measurements are a simple and convenient estimate of cell numbers as they require but little manipulation, and aseptic conditions need not be observed.</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Dilute 5</w:t>
      </w:r>
      <w:r w:rsidRPr="006670DD">
        <w:rPr>
          <w:rFonts w:ascii="Times New Roman" w:hAnsi="Times New Roman" w:cs="Times New Roman"/>
        </w:rPr>
        <w:noBreakHyphen/>
        <w:t xml:space="preserve">10 ml of the </w:t>
      </w:r>
      <w:r>
        <w:rPr>
          <w:rFonts w:ascii="Times New Roman" w:hAnsi="Times New Roman" w:cs="Times New Roman"/>
        </w:rPr>
        <w:t xml:space="preserve">CIAT 899 </w:t>
      </w:r>
      <w:r w:rsidRPr="006670DD">
        <w:rPr>
          <w:rFonts w:ascii="Times New Roman" w:hAnsi="Times New Roman" w:cs="Times New Roman"/>
        </w:rPr>
        <w:t xml:space="preserve">broth culture to 10, 20, 40, and 80% of its original concentration.  Measure the light absorbed by each concentration with a spectrophotometer at a wavelength of 540 nm.  Use yeast mannitol broth to calibrate the instrument at zero.  Relate the different concentrations to the actual cell count obtained </w:t>
      </w:r>
      <w:r>
        <w:rPr>
          <w:rFonts w:ascii="Times New Roman" w:hAnsi="Times New Roman" w:cs="Times New Roman"/>
        </w:rPr>
        <w:t>from plating procedures that follow</w:t>
      </w:r>
      <w:r w:rsidRPr="006670DD">
        <w:rPr>
          <w:rFonts w:ascii="Times New Roman" w:hAnsi="Times New Roman" w:cs="Times New Roman"/>
        </w:rPr>
        <w:t>.</w:t>
      </w:r>
      <w:r>
        <w:rPr>
          <w:rFonts w:ascii="Times New Roman" w:hAnsi="Times New Roman" w:cs="Times New Roman"/>
        </w:rPr>
        <w:t xml:space="preserve">  </w:t>
      </w:r>
      <w:r w:rsidRPr="006670DD">
        <w:rPr>
          <w:rFonts w:ascii="Times New Roman" w:hAnsi="Times New Roman" w:cs="Times New Roman"/>
        </w:rPr>
        <w:t xml:space="preserve">This method also has its limitations.  It is best suited for initially clear media.  Dead cells and contaminants contribute to the O.D. of the culture, as well as gum produced by the rhizobia, undissolved salt or precipitate in the medium. </w:t>
      </w:r>
    </w:p>
    <w:p w:rsidR="00750CAB" w:rsidRPr="006670DD"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3. </w:t>
      </w:r>
      <w:r w:rsidRPr="00CD0FDB">
        <w:rPr>
          <w:rFonts w:ascii="Times New Roman" w:hAnsi="Times New Roman" w:cs="Times New Roman"/>
          <w:b/>
        </w:rPr>
        <w:t>Viable Cells by Plating Methods</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 xml:space="preserve">Make serial dilutions of the </w:t>
      </w:r>
      <w:r>
        <w:rPr>
          <w:rFonts w:ascii="Times New Roman" w:hAnsi="Times New Roman" w:cs="Times New Roman"/>
        </w:rPr>
        <w:t>mature CIAT 899</w:t>
      </w:r>
      <w:r w:rsidRPr="006670DD">
        <w:rPr>
          <w:rFonts w:ascii="Times New Roman" w:hAnsi="Times New Roman" w:cs="Times New Roman"/>
        </w:rPr>
        <w:t xml:space="preserve"> broth culture.  </w:t>
      </w:r>
      <w:r>
        <w:rPr>
          <w:rFonts w:ascii="Times New Roman" w:hAnsi="Times New Roman" w:cs="Times New Roman"/>
        </w:rPr>
        <w:t>T</w:t>
      </w:r>
      <w:r w:rsidRPr="006670DD">
        <w:rPr>
          <w:rFonts w:ascii="Times New Roman" w:hAnsi="Times New Roman" w:cs="Times New Roman"/>
        </w:rPr>
        <w:t xml:space="preserve">he number of viable cells </w:t>
      </w:r>
      <w:r>
        <w:rPr>
          <w:rFonts w:ascii="Times New Roman" w:hAnsi="Times New Roman" w:cs="Times New Roman"/>
        </w:rPr>
        <w:t>is</w:t>
      </w:r>
      <w:r w:rsidRPr="006670DD">
        <w:rPr>
          <w:rFonts w:ascii="Times New Roman" w:hAnsi="Times New Roman" w:cs="Times New Roman"/>
        </w:rPr>
        <w:t xml:space="preserve"> approximately 1.0 x 10</w:t>
      </w:r>
      <w:r w:rsidRPr="006670DD">
        <w:rPr>
          <w:rFonts w:ascii="Times New Roman" w:hAnsi="Times New Roman" w:cs="Times New Roman"/>
          <w:vertAlign w:val="superscript"/>
        </w:rPr>
        <w:t>9</w:t>
      </w:r>
      <w:r w:rsidRPr="006670DD">
        <w:rPr>
          <w:rFonts w:ascii="Times New Roman" w:hAnsi="Times New Roman" w:cs="Times New Roman"/>
        </w:rPr>
        <w:t xml:space="preserve"> ml</w:t>
      </w:r>
      <w:r w:rsidRPr="006670DD">
        <w:rPr>
          <w:rFonts w:ascii="Times New Roman" w:hAnsi="Times New Roman" w:cs="Times New Roman"/>
          <w:vertAlign w:val="superscript"/>
        </w:rPr>
        <w:noBreakHyphen/>
        <w:t>1</w:t>
      </w:r>
      <w:r w:rsidRPr="006670DD">
        <w:rPr>
          <w:rFonts w:ascii="Times New Roman" w:hAnsi="Times New Roman" w:cs="Times New Roman"/>
        </w:rPr>
        <w:t>.  A countable range for plate counts is 30</w:t>
      </w:r>
      <w:r w:rsidRPr="006670DD">
        <w:rPr>
          <w:rFonts w:ascii="Times New Roman" w:hAnsi="Times New Roman" w:cs="Times New Roman"/>
        </w:rPr>
        <w:noBreakHyphen/>
        <w:t>300 cells ml</w:t>
      </w:r>
      <w:r w:rsidRPr="006670DD">
        <w:rPr>
          <w:rFonts w:ascii="Times New Roman" w:hAnsi="Times New Roman" w:cs="Times New Roman"/>
          <w:vertAlign w:val="superscript"/>
        </w:rPr>
        <w:noBreakHyphen/>
        <w:t>1.</w:t>
      </w:r>
      <w:r w:rsidRPr="006670DD">
        <w:rPr>
          <w:rFonts w:ascii="Times New Roman" w:hAnsi="Times New Roman" w:cs="Times New Roman"/>
        </w:rPr>
        <w:t>  To achieve this concentration, set out eight tubes each containing 9 ml of sterile diluent (1/4 strength YM broth, pH 6.8).  One ml of the broth culture is diluted in steps, tenfold each time (10</w:t>
      </w:r>
      <w:r w:rsidRPr="006670DD">
        <w:rPr>
          <w:rFonts w:ascii="Times New Roman" w:hAnsi="Times New Roman" w:cs="Times New Roman"/>
          <w:vertAlign w:val="superscript"/>
        </w:rPr>
        <w:noBreakHyphen/>
        <w:t>1</w:t>
      </w:r>
      <w:r w:rsidRPr="006670DD">
        <w:rPr>
          <w:rFonts w:ascii="Times New Roman" w:hAnsi="Times New Roman" w:cs="Times New Roman"/>
        </w:rPr>
        <w:t xml:space="preserve"> through 10</w:t>
      </w:r>
      <w:r w:rsidRPr="006670DD">
        <w:rPr>
          <w:rFonts w:ascii="Times New Roman" w:hAnsi="Times New Roman" w:cs="Times New Roman"/>
          <w:vertAlign w:val="superscript"/>
        </w:rPr>
        <w:noBreakHyphen/>
        <w:t>8</w:t>
      </w:r>
      <w:r w:rsidRPr="006670DD">
        <w:rPr>
          <w:rFonts w:ascii="Times New Roman" w:hAnsi="Times New Roman" w:cs="Times New Roman"/>
        </w:rPr>
        <w:t xml:space="preserve">).  Refer to Figure </w:t>
      </w:r>
      <w:r>
        <w:rPr>
          <w:rFonts w:ascii="Times New Roman" w:hAnsi="Times New Roman" w:cs="Times New Roman"/>
        </w:rPr>
        <w:t>5</w:t>
      </w:r>
      <w:r w:rsidRPr="006670DD">
        <w:rPr>
          <w:rFonts w:ascii="Times New Roman" w:hAnsi="Times New Roman" w:cs="Times New Roman"/>
        </w:rPr>
        <w:t xml:space="preserve"> for the serial dilution procedure.        </w:t>
      </w:r>
    </w:p>
    <w:p w:rsidR="00750CAB" w:rsidRPr="006670DD" w:rsidRDefault="00750CAB" w:rsidP="00750CAB">
      <w:pPr>
        <w:tabs>
          <w:tab w:val="left" w:pos="-720"/>
        </w:tabs>
        <w:suppressAutoHyphens/>
        <w:rPr>
          <w:rFonts w:ascii="Times New Roman" w:hAnsi="Times New Roman" w:cs="Times New Roman"/>
        </w:rPr>
      </w:pPr>
      <w:r>
        <w:rPr>
          <w:rFonts w:ascii="Times New Roman" w:hAnsi="Times New Roman" w:cs="Times New Roman"/>
          <w:noProof/>
          <w:lang w:val="sw-KE" w:eastAsia="sw-KE"/>
        </w:rPr>
        <w:pict>
          <v:group id="_x0000_s1029" style="position:absolute;margin-left:428pt;margin-top:0;width:254.4pt;height:304.15pt;z-index:251661312;mso-position-horizontal:right;mso-position-vertical:top;mso-position-vertical-relative:margin" coordorigin="5712,72" coordsize="5088,6083">
            <v:shape id="_x0000_s1030" type="#_x0000_t202" style="position:absolute;left:5712;top:5520;width:5040;height:635" stroked="f">
              <v:textbox style="mso-next-textbox:#_x0000_s1030;mso-fit-shape-to-text:t">
                <w:txbxContent>
                  <w:p w:rsidR="00750CAB" w:rsidRPr="00CB4DBC" w:rsidRDefault="00750CAB" w:rsidP="00750CAB">
                    <w:pPr>
                      <w:tabs>
                        <w:tab w:val="left" w:pos="-720"/>
                      </w:tabs>
                      <w:suppressAutoHyphens/>
                      <w:jc w:val="both"/>
                    </w:pPr>
                    <w:r w:rsidRPr="006670DD">
                      <w:rPr>
                        <w:rFonts w:ascii="Times New Roman" w:hAnsi="Times New Roman" w:cs="Times New Roman"/>
                      </w:rPr>
                      <w:t xml:space="preserve">Figure </w:t>
                    </w:r>
                    <w:r>
                      <w:rPr>
                        <w:rFonts w:ascii="Times New Roman" w:hAnsi="Times New Roman" w:cs="Times New Roman"/>
                      </w:rPr>
                      <w:t>5</w:t>
                    </w:r>
                    <w:r w:rsidRPr="006670DD">
                      <w:rPr>
                        <w:rFonts w:ascii="Times New Roman" w:hAnsi="Times New Roman" w:cs="Times New Roman"/>
                      </w:rPr>
                      <w:t>.  Procedure for serial dilution</w:t>
                    </w:r>
                    <w:r>
                      <w:rPr>
                        <w:rFonts w:ascii="Times New Roman" w:hAnsi="Times New Roman" w:cs="Times New Roman"/>
                      </w:rPr>
                      <w:t>.</w:t>
                    </w:r>
                  </w:p>
                </w:txbxContent>
              </v:textbox>
            </v:shape>
            <v:shape id="_x0000_s1031" type="#_x0000_t75" style="position:absolute;left:5861;top:72;width:4939;height:5385;mso-position-horizontal:right;mso-position-vertical:top;mso-position-vertical-relative:margin">
              <v:imagedata r:id="rId13" o:title=""/>
            </v:shape>
            <w10:wrap type="square" anchory="margin"/>
          </v:group>
        </w:pict>
      </w: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Use a fresh pipette for each strain and for each dilution in the series.  Begin with the highest dilution in the series.  With the aid of the suction bulb, fill and empty the pipette by sucking in and out 5 times with the diluted culture, then transfer 1 ml aseptically to a sterile Petri dish.  Open the Petri dish only sufficiently to allow the pipette to enter and deliver the sample.  Flame the pipette briefly (but do not overheat) by passing it through the Bunsen burner flame each time prior to successive removal of aliquots for replication (2 per dilution) from the same tube.  Similarly with the same pipette remove 1 ml aliquots in duplicated from the 10</w:t>
      </w:r>
      <w:r w:rsidRPr="006670DD">
        <w:rPr>
          <w:rFonts w:ascii="Times New Roman" w:hAnsi="Times New Roman" w:cs="Times New Roman"/>
          <w:vertAlign w:val="superscript"/>
        </w:rPr>
        <w:t>-7</w:t>
      </w:r>
      <w:r w:rsidRPr="006670DD">
        <w:rPr>
          <w:rFonts w:ascii="Times New Roman" w:hAnsi="Times New Roman" w:cs="Times New Roman"/>
        </w:rPr>
        <w:t xml:space="preserve"> and 10</w:t>
      </w:r>
      <w:r w:rsidRPr="006670DD">
        <w:rPr>
          <w:rFonts w:ascii="Times New Roman" w:hAnsi="Times New Roman" w:cs="Times New Roman"/>
          <w:vertAlign w:val="superscript"/>
        </w:rPr>
        <w:t>-6</w:t>
      </w:r>
      <w:r w:rsidRPr="006670DD">
        <w:rPr>
          <w:rFonts w:ascii="Times New Roman" w:hAnsi="Times New Roman" w:cs="Times New Roman"/>
        </w:rPr>
        <w:t xml:space="preserve"> dilutions into more Petri dishes.</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Pour 15</w:t>
      </w:r>
      <w:r w:rsidRPr="006670DD">
        <w:rPr>
          <w:rFonts w:ascii="Times New Roman" w:hAnsi="Times New Roman" w:cs="Times New Roman"/>
        </w:rPr>
        <w:noBreakHyphen/>
        <w:t>20 ml YMA (kept melted at 50</w:t>
      </w:r>
      <w:r w:rsidRPr="006670DD">
        <w:rPr>
          <w:rFonts w:ascii="Times New Roman" w:hAnsi="Times New Roman" w:cs="Times New Roman"/>
        </w:rPr>
        <w:sym w:font="Symbol" w:char="F0B0"/>
      </w:r>
      <w:r w:rsidRPr="006670DD">
        <w:rPr>
          <w:rFonts w:ascii="Times New Roman" w:hAnsi="Times New Roman" w:cs="Times New Roman"/>
        </w:rPr>
        <w:t>C in a water</w:t>
      </w:r>
      <w:r w:rsidRPr="006670DD">
        <w:rPr>
          <w:rFonts w:ascii="Times New Roman" w:hAnsi="Times New Roman" w:cs="Times New Roman"/>
        </w:rPr>
        <w:noBreakHyphen/>
        <w:t>bath) aseptically onto each of the cell suspensions in the Petri dishes.  To disperse the cells evenly, gently move each Petri dish clockwise and counterclockwise allowing an equal number of swirls in each direction.  To further ensure uniform dispersion of the cells, move the Petri dish three times forward and backward, then to the left and right.  Allow the agar to set, invert the dishes and incubate at 26</w:t>
      </w:r>
      <w:r w:rsidRPr="006670DD">
        <w:rPr>
          <w:rFonts w:ascii="Times New Roman" w:hAnsi="Times New Roman" w:cs="Times New Roman"/>
        </w:rPr>
        <w:noBreakHyphen/>
        <w:t>28</w:t>
      </w:r>
      <w:r w:rsidRPr="006670DD">
        <w:rPr>
          <w:rFonts w:ascii="Times New Roman" w:hAnsi="Times New Roman" w:cs="Times New Roman"/>
        </w:rPr>
        <w:sym w:font="Symbol" w:char="F0B0"/>
      </w:r>
      <w:r w:rsidRPr="006670DD">
        <w:rPr>
          <w:rFonts w:ascii="Times New Roman" w:hAnsi="Times New Roman" w:cs="Times New Roman"/>
        </w:rPr>
        <w:t>C.  Read the plates after 3</w:t>
      </w:r>
      <w:r w:rsidRPr="006670DD">
        <w:rPr>
          <w:rFonts w:ascii="Times New Roman" w:hAnsi="Times New Roman" w:cs="Times New Roman"/>
        </w:rPr>
        <w:noBreakHyphen/>
        <w:t xml:space="preserve">5 days.  Lens shaped colonies develop in the YMA and normal colonies develop on the surface.You have now completed the </w:t>
      </w:r>
      <w:r w:rsidRPr="003D3C13">
        <w:rPr>
          <w:rFonts w:ascii="Times New Roman" w:hAnsi="Times New Roman" w:cs="Times New Roman"/>
          <w:b/>
        </w:rPr>
        <w:t>pour-plate method</w:t>
      </w:r>
      <w:r w:rsidRPr="006670DD">
        <w:rPr>
          <w:rFonts w:ascii="Times New Roman" w:hAnsi="Times New Roman" w:cs="Times New Roman"/>
        </w:rPr>
        <w:t>.</w:t>
      </w:r>
    </w:p>
    <w:p w:rsidR="00750CAB" w:rsidRPr="006670DD" w:rsidRDefault="00750CAB" w:rsidP="00750CAB">
      <w:pPr>
        <w:pStyle w:val="TOAHeading"/>
        <w:tabs>
          <w:tab w:val="clear" w:pos="9360"/>
          <w:tab w:val="left" w:pos="-720"/>
        </w:tabs>
        <w:spacing w:line="240" w:lineRule="auto"/>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Multiply the average number of colonies by the dilution</w:t>
      </w:r>
      <w:r w:rsidRPr="006670DD">
        <w:rPr>
          <w:rFonts w:ascii="Times New Roman" w:hAnsi="Times New Roman" w:cs="Times New Roman"/>
        </w:rPr>
        <w:noBreakHyphen/>
        <w:t xml:space="preserve">factor.  </w:t>
      </w:r>
      <w:r>
        <w:rPr>
          <w:rFonts w:ascii="Times New Roman" w:hAnsi="Times New Roman" w:cs="Times New Roman"/>
        </w:rPr>
        <w:t>T</w:t>
      </w:r>
      <w:r w:rsidRPr="006670DD">
        <w:rPr>
          <w:rFonts w:ascii="Times New Roman" w:hAnsi="Times New Roman" w:cs="Times New Roman"/>
        </w:rPr>
        <w:t>he original brot</w:t>
      </w:r>
      <w:r>
        <w:rPr>
          <w:rFonts w:ascii="Times New Roman" w:hAnsi="Times New Roman" w:cs="Times New Roman"/>
        </w:rPr>
        <w:t xml:space="preserve">h culture concentration = </w:t>
      </w:r>
      <w:r w:rsidRPr="006670DD">
        <w:rPr>
          <w:rFonts w:ascii="Times New Roman" w:hAnsi="Times New Roman" w:cs="Times New Roman"/>
        </w:rPr>
        <w:t>(number of colonies) X (dilution factor) X (vol. of inoculum)</w:t>
      </w:r>
      <w:r>
        <w:rPr>
          <w:rFonts w:ascii="Times New Roman" w:hAnsi="Times New Roman" w:cs="Times New Roman"/>
        </w:rPr>
        <w:t xml:space="preserve">. </w:t>
      </w:r>
      <w:r w:rsidRPr="006670DD">
        <w:rPr>
          <w:rFonts w:ascii="Times New Roman" w:hAnsi="Times New Roman" w:cs="Times New Roman"/>
        </w:rPr>
        <w:t>If the average number of colonies at 10</w:t>
      </w:r>
      <w:r w:rsidRPr="006670DD">
        <w:rPr>
          <w:rFonts w:ascii="Times New Roman" w:hAnsi="Times New Roman" w:cs="Times New Roman"/>
          <w:vertAlign w:val="superscript"/>
        </w:rPr>
        <w:noBreakHyphen/>
        <w:t>7</w:t>
      </w:r>
      <w:r w:rsidRPr="006670DD">
        <w:rPr>
          <w:rFonts w:ascii="Times New Roman" w:hAnsi="Times New Roman" w:cs="Times New Roman"/>
        </w:rPr>
        <w:t xml:space="preserve"> dilution is 50, then</w:t>
      </w:r>
      <w:r>
        <w:rPr>
          <w:rFonts w:ascii="Times New Roman" w:hAnsi="Times New Roman" w:cs="Times New Roman"/>
        </w:rPr>
        <w:t xml:space="preserve"> </w:t>
      </w:r>
      <w:r w:rsidRPr="006670DD">
        <w:rPr>
          <w:rFonts w:ascii="Times New Roman" w:hAnsi="Times New Roman" w:cs="Times New Roman"/>
        </w:rPr>
        <w:t>(50 colonies) X (10</w:t>
      </w:r>
      <w:r w:rsidRPr="006670DD">
        <w:rPr>
          <w:rFonts w:ascii="Times New Roman" w:hAnsi="Times New Roman" w:cs="Times New Roman"/>
          <w:vertAlign w:val="superscript"/>
        </w:rPr>
        <w:t>7</w:t>
      </w:r>
      <w:r w:rsidRPr="006670DD">
        <w:rPr>
          <w:rFonts w:ascii="Times New Roman" w:hAnsi="Times New Roman" w:cs="Times New Roman"/>
        </w:rPr>
        <w:t>) X (1.0</w:t>
      </w:r>
      <w:r>
        <w:rPr>
          <w:rFonts w:ascii="Times New Roman" w:hAnsi="Times New Roman" w:cs="Times New Roman"/>
        </w:rPr>
        <w:t xml:space="preserve"> </w:t>
      </w:r>
      <w:r w:rsidRPr="006670DD">
        <w:rPr>
          <w:rFonts w:ascii="Times New Roman" w:hAnsi="Times New Roman" w:cs="Times New Roman"/>
        </w:rPr>
        <w:t>ml)</w:t>
      </w:r>
      <w:r>
        <w:rPr>
          <w:rFonts w:ascii="Times New Roman" w:hAnsi="Times New Roman" w:cs="Times New Roman"/>
        </w:rPr>
        <w:t xml:space="preserve"> </w:t>
      </w:r>
      <w:r w:rsidRPr="006670DD">
        <w:rPr>
          <w:rFonts w:ascii="Times New Roman" w:hAnsi="Times New Roman" w:cs="Times New Roman"/>
        </w:rPr>
        <w:t>= 50 X 10</w:t>
      </w:r>
      <w:r w:rsidRPr="006670DD">
        <w:rPr>
          <w:rFonts w:ascii="Times New Roman" w:hAnsi="Times New Roman" w:cs="Times New Roman"/>
          <w:vertAlign w:val="superscript"/>
        </w:rPr>
        <w:t>7</w:t>
      </w:r>
      <w:r w:rsidRPr="006670DD">
        <w:rPr>
          <w:rFonts w:ascii="Times New Roman" w:hAnsi="Times New Roman" w:cs="Times New Roman"/>
        </w:rPr>
        <w:t xml:space="preserve"> cells per ml = 5.0 X 10</w:t>
      </w:r>
      <w:r w:rsidRPr="006670DD">
        <w:rPr>
          <w:rFonts w:ascii="Times New Roman" w:hAnsi="Times New Roman" w:cs="Times New Roman"/>
          <w:vertAlign w:val="superscript"/>
        </w:rPr>
        <w:t>8</w:t>
      </w:r>
      <w:r w:rsidRPr="006670DD">
        <w:rPr>
          <w:rFonts w:ascii="Times New Roman" w:hAnsi="Times New Roman" w:cs="Times New Roman"/>
        </w:rPr>
        <w:t xml:space="preserve"> cells per ml</w:t>
      </w:r>
      <w:r>
        <w:rPr>
          <w:rFonts w:ascii="Times New Roman" w:hAnsi="Times New Roman" w:cs="Times New Roman"/>
        </w:rPr>
        <w:t>.</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 xml:space="preserve">A similar technique called the </w:t>
      </w:r>
      <w:r w:rsidRPr="003D3C13">
        <w:rPr>
          <w:rFonts w:ascii="Times New Roman" w:hAnsi="Times New Roman" w:cs="Times New Roman"/>
          <w:b/>
        </w:rPr>
        <w:t>spread-plate method</w:t>
      </w:r>
      <w:r w:rsidRPr="006670DD">
        <w:rPr>
          <w:rFonts w:ascii="Times New Roman" w:hAnsi="Times New Roman" w:cs="Times New Roman"/>
        </w:rPr>
        <w:t xml:space="preserve"> is also commonly used.  Use the same serially diluted samples of </w:t>
      </w:r>
      <w:r>
        <w:rPr>
          <w:rFonts w:ascii="Times New Roman" w:hAnsi="Times New Roman" w:cs="Times New Roman"/>
        </w:rPr>
        <w:t>CIAT 899</w:t>
      </w:r>
      <w:r w:rsidRPr="006670DD">
        <w:rPr>
          <w:rFonts w:ascii="Times New Roman" w:hAnsi="Times New Roman" w:cs="Times New Roman"/>
        </w:rPr>
        <w:t xml:space="preserve"> prepared for the pour</w:t>
      </w:r>
      <w:r w:rsidRPr="006670DD">
        <w:rPr>
          <w:rFonts w:ascii="Times New Roman" w:hAnsi="Times New Roman" w:cs="Times New Roman"/>
        </w:rPr>
        <w:noBreakHyphen/>
        <w:t>plate method above.  Begin with the 10</w:t>
      </w:r>
      <w:r w:rsidRPr="006670DD">
        <w:rPr>
          <w:rFonts w:ascii="Times New Roman" w:hAnsi="Times New Roman" w:cs="Times New Roman"/>
          <w:vertAlign w:val="superscript"/>
        </w:rPr>
        <w:noBreakHyphen/>
        <w:t>7</w:t>
      </w:r>
      <w:r w:rsidRPr="006670DD">
        <w:rPr>
          <w:rFonts w:ascii="Times New Roman" w:hAnsi="Times New Roman" w:cs="Times New Roman"/>
        </w:rPr>
        <w:t xml:space="preserve"> dilution and deliver 0.1 ml of the sample into each of four plates of YMA previously dried at 37</w:t>
      </w:r>
      <w:r w:rsidRPr="006670DD">
        <w:rPr>
          <w:rFonts w:ascii="Times New Roman" w:hAnsi="Times New Roman" w:cs="Times New Roman"/>
        </w:rPr>
        <w:sym w:font="Symbol" w:char="F0B0"/>
      </w:r>
      <w:r w:rsidRPr="006670DD">
        <w:rPr>
          <w:rFonts w:ascii="Times New Roman" w:hAnsi="Times New Roman" w:cs="Times New Roman"/>
        </w:rPr>
        <w:t>C for about 2 h.  Using the same pipette, dispense 0.1 ml samples from the 10</w:t>
      </w:r>
      <w:r w:rsidRPr="006670DD">
        <w:rPr>
          <w:rFonts w:ascii="Times New Roman" w:hAnsi="Times New Roman" w:cs="Times New Roman"/>
          <w:vertAlign w:val="superscript"/>
        </w:rPr>
        <w:noBreakHyphen/>
        <w:t>6</w:t>
      </w:r>
      <w:r w:rsidRPr="006670DD">
        <w:rPr>
          <w:rFonts w:ascii="Times New Roman" w:hAnsi="Times New Roman" w:cs="Times New Roman"/>
        </w:rPr>
        <w:t xml:space="preserve"> and 10</w:t>
      </w:r>
      <w:r w:rsidRPr="006670DD">
        <w:rPr>
          <w:rFonts w:ascii="Times New Roman" w:hAnsi="Times New Roman" w:cs="Times New Roman"/>
          <w:vertAlign w:val="superscript"/>
        </w:rPr>
        <w:noBreakHyphen/>
        <w:t>5</w:t>
      </w:r>
      <w:r w:rsidRPr="006670DD">
        <w:rPr>
          <w:rFonts w:ascii="Times New Roman" w:hAnsi="Times New Roman" w:cs="Times New Roman"/>
        </w:rPr>
        <w:t xml:space="preserve"> dilutions, in that order.  Prepare a glass spreader by bending a 20 cm glass rod of 4 mm diameter to the shape of a hockey stick, dip it in alcohol, and flame; then cool the spreader by touching it to the surface of a separate YMA</w:t>
      </w:r>
      <w:r w:rsidRPr="006670DD">
        <w:rPr>
          <w:rFonts w:ascii="Times New Roman" w:hAnsi="Times New Roman" w:cs="Times New Roman"/>
        </w:rPr>
        <w:noBreakHyphen/>
        <w:t>plate.  Lift the cover of each Petri</w:t>
      </w:r>
      <w:r w:rsidRPr="006670DD">
        <w:rPr>
          <w:rFonts w:ascii="Times New Roman" w:hAnsi="Times New Roman" w:cs="Times New Roman"/>
        </w:rPr>
        <w:noBreakHyphen/>
        <w:t>dish just enough to introduce the spreader and place it in position on the agar surface.  Spread the sample evenly over the agar surface, sterilizing and cooling the spreader between samples.  Incubate as before.</w:t>
      </w:r>
      <w:r>
        <w:rPr>
          <w:rFonts w:ascii="Times New Roman" w:hAnsi="Times New Roman" w:cs="Times New Roman"/>
        </w:rPr>
        <w:t xml:space="preserve">  </w:t>
      </w:r>
      <w:r w:rsidRPr="006670DD">
        <w:rPr>
          <w:rFonts w:ascii="Times New Roman" w:hAnsi="Times New Roman" w:cs="Times New Roman"/>
        </w:rPr>
        <w:t>Calculate the number of viable cells as outlined for the pour</w:t>
      </w:r>
      <w:r w:rsidRPr="006670DD">
        <w:rPr>
          <w:rFonts w:ascii="Times New Roman" w:hAnsi="Times New Roman" w:cs="Times New Roman"/>
        </w:rPr>
        <w:noBreakHyphen/>
        <w:t>plate method, adjusting for the smaller volume that was plated (0.1 ml instead of 1.0 ml).</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Both of the above methods are lengthy and require a large number of Petri dishes.  A variation known as the Miles and Misra</w:t>
      </w:r>
      <w:r w:rsidRPr="006670DD">
        <w:rPr>
          <w:rFonts w:ascii="Times New Roman" w:hAnsi="Times New Roman" w:cs="Times New Roman"/>
          <w:b/>
          <w:bCs/>
        </w:rPr>
        <w:t xml:space="preserve"> </w:t>
      </w:r>
      <w:r w:rsidRPr="003D3C13">
        <w:rPr>
          <w:rFonts w:ascii="Times New Roman" w:hAnsi="Times New Roman" w:cs="Times New Roman"/>
          <w:b/>
        </w:rPr>
        <w:t>drop</w:t>
      </w:r>
      <w:r w:rsidRPr="003D3C13">
        <w:rPr>
          <w:rFonts w:ascii="Times New Roman" w:hAnsi="Times New Roman" w:cs="Times New Roman"/>
          <w:b/>
        </w:rPr>
        <w:noBreakHyphen/>
        <w:t>plate method</w:t>
      </w:r>
      <w:r w:rsidRPr="006670DD">
        <w:rPr>
          <w:rFonts w:ascii="Times New Roman" w:hAnsi="Times New Roman" w:cs="Times New Roman"/>
          <w:b/>
          <w:bCs/>
        </w:rPr>
        <w:t xml:space="preserve"> </w:t>
      </w:r>
      <w:r w:rsidRPr="006670DD">
        <w:rPr>
          <w:rFonts w:ascii="Times New Roman" w:hAnsi="Times New Roman" w:cs="Times New Roman"/>
        </w:rPr>
        <w:t>is more rapid and consumes less materials.  Use agar plates which are at least 3 days old or have been dried at 37</w:t>
      </w:r>
      <w:r w:rsidRPr="006670DD">
        <w:rPr>
          <w:rFonts w:ascii="Times New Roman" w:hAnsi="Times New Roman" w:cs="Times New Roman"/>
        </w:rPr>
        <w:sym w:font="Symbol" w:char="F0B0"/>
      </w:r>
      <w:r w:rsidRPr="006670DD">
        <w:rPr>
          <w:rFonts w:ascii="Times New Roman" w:hAnsi="Times New Roman" w:cs="Times New Roman"/>
        </w:rPr>
        <w:t>C for 2 hours.  Radially mark off eight equal sectors on the outside bottom of the Petri dish.  Label four sectors for replications of one dilution and four for another, allowing two dilutions per plate.</w:t>
      </w:r>
      <w:r>
        <w:rPr>
          <w:rFonts w:ascii="Times New Roman" w:hAnsi="Times New Roman" w:cs="Times New Roman"/>
        </w:rPr>
        <w:t xml:space="preserve"> </w:t>
      </w:r>
      <w:r w:rsidRPr="006670DD">
        <w:rPr>
          <w:rFonts w:ascii="Times New Roman" w:hAnsi="Times New Roman" w:cs="Times New Roman"/>
        </w:rPr>
        <w:t xml:space="preserve">For this technique calibrated pipettes are required.  Calibrate at least 10 pipettes by </w:t>
      </w:r>
      <w:r>
        <w:rPr>
          <w:rFonts w:ascii="Times New Roman" w:hAnsi="Times New Roman" w:cs="Times New Roman"/>
        </w:rPr>
        <w:t>d</w:t>
      </w:r>
      <w:r w:rsidRPr="006670DD">
        <w:rPr>
          <w:rFonts w:ascii="Times New Roman" w:hAnsi="Times New Roman" w:cs="Times New Roman"/>
        </w:rPr>
        <w:t>etermin</w:t>
      </w:r>
      <w:r>
        <w:rPr>
          <w:rFonts w:ascii="Times New Roman" w:hAnsi="Times New Roman" w:cs="Times New Roman"/>
        </w:rPr>
        <w:t>ing</w:t>
      </w:r>
      <w:r w:rsidRPr="006670DD">
        <w:rPr>
          <w:rFonts w:ascii="Times New Roman" w:hAnsi="Times New Roman" w:cs="Times New Roman"/>
        </w:rPr>
        <w:t xml:space="preserve"> the weight of 100 drops of water on a sensitive balance or the volume of 100 drops of water in a small measuring cylinder.</w:t>
      </w:r>
      <w:r>
        <w:rPr>
          <w:rFonts w:ascii="Times New Roman" w:hAnsi="Times New Roman" w:cs="Times New Roman"/>
        </w:rPr>
        <w:t xml:space="preserve"> </w:t>
      </w:r>
      <w:r w:rsidRPr="006670DD">
        <w:rPr>
          <w:rFonts w:ascii="Times New Roman" w:hAnsi="Times New Roman" w:cs="Times New Roman"/>
        </w:rPr>
        <w:t>Calculate the weight or the volume of a single drop by dividing the total weight or volume by 100.</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Pipettes with the same tip diameter (e.g., external diameter of 1 mm) deliver drops of virtually the same volume.  After the drop size of a calibrated pipette has been established, more pipettes of the same tip diameter may be selected using a wire</w:t>
      </w:r>
      <w:r w:rsidRPr="006670DD">
        <w:rPr>
          <w:rFonts w:ascii="Times New Roman" w:hAnsi="Times New Roman" w:cs="Times New Roman"/>
        </w:rPr>
        <w:noBreakHyphen/>
        <w:t>gauge.  Alternatively, any Pasteur pipette may be cut to the same tip diameter with a fine file after matching its tip with a wire gauge.</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 xml:space="preserve">Use the dilution series of </w:t>
      </w:r>
      <w:r>
        <w:rPr>
          <w:rFonts w:ascii="Times New Roman" w:hAnsi="Times New Roman" w:cs="Times New Roman"/>
        </w:rPr>
        <w:t>CIAT 899</w:t>
      </w:r>
      <w:r w:rsidRPr="006670DD">
        <w:rPr>
          <w:rFonts w:ascii="Times New Roman" w:hAnsi="Times New Roman" w:cs="Times New Roman"/>
        </w:rPr>
        <w:t xml:space="preserve"> which had been prepared earlier.  Plate dilutions of 10</w:t>
      </w:r>
      <w:r w:rsidRPr="006670DD">
        <w:rPr>
          <w:rFonts w:ascii="Times New Roman" w:hAnsi="Times New Roman" w:cs="Times New Roman"/>
          <w:vertAlign w:val="superscript"/>
        </w:rPr>
        <w:noBreakHyphen/>
        <w:t>7</w:t>
      </w:r>
      <w:r w:rsidRPr="006670DD">
        <w:rPr>
          <w:rFonts w:ascii="Times New Roman" w:hAnsi="Times New Roman" w:cs="Times New Roman"/>
        </w:rPr>
        <w:t>, 10</w:t>
      </w:r>
      <w:r w:rsidRPr="006670DD">
        <w:rPr>
          <w:rFonts w:ascii="Times New Roman" w:hAnsi="Times New Roman" w:cs="Times New Roman"/>
          <w:vertAlign w:val="superscript"/>
        </w:rPr>
        <w:noBreakHyphen/>
        <w:t>6</w:t>
      </w:r>
      <w:r w:rsidRPr="006670DD">
        <w:rPr>
          <w:rFonts w:ascii="Times New Roman" w:hAnsi="Times New Roman" w:cs="Times New Roman"/>
        </w:rPr>
        <w:t>, and 10</w:t>
      </w:r>
      <w:r w:rsidRPr="006670DD">
        <w:rPr>
          <w:rFonts w:ascii="Times New Roman" w:hAnsi="Times New Roman" w:cs="Times New Roman"/>
          <w:vertAlign w:val="superscript"/>
        </w:rPr>
        <w:noBreakHyphen/>
        <w:t>5</w:t>
      </w:r>
      <w:r w:rsidRPr="006670DD">
        <w:rPr>
          <w:rFonts w:ascii="Times New Roman" w:hAnsi="Times New Roman" w:cs="Times New Roman"/>
        </w:rPr>
        <w:t>.  Using a calibrated Pasteur pipette fitted with a rubber bulb, begin with the highest dilution and deliver 1 drop to each of the appropriate four sectors of the plate.  Two dilutions can be shared by one plate.</w:t>
      </w:r>
      <w:r>
        <w:rPr>
          <w:rFonts w:ascii="Times New Roman" w:hAnsi="Times New Roman" w:cs="Times New Roman"/>
        </w:rPr>
        <w:t xml:space="preserve"> </w:t>
      </w:r>
      <w:r w:rsidRPr="006670DD">
        <w:rPr>
          <w:rFonts w:ascii="Times New Roman" w:hAnsi="Times New Roman" w:cs="Times New Roman"/>
        </w:rPr>
        <w:t>To do this, hold the pipette vertically, about 2 cm above the agar surface, exert just enough pressure on the bulb to deliver one drop.  Use the remaining four sectors of the plate for the next dilution.  Allow the drops to dry by absorption into the agar; then invert and incubate at 26</w:t>
      </w:r>
      <w:r w:rsidRPr="006670DD">
        <w:rPr>
          <w:rFonts w:ascii="Times New Roman" w:hAnsi="Times New Roman" w:cs="Times New Roman"/>
        </w:rPr>
        <w:noBreakHyphen/>
        <w:t>28</w:t>
      </w:r>
      <w:r w:rsidRPr="006670DD">
        <w:rPr>
          <w:rFonts w:ascii="Times New Roman" w:hAnsi="Times New Roman" w:cs="Times New Roman"/>
        </w:rPr>
        <w:sym w:font="Symbol" w:char="F0B0"/>
      </w:r>
      <w:r w:rsidRPr="006670DD">
        <w:rPr>
          <w:rFonts w:ascii="Times New Roman" w:hAnsi="Times New Roman" w:cs="Times New Roman"/>
        </w:rPr>
        <w:t xml:space="preserve"> C.</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The drop</w:t>
      </w:r>
      <w:r w:rsidRPr="006670DD">
        <w:rPr>
          <w:rFonts w:ascii="Times New Roman" w:hAnsi="Times New Roman" w:cs="Times New Roman"/>
        </w:rPr>
        <w:noBreakHyphen/>
        <w:t>plate method requires more practice than the other methods.  Results may not match those of the pour</w:t>
      </w:r>
      <w:r w:rsidRPr="006670DD">
        <w:rPr>
          <w:rFonts w:ascii="Times New Roman" w:hAnsi="Times New Roman" w:cs="Times New Roman"/>
        </w:rPr>
        <w:noBreakHyphen/>
        <w:t>plate and spread</w:t>
      </w:r>
      <w:r w:rsidRPr="006670DD">
        <w:rPr>
          <w:rFonts w:ascii="Times New Roman" w:hAnsi="Times New Roman" w:cs="Times New Roman"/>
        </w:rPr>
        <w:noBreakHyphen/>
        <w:t>plate methods at the first attempts.  It is advisable to practice drop</w:t>
      </w:r>
      <w:r w:rsidRPr="006670DD">
        <w:rPr>
          <w:rFonts w:ascii="Times New Roman" w:hAnsi="Times New Roman" w:cs="Times New Roman"/>
        </w:rPr>
        <w:noBreakHyphen/>
        <w:t xml:space="preserve">plating with water before using this method for the first time.  Fewer colonies per drop require more drops to be counted to provide the same statistical precision. </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After 3</w:t>
      </w:r>
      <w:r w:rsidRPr="006670DD">
        <w:rPr>
          <w:rFonts w:ascii="Times New Roman" w:hAnsi="Times New Roman" w:cs="Times New Roman"/>
        </w:rPr>
        <w:noBreakHyphen/>
        <w:t xml:space="preserve">5 days of incubation, with daily observations, count the colonies formed by </w:t>
      </w:r>
      <w:r>
        <w:rPr>
          <w:rFonts w:ascii="Times New Roman" w:hAnsi="Times New Roman" w:cs="Times New Roman"/>
        </w:rPr>
        <w:t>CIAT 899</w:t>
      </w:r>
      <w:r w:rsidRPr="006670DD">
        <w:rPr>
          <w:rFonts w:ascii="Times New Roman" w:hAnsi="Times New Roman" w:cs="Times New Roman"/>
        </w:rPr>
        <w:t>.  Open the Petri dish, invert it, and place on the illuminator of a colony counter.  With a fine tipped felt pen, mark each colony counted while simultaneously operating a tally counter.  Record your counts.  The preferred counting range should be 10-30 colonies per drop.</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If a pipette with a 14 gauge tip is used, one drop will be 0.03 ml.  Divide 1 ml by 0.03 and multiply by the dilution factor and the average number of colonies per drop.  Example, if the average number of colonies per drop is 30 at 10</w:t>
      </w:r>
      <w:r w:rsidRPr="006670DD">
        <w:rPr>
          <w:rFonts w:ascii="Times New Roman" w:hAnsi="Times New Roman" w:cs="Times New Roman"/>
          <w:vertAlign w:val="superscript"/>
        </w:rPr>
        <w:t>-5</w:t>
      </w:r>
      <w:r w:rsidRPr="006670DD">
        <w:rPr>
          <w:rFonts w:ascii="Times New Roman" w:hAnsi="Times New Roman" w:cs="Times New Roman"/>
        </w:rPr>
        <w:t xml:space="preserve"> dilution, the number of viable cells are:</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(1/0.03) X 30 X 10</w:t>
      </w:r>
      <w:r w:rsidRPr="006670DD">
        <w:rPr>
          <w:rFonts w:ascii="Times New Roman" w:hAnsi="Times New Roman" w:cs="Times New Roman"/>
          <w:vertAlign w:val="superscript"/>
        </w:rPr>
        <w:t>5</w:t>
      </w:r>
      <w:r w:rsidRPr="006670DD">
        <w:rPr>
          <w:rFonts w:ascii="Times New Roman" w:hAnsi="Times New Roman" w:cs="Times New Roman"/>
        </w:rPr>
        <w:t xml:space="preserve"> = 1000 X 10</w:t>
      </w:r>
      <w:r w:rsidRPr="006670DD">
        <w:rPr>
          <w:rFonts w:ascii="Times New Roman" w:hAnsi="Times New Roman" w:cs="Times New Roman"/>
          <w:vertAlign w:val="superscript"/>
        </w:rPr>
        <w:t>5</w:t>
      </w:r>
      <w:r w:rsidRPr="006670DD">
        <w:rPr>
          <w:rFonts w:ascii="Times New Roman" w:hAnsi="Times New Roman" w:cs="Times New Roman"/>
        </w:rPr>
        <w:t xml:space="preserve"> = 1 X 10</w:t>
      </w:r>
      <w:r w:rsidRPr="006670DD">
        <w:rPr>
          <w:rFonts w:ascii="Times New Roman" w:hAnsi="Times New Roman" w:cs="Times New Roman"/>
          <w:vertAlign w:val="superscript"/>
        </w:rPr>
        <w:t>8</w:t>
      </w:r>
      <w:r w:rsidRPr="006670DD">
        <w:rPr>
          <w:rFonts w:ascii="Times New Roman" w:hAnsi="Times New Roman" w:cs="Times New Roman"/>
        </w:rPr>
        <w:t>/ml</w:t>
      </w:r>
    </w:p>
    <w:p w:rsidR="00750CAB" w:rsidRPr="006670DD" w:rsidRDefault="00750CAB" w:rsidP="00750CAB">
      <w:pPr>
        <w:tabs>
          <w:tab w:val="left" w:pos="-720"/>
        </w:tabs>
        <w:suppressAutoHyphens/>
        <w:rPr>
          <w:rFonts w:ascii="Times New Roman" w:hAnsi="Times New Roman" w:cs="Times New Roman"/>
        </w:rPr>
      </w:pPr>
    </w:p>
    <w:p w:rsidR="00750CAB" w:rsidRPr="006670DD"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At the end of a 7</w:t>
      </w:r>
      <w:r w:rsidRPr="006670DD">
        <w:rPr>
          <w:rFonts w:ascii="Times New Roman" w:hAnsi="Times New Roman" w:cs="Times New Roman"/>
        </w:rPr>
        <w:noBreakHyphen/>
        <w:t>10 day incubation period, count the colonies of TAL 379 on plates prepared by the three methods.  Calculate the number of viable cells per ml and compare the results obtained by the different methods.  Discuss the advantages and disadvantages of the three plating methods.</w:t>
      </w:r>
    </w:p>
    <w:p w:rsidR="00750CAB" w:rsidRPr="006670DD"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6670DD">
        <w:rPr>
          <w:rFonts w:ascii="Times New Roman" w:hAnsi="Times New Roman" w:cs="Times New Roman"/>
        </w:rPr>
        <w:t xml:space="preserve">Bear in mind that plate counts, of whatever variety, are of value only for counting the viable rhizobia in pure culture.  There is no selective medium that permits growth of </w:t>
      </w:r>
      <w:r>
        <w:rPr>
          <w:rFonts w:ascii="Times New Roman" w:hAnsi="Times New Roman" w:cs="Times New Roman"/>
        </w:rPr>
        <w:t>r</w:t>
      </w:r>
      <w:r w:rsidRPr="00B927D9">
        <w:rPr>
          <w:rFonts w:ascii="Times New Roman" w:hAnsi="Times New Roman" w:cs="Times New Roman"/>
        </w:rPr>
        <w:t>hizobium</w:t>
      </w:r>
      <w:r w:rsidRPr="006670DD">
        <w:rPr>
          <w:rFonts w:ascii="Times New Roman" w:hAnsi="Times New Roman" w:cs="Times New Roman"/>
        </w:rPr>
        <w:t xml:space="preserve"> alone.  Therefore, quantifying </w:t>
      </w:r>
      <w:r>
        <w:rPr>
          <w:rFonts w:ascii="Times New Roman" w:hAnsi="Times New Roman" w:cs="Times New Roman"/>
        </w:rPr>
        <w:t>r</w:t>
      </w:r>
      <w:r w:rsidRPr="003D3C13">
        <w:rPr>
          <w:rFonts w:ascii="Times New Roman" w:hAnsi="Times New Roman" w:cs="Times New Roman"/>
        </w:rPr>
        <w:t>hizobium</w:t>
      </w:r>
      <w:r w:rsidRPr="006670DD">
        <w:rPr>
          <w:rFonts w:ascii="Times New Roman" w:hAnsi="Times New Roman" w:cs="Times New Roman"/>
        </w:rPr>
        <w:t xml:space="preserve"> in soil is difficult.  Also, the plating methods do not distinguish between strains or species of </w:t>
      </w:r>
      <w:r>
        <w:rPr>
          <w:rFonts w:ascii="Times New Roman" w:hAnsi="Times New Roman" w:cs="Times New Roman"/>
        </w:rPr>
        <w:t>r</w:t>
      </w:r>
      <w:r w:rsidRPr="003D3C13">
        <w:rPr>
          <w:rFonts w:ascii="Times New Roman" w:hAnsi="Times New Roman" w:cs="Times New Roman"/>
        </w:rPr>
        <w:t>hizobium h</w:t>
      </w:r>
      <w:r w:rsidRPr="006670DD">
        <w:rPr>
          <w:rFonts w:ascii="Times New Roman" w:hAnsi="Times New Roman" w:cs="Times New Roman"/>
        </w:rPr>
        <w:t xml:space="preserve">aving similar visual colony characteristics on YMA.  When it is necessary to quantify the occurrence of viable cells of a particular </w:t>
      </w:r>
      <w:r w:rsidRPr="00B927D9">
        <w:rPr>
          <w:rFonts w:ascii="Times New Roman" w:hAnsi="Times New Roman" w:cs="Times New Roman"/>
        </w:rPr>
        <w:t>rhizobium</w:t>
      </w:r>
      <w:r w:rsidRPr="006670DD">
        <w:rPr>
          <w:rFonts w:ascii="Times New Roman" w:hAnsi="Times New Roman" w:cs="Times New Roman"/>
        </w:rPr>
        <w:t xml:space="preserve"> in non</w:t>
      </w:r>
      <w:r w:rsidRPr="006670DD">
        <w:rPr>
          <w:rFonts w:ascii="Times New Roman" w:hAnsi="Times New Roman" w:cs="Times New Roman"/>
        </w:rPr>
        <w:noBreakHyphen/>
        <w:t>sterile materials, a plant infection method must be employed.</w:t>
      </w:r>
    </w:p>
    <w:p w:rsidR="00750CAB" w:rsidRPr="002233F8" w:rsidRDefault="00750CAB" w:rsidP="00750CAB">
      <w:pPr>
        <w:suppressAutoHyphens/>
        <w:jc w:val="both"/>
        <w:rPr>
          <w:rFonts w:ascii="Times New Roman" w:hAnsi="Times New Roman" w:cs="Times New Roman"/>
          <w:b/>
          <w:sz w:val="28"/>
          <w:szCs w:val="28"/>
        </w:rPr>
      </w:pPr>
      <w:r>
        <w:rPr>
          <w:rFonts w:ascii="Times New Roman" w:hAnsi="Times New Roman" w:cs="Times New Roman"/>
          <w:b/>
        </w:rPr>
        <w:br w:type="page"/>
      </w:r>
      <w:r w:rsidRPr="002233F8">
        <w:rPr>
          <w:rFonts w:ascii="Times New Roman" w:hAnsi="Times New Roman" w:cs="Times New Roman"/>
          <w:b/>
          <w:sz w:val="28"/>
          <w:szCs w:val="28"/>
        </w:rPr>
        <w:t>Activity 4</w:t>
      </w:r>
      <w:r w:rsidRPr="002233F8">
        <w:rPr>
          <w:rFonts w:ascii="Times New Roman" w:hAnsi="Times New Roman" w:cs="Times New Roman"/>
          <w:b/>
          <w:sz w:val="28"/>
          <w:szCs w:val="28"/>
        </w:rPr>
        <w:fldChar w:fldCharType="begin"/>
      </w:r>
      <w:r w:rsidRPr="002233F8">
        <w:rPr>
          <w:rFonts w:ascii="Times New Roman" w:hAnsi="Times New Roman" w:cs="Times New Roman"/>
          <w:b/>
          <w:sz w:val="28"/>
          <w:szCs w:val="28"/>
        </w:rPr>
        <w:instrText xml:space="preserve">PRIVATE </w:instrText>
      </w:r>
      <w:r w:rsidRPr="002233F8">
        <w:rPr>
          <w:rFonts w:ascii="Times New Roman" w:hAnsi="Times New Roman" w:cs="Times New Roman"/>
          <w:b/>
          <w:sz w:val="28"/>
          <w:szCs w:val="28"/>
        </w:rPr>
      </w:r>
      <w:r w:rsidRPr="002233F8">
        <w:rPr>
          <w:rFonts w:ascii="Times New Roman" w:hAnsi="Times New Roman" w:cs="Times New Roman"/>
          <w:b/>
          <w:sz w:val="28"/>
          <w:szCs w:val="28"/>
        </w:rPr>
        <w:fldChar w:fldCharType="end"/>
      </w:r>
      <w:r w:rsidRPr="002233F8">
        <w:rPr>
          <w:rFonts w:ascii="Times New Roman" w:hAnsi="Times New Roman" w:cs="Times New Roman"/>
          <w:b/>
          <w:sz w:val="28"/>
          <w:szCs w:val="28"/>
        </w:rPr>
        <w:t>: The Plant Infection Method</w:t>
      </w:r>
    </w:p>
    <w:p w:rsidR="00750CAB" w:rsidRPr="0012465E" w:rsidRDefault="00750CAB" w:rsidP="00750CAB">
      <w:pPr>
        <w:suppressAutoHyphens/>
        <w:jc w:val="both"/>
        <w:rPr>
          <w:rFonts w:ascii="Times New Roman" w:hAnsi="Times New Roman" w:cs="Times New Roman"/>
        </w:rPr>
      </w:pPr>
      <w:r>
        <w:rPr>
          <w:rFonts w:ascii="Times New Roman" w:hAnsi="Times New Roman" w:cs="Times New Roman"/>
          <w:noProof/>
          <w:lang w:val="sw-KE" w:eastAsia="sw-KE"/>
        </w:rPr>
        <w:pict>
          <v:group id="_x0000_s1032" style="position:absolute;left:0;text-align:left;margin-left:428pt;margin-top:.5pt;width:284.4pt;height:242.55pt;z-index:251662336;mso-position-horizontal:right" coordorigin="5112,360" coordsize="5688,4851">
            <v:shape id="_x0000_s1033" type="#_x0000_t75" style="position:absolute;left:5155;top:360;width:5581;height:4488;mso-position-horizontal-relative:page;mso-position-vertical-relative:margin">
              <v:imagedata r:id="rId14" o:title=""/>
            </v:shape>
            <v:shape id="_x0000_s1034" type="#_x0000_t202" style="position:absolute;left:5112;top:4800;width:5688;height:411" stroked="f">
              <v:textbox style="mso-next-textbox:#_x0000_s1034">
                <w:txbxContent>
                  <w:p w:rsidR="00750CAB" w:rsidRPr="005C70B3" w:rsidRDefault="00750CAB" w:rsidP="00750CAB">
                    <w:pPr>
                      <w:tabs>
                        <w:tab w:val="left" w:pos="-720"/>
                      </w:tabs>
                      <w:suppressAutoHyphens/>
                      <w:jc w:val="both"/>
                    </w:pPr>
                    <w:r w:rsidRPr="0012465E">
                      <w:rPr>
                        <w:rFonts w:ascii="Times New Roman" w:hAnsi="Times New Roman" w:cs="Times New Roman"/>
                      </w:rPr>
                      <w:t>Figure 5.  Soybean plants growing in growth pouches.</w:t>
                    </w:r>
                  </w:p>
                </w:txbxContent>
              </v:textbox>
            </v:shape>
            <w10:wrap type="square"/>
          </v:group>
        </w:pict>
      </w:r>
    </w:p>
    <w:p w:rsidR="00750CAB" w:rsidRPr="0012465E" w:rsidRDefault="00750CAB" w:rsidP="00750CAB">
      <w:pPr>
        <w:suppressAutoHyphens/>
        <w:rPr>
          <w:rFonts w:ascii="Times New Roman" w:hAnsi="Times New Roman" w:cs="Times New Roman"/>
        </w:rPr>
      </w:pPr>
      <w:r w:rsidRPr="0012465E">
        <w:rPr>
          <w:rFonts w:ascii="Times New Roman" w:hAnsi="Times New Roman" w:cs="Times New Roman"/>
        </w:rPr>
        <w:t>The plant infection count</w:t>
      </w:r>
      <w:r>
        <w:rPr>
          <w:rFonts w:ascii="Times New Roman" w:hAnsi="Times New Roman" w:cs="Times New Roman"/>
        </w:rPr>
        <w:t xml:space="preserve">, </w:t>
      </w:r>
      <w:r w:rsidRPr="0012465E">
        <w:rPr>
          <w:rFonts w:ascii="Times New Roman" w:hAnsi="Times New Roman" w:cs="Times New Roman"/>
        </w:rPr>
        <w:t>also called the most-probable-number (MPN) count</w:t>
      </w:r>
      <w:r>
        <w:rPr>
          <w:rFonts w:ascii="Times New Roman" w:hAnsi="Times New Roman" w:cs="Times New Roman"/>
        </w:rPr>
        <w:t xml:space="preserve">, </w:t>
      </w:r>
      <w:r w:rsidRPr="0012465E">
        <w:rPr>
          <w:rFonts w:ascii="Times New Roman" w:hAnsi="Times New Roman" w:cs="Times New Roman"/>
        </w:rPr>
        <w:t xml:space="preserve">is used to determine the number of viable rhizobia  in the presence of other microorganisms.  This indirect method is commonly used to determine the quality of inoculants produced from non-sterile carrier materials.  In this exercise, the quality of inoculants prepared separately from presterilized </w:t>
      </w:r>
      <w:r>
        <w:rPr>
          <w:rFonts w:ascii="Times New Roman" w:hAnsi="Times New Roman" w:cs="Times New Roman"/>
        </w:rPr>
        <w:t>BIOFIX inoculant</w:t>
      </w:r>
      <w:r w:rsidRPr="0012465E">
        <w:rPr>
          <w:rFonts w:ascii="Times New Roman" w:hAnsi="Times New Roman" w:cs="Times New Roman"/>
        </w:rPr>
        <w:t xml:space="preserve"> is determined by the plate count and MPN count methods.  The results are compared for agreement between the two methods.</w:t>
      </w:r>
    </w:p>
    <w:p w:rsidR="00750CAB" w:rsidRPr="0012465E" w:rsidRDefault="00750CAB" w:rsidP="00750CAB">
      <w:pPr>
        <w:suppressAutoHyphens/>
        <w:rPr>
          <w:rFonts w:ascii="Times New Roman" w:hAnsi="Times New Roman" w:cs="Times New Roman"/>
        </w:rPr>
      </w:pPr>
    </w:p>
    <w:p w:rsidR="00750CAB" w:rsidRPr="0012465E" w:rsidRDefault="00750CAB" w:rsidP="00750CAB">
      <w:pPr>
        <w:suppressAutoHyphens/>
        <w:rPr>
          <w:rFonts w:ascii="Times New Roman" w:hAnsi="Times New Roman" w:cs="Times New Roman"/>
        </w:rPr>
      </w:pPr>
      <w:r w:rsidRPr="0012465E">
        <w:rPr>
          <w:rFonts w:ascii="Times New Roman" w:hAnsi="Times New Roman" w:cs="Times New Roman"/>
        </w:rPr>
        <w:t>Key steps</w:t>
      </w:r>
    </w:p>
    <w:p w:rsidR="00750CAB" w:rsidRPr="0012465E" w:rsidRDefault="00750CAB" w:rsidP="00750CAB">
      <w:pPr>
        <w:suppressAutoHyphens/>
        <w:rPr>
          <w:rFonts w:ascii="Times New Roman" w:hAnsi="Times New Roman" w:cs="Times New Roman"/>
        </w:rPr>
      </w:pP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Prepare growth pouches</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Surface sterilize and pre</w:t>
      </w:r>
      <w:r>
        <w:rPr>
          <w:rFonts w:ascii="Times New Roman" w:hAnsi="Times New Roman" w:cs="Times New Roman"/>
        </w:rPr>
        <w:t>-</w:t>
      </w:r>
      <w:r w:rsidRPr="0012465E">
        <w:rPr>
          <w:rFonts w:ascii="Times New Roman" w:hAnsi="Times New Roman" w:cs="Times New Roman"/>
        </w:rPr>
        <w:t>germinate seeds</w:t>
      </w:r>
      <w:r>
        <w:rPr>
          <w:rFonts w:ascii="Times New Roman" w:hAnsi="Times New Roman" w:cs="Times New Roman"/>
        </w:rPr>
        <w:t xml:space="preserve"> and </w:t>
      </w:r>
      <w:r w:rsidRPr="0012465E">
        <w:rPr>
          <w:rFonts w:ascii="Times New Roman" w:hAnsi="Times New Roman" w:cs="Times New Roman"/>
        </w:rPr>
        <w:t>seeds to growth pouches</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 xml:space="preserve">Prepare serial dilutions of </w:t>
      </w:r>
      <w:r>
        <w:rPr>
          <w:rFonts w:ascii="Times New Roman" w:hAnsi="Times New Roman" w:cs="Times New Roman"/>
        </w:rPr>
        <w:t>BIOFIX inoculant</w:t>
      </w:r>
      <w:r w:rsidRPr="0012465E">
        <w:rPr>
          <w:rFonts w:ascii="Times New Roman" w:hAnsi="Times New Roman" w:cs="Times New Roman"/>
        </w:rPr>
        <w:t>; initiate MPN and plate counts</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Make periodic observations of plants and water if needed</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Count colonies on plates</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Harvest and record nodulation</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Determine the MPN</w:t>
      </w:r>
    </w:p>
    <w:p w:rsidR="00750CAB" w:rsidRPr="0012465E" w:rsidRDefault="00750CAB" w:rsidP="00750CAB">
      <w:pPr>
        <w:widowControl w:val="0"/>
        <w:numPr>
          <w:ilvl w:val="0"/>
          <w:numId w:val="12"/>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Compare results of plant infection and plate counts</w:t>
      </w:r>
    </w:p>
    <w:p w:rsidR="00750CAB" w:rsidRPr="0012465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rPr>
          <w:rFonts w:ascii="Times New Roman" w:hAnsi="Times New Roman" w:cs="Times New Roman"/>
          <w:b/>
        </w:rPr>
      </w:pPr>
      <w:r>
        <w:rPr>
          <w:rFonts w:ascii="Times New Roman" w:hAnsi="Times New Roman" w:cs="Times New Roman"/>
          <w:b/>
        </w:rPr>
        <w:t xml:space="preserve">1. </w:t>
      </w:r>
      <w:r w:rsidRPr="00CD0FDB">
        <w:rPr>
          <w:rFonts w:ascii="Times New Roman" w:hAnsi="Times New Roman" w:cs="Times New Roman"/>
          <w:b/>
        </w:rPr>
        <w:t>Setting up</w:t>
      </w:r>
      <w:r>
        <w:rPr>
          <w:rFonts w:ascii="Times New Roman" w:hAnsi="Times New Roman" w:cs="Times New Roman"/>
          <w:b/>
        </w:rPr>
        <w:t xml:space="preserve"> the Plant Dilution Count i</w:t>
      </w:r>
      <w:r w:rsidRPr="00CD0FDB">
        <w:rPr>
          <w:rFonts w:ascii="Times New Roman" w:hAnsi="Times New Roman" w:cs="Times New Roman"/>
          <w:b/>
        </w:rPr>
        <w:t>n Plastic Growth Pouches</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Growth pouches serve well as inexpensive space saving substitutes for Leonard jars.  They are susceptible to contamination introduced by air and insects.  Also, they are not shielded against radiated heat.  Their use is</w:t>
      </w:r>
      <w:r>
        <w:rPr>
          <w:rFonts w:ascii="Times New Roman" w:hAnsi="Times New Roman" w:cs="Times New Roman"/>
        </w:rPr>
        <w:t xml:space="preserve"> best </w:t>
      </w:r>
      <w:r w:rsidRPr="0012465E">
        <w:rPr>
          <w:rFonts w:ascii="Times New Roman" w:hAnsi="Times New Roman" w:cs="Times New Roman"/>
        </w:rPr>
        <w:t>restricted to growth rooms</w:t>
      </w:r>
      <w:r>
        <w:rPr>
          <w:rFonts w:ascii="Times New Roman" w:hAnsi="Times New Roman" w:cs="Times New Roman"/>
        </w:rPr>
        <w:t xml:space="preserve"> or shaded greenhouses</w:t>
      </w:r>
      <w:r w:rsidRPr="0012465E">
        <w:rPr>
          <w:rFonts w:ascii="Times New Roman" w:hAnsi="Times New Roman" w:cs="Times New Roman"/>
        </w:rPr>
        <w:t xml:space="preserve">.  Place 30 ml of plant nutrient solution </w:t>
      </w:r>
      <w:r>
        <w:rPr>
          <w:rFonts w:ascii="Times New Roman" w:hAnsi="Times New Roman" w:cs="Times New Roman"/>
        </w:rPr>
        <w:t>i</w:t>
      </w:r>
      <w:r w:rsidRPr="0012465E">
        <w:rPr>
          <w:rFonts w:ascii="Times New Roman" w:hAnsi="Times New Roman" w:cs="Times New Roman"/>
        </w:rPr>
        <w:t xml:space="preserve">nto each growth pouches.  </w:t>
      </w:r>
      <w:r>
        <w:rPr>
          <w:rFonts w:ascii="Times New Roman" w:hAnsi="Times New Roman" w:cs="Times New Roman"/>
        </w:rPr>
        <w:t xml:space="preserve">Note that </w:t>
      </w:r>
      <w:r w:rsidRPr="0012465E">
        <w:rPr>
          <w:rFonts w:ascii="Times New Roman" w:hAnsi="Times New Roman" w:cs="Times New Roman"/>
        </w:rPr>
        <w:t xml:space="preserve">growth pouches are </w:t>
      </w:r>
      <w:r>
        <w:rPr>
          <w:rFonts w:ascii="Times New Roman" w:hAnsi="Times New Roman" w:cs="Times New Roman"/>
        </w:rPr>
        <w:t xml:space="preserve">usually </w:t>
      </w:r>
      <w:r w:rsidRPr="0012465E">
        <w:rPr>
          <w:rFonts w:ascii="Times New Roman" w:hAnsi="Times New Roman" w:cs="Times New Roman"/>
        </w:rPr>
        <w:t>sterile</w:t>
      </w:r>
      <w:r>
        <w:rPr>
          <w:rFonts w:ascii="Times New Roman" w:hAnsi="Times New Roman" w:cs="Times New Roman"/>
        </w:rPr>
        <w:t xml:space="preserve"> but</w:t>
      </w:r>
      <w:r w:rsidRPr="0012465E">
        <w:rPr>
          <w:rFonts w:ascii="Times New Roman" w:hAnsi="Times New Roman" w:cs="Times New Roman"/>
        </w:rPr>
        <w:t xml:space="preserve"> may be sterilized by autoclaving after </w:t>
      </w:r>
      <w:r>
        <w:rPr>
          <w:rFonts w:ascii="Times New Roman" w:hAnsi="Times New Roman" w:cs="Times New Roman"/>
        </w:rPr>
        <w:t>adding</w:t>
      </w:r>
      <w:r w:rsidRPr="0012465E">
        <w:rPr>
          <w:rFonts w:ascii="Times New Roman" w:hAnsi="Times New Roman" w:cs="Times New Roman"/>
        </w:rPr>
        <w:t xml:space="preserve"> plant nutrient solution.  Arrange the pouches in a rack (Figure </w:t>
      </w:r>
      <w:r>
        <w:rPr>
          <w:rFonts w:ascii="Times New Roman" w:hAnsi="Times New Roman" w:cs="Times New Roman"/>
        </w:rPr>
        <w:t>6</w:t>
      </w:r>
      <w:r w:rsidRPr="0012465E">
        <w:rPr>
          <w:rFonts w:ascii="Times New Roman" w:hAnsi="Times New Roman" w:cs="Times New Roman"/>
        </w:rPr>
        <w:t xml:space="preserve">).  Set up one rack of 60 pouches for each bag of inoculant to be tested.   Leonard jars </w:t>
      </w:r>
      <w:r>
        <w:rPr>
          <w:rFonts w:ascii="Times New Roman" w:hAnsi="Times New Roman" w:cs="Times New Roman"/>
        </w:rPr>
        <w:t xml:space="preserve">may also </w:t>
      </w:r>
      <w:r w:rsidRPr="0012465E">
        <w:rPr>
          <w:rFonts w:ascii="Times New Roman" w:hAnsi="Times New Roman" w:cs="Times New Roman"/>
        </w:rPr>
        <w:t>used for MPN counts</w:t>
      </w:r>
      <w:r>
        <w:rPr>
          <w:rFonts w:ascii="Times New Roman" w:hAnsi="Times New Roman" w:cs="Times New Roman"/>
        </w:rPr>
        <w:t xml:space="preserve">, particularly </w:t>
      </w:r>
      <w:r w:rsidRPr="0012465E">
        <w:rPr>
          <w:rFonts w:ascii="Times New Roman" w:hAnsi="Times New Roman" w:cs="Times New Roman"/>
        </w:rPr>
        <w:t>for large seeded legumes in the greenhouse. </w:t>
      </w:r>
    </w:p>
    <w:p w:rsidR="00750CAB" w:rsidRPr="0012465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2. </w:t>
      </w:r>
      <w:r w:rsidRPr="00CD0FDB">
        <w:rPr>
          <w:rFonts w:ascii="Times New Roman" w:hAnsi="Times New Roman" w:cs="Times New Roman"/>
          <w:b/>
        </w:rPr>
        <w:t>Planting Seeds in Growth Pouches</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Surface sterilize and pre</w:t>
      </w:r>
      <w:r>
        <w:rPr>
          <w:rFonts w:ascii="Times New Roman" w:hAnsi="Times New Roman" w:cs="Times New Roman"/>
        </w:rPr>
        <w:t>-</w:t>
      </w:r>
      <w:r w:rsidRPr="0012465E">
        <w:rPr>
          <w:rFonts w:ascii="Times New Roman" w:hAnsi="Times New Roman" w:cs="Times New Roman"/>
        </w:rPr>
        <w:t>germinate 100 soybean seeds.  Select seeds of uniform size and high viability (95</w:t>
      </w:r>
      <w:r w:rsidRPr="0012465E">
        <w:rPr>
          <w:rFonts w:ascii="Times New Roman" w:hAnsi="Times New Roman" w:cs="Times New Roman"/>
        </w:rPr>
        <w:noBreakHyphen/>
        <w:t>100%).  Use more seeds if the viability rate is lower.</w:t>
      </w:r>
      <w:r>
        <w:rPr>
          <w:rFonts w:ascii="Times New Roman" w:hAnsi="Times New Roman" w:cs="Times New Roman"/>
        </w:rPr>
        <w:t xml:space="preserve"> </w:t>
      </w:r>
      <w:r w:rsidRPr="0012465E">
        <w:rPr>
          <w:rFonts w:ascii="Times New Roman" w:hAnsi="Times New Roman" w:cs="Times New Roman"/>
        </w:rPr>
        <w:t>Select 60 well germinated seeds of similar size and radical length (1</w:t>
      </w:r>
      <w:r w:rsidRPr="0012465E">
        <w:rPr>
          <w:rFonts w:ascii="Times New Roman" w:hAnsi="Times New Roman" w:cs="Times New Roman"/>
        </w:rPr>
        <w:noBreakHyphen/>
        <w:t>1.5 cm).  Transfer one seed to each pouch aseptically. Place each seed in the trough of the paperwick.</w:t>
      </w:r>
      <w:r>
        <w:rPr>
          <w:rFonts w:ascii="Times New Roman" w:hAnsi="Times New Roman" w:cs="Times New Roman"/>
        </w:rPr>
        <w:t xml:space="preserve">  </w:t>
      </w:r>
      <w:r w:rsidRPr="0012465E">
        <w:rPr>
          <w:rFonts w:ascii="Times New Roman" w:hAnsi="Times New Roman" w:cs="Times New Roman"/>
        </w:rPr>
        <w:t xml:space="preserve">To prevent the growing radical from pushing the seed out of the pouch, a hole is made in the trough of the wick and the radical is inserted into the hole during planting.  Holes are easily made in the trough with fine tipped, sterile forceps when the wick is wet.  Two forceps are needed: one for holding the wick the other for making the hole. </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When the plants are 5</w:t>
      </w:r>
      <w:r w:rsidRPr="0012465E">
        <w:rPr>
          <w:rFonts w:ascii="Times New Roman" w:hAnsi="Times New Roman" w:cs="Times New Roman"/>
        </w:rPr>
        <w:noBreakHyphen/>
        <w:t>7 days old, reorganize the growth pouches on the rack.  Discard plants of poor growth and select 50 healthy plants.  You will need forty pouches to count dilutions for 10</w:t>
      </w:r>
      <w:r w:rsidRPr="0012465E">
        <w:rPr>
          <w:rFonts w:ascii="Times New Roman" w:hAnsi="Times New Roman" w:cs="Times New Roman"/>
          <w:vertAlign w:val="superscript"/>
        </w:rPr>
        <w:noBreakHyphen/>
        <w:t>1</w:t>
      </w:r>
      <w:r>
        <w:rPr>
          <w:rFonts w:ascii="Times New Roman" w:hAnsi="Times New Roman" w:cs="Times New Roman"/>
        </w:rPr>
        <w:t>-</w:t>
      </w:r>
      <w:r w:rsidRPr="0012465E">
        <w:rPr>
          <w:rFonts w:ascii="Times New Roman" w:hAnsi="Times New Roman" w:cs="Times New Roman"/>
        </w:rPr>
        <w:t>10</w:t>
      </w:r>
      <w:r w:rsidRPr="0012465E">
        <w:rPr>
          <w:rFonts w:ascii="Times New Roman" w:hAnsi="Times New Roman" w:cs="Times New Roman"/>
          <w:vertAlign w:val="superscript"/>
        </w:rPr>
        <w:noBreakHyphen/>
        <w:t>10</w:t>
      </w:r>
      <w:r w:rsidRPr="0012465E">
        <w:rPr>
          <w:rFonts w:ascii="Times New Roman" w:hAnsi="Times New Roman" w:cs="Times New Roman"/>
        </w:rPr>
        <w:t xml:space="preserve"> in quadruplicate plus one control pouch following each group of four. This brings the number of pouches needed to 50.  Repeat this set</w:t>
      </w:r>
      <w:r w:rsidRPr="0012465E">
        <w:rPr>
          <w:rFonts w:ascii="Times New Roman" w:hAnsi="Times New Roman" w:cs="Times New Roman"/>
        </w:rPr>
        <w:noBreakHyphen/>
        <w:t>up in separate racks for each inoculant to be tested.</w:t>
      </w:r>
    </w:p>
    <w:p w:rsidR="00750CAB" w:rsidRPr="0012465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3. </w:t>
      </w:r>
      <w:r w:rsidRPr="00CD0FDB">
        <w:rPr>
          <w:rFonts w:ascii="Times New Roman" w:hAnsi="Times New Roman" w:cs="Times New Roman"/>
          <w:b/>
        </w:rPr>
        <w:t>Inoculating for the MPN Count</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Make a tenfold dilution of each inoculant bags by transferring the content of each bag (100 g) into separate 2.0 liter flasks containing 900 ml of sterile water.  Remove the peat through a cut at one corner of each bag.  Close each flask with a sterile rubber stopper and shake vigorously for 5 minutes by hand.  Make a dilution series for each of the 4 samples from 10</w:t>
      </w:r>
      <w:r w:rsidRPr="0012465E">
        <w:rPr>
          <w:rFonts w:ascii="Times New Roman" w:hAnsi="Times New Roman" w:cs="Times New Roman"/>
          <w:vertAlign w:val="superscript"/>
        </w:rPr>
        <w:t>-1</w:t>
      </w:r>
      <w:r w:rsidRPr="0012465E">
        <w:rPr>
          <w:rFonts w:ascii="Times New Roman" w:hAnsi="Times New Roman" w:cs="Times New Roman"/>
        </w:rPr>
        <w:t xml:space="preserve"> to 10</w:t>
      </w:r>
      <w:r w:rsidRPr="0012465E">
        <w:rPr>
          <w:rFonts w:ascii="Times New Roman" w:hAnsi="Times New Roman" w:cs="Times New Roman"/>
          <w:vertAlign w:val="superscript"/>
        </w:rPr>
        <w:t>-10</w:t>
      </w:r>
      <w:r w:rsidRPr="0012465E">
        <w:rPr>
          <w:rFonts w:ascii="Times New Roman" w:hAnsi="Times New Roman" w:cs="Times New Roman"/>
        </w:rPr>
        <w:t>.</w:t>
      </w:r>
      <w:r>
        <w:rPr>
          <w:rFonts w:ascii="Times New Roman" w:hAnsi="Times New Roman" w:cs="Times New Roman"/>
        </w:rPr>
        <w:t xml:space="preserve"> </w:t>
      </w:r>
      <w:r w:rsidRPr="0012465E">
        <w:rPr>
          <w:rFonts w:ascii="Times New Roman" w:hAnsi="Times New Roman" w:cs="Times New Roman"/>
        </w:rPr>
        <w:t>Plate the 10</w:t>
      </w:r>
      <w:r w:rsidRPr="0012465E">
        <w:rPr>
          <w:rFonts w:ascii="Times New Roman" w:hAnsi="Times New Roman" w:cs="Times New Roman"/>
          <w:vertAlign w:val="superscript"/>
        </w:rPr>
        <w:noBreakHyphen/>
        <w:t>5</w:t>
      </w:r>
      <w:r w:rsidRPr="0012465E">
        <w:rPr>
          <w:rFonts w:ascii="Times New Roman" w:hAnsi="Times New Roman" w:cs="Times New Roman"/>
        </w:rPr>
        <w:t>, 10</w:t>
      </w:r>
      <w:r w:rsidRPr="0012465E">
        <w:rPr>
          <w:rFonts w:ascii="Times New Roman" w:hAnsi="Times New Roman" w:cs="Times New Roman"/>
          <w:vertAlign w:val="superscript"/>
        </w:rPr>
        <w:noBreakHyphen/>
        <w:t>6</w:t>
      </w:r>
      <w:r w:rsidRPr="0012465E">
        <w:rPr>
          <w:rFonts w:ascii="Times New Roman" w:hAnsi="Times New Roman" w:cs="Times New Roman"/>
        </w:rPr>
        <w:t>, and 10</w:t>
      </w:r>
      <w:r w:rsidRPr="0012465E">
        <w:rPr>
          <w:rFonts w:ascii="Times New Roman" w:hAnsi="Times New Roman" w:cs="Times New Roman"/>
          <w:vertAlign w:val="superscript"/>
        </w:rPr>
        <w:noBreakHyphen/>
        <w:t>7</w:t>
      </w:r>
      <w:r w:rsidRPr="0012465E">
        <w:rPr>
          <w:rFonts w:ascii="Times New Roman" w:hAnsi="Times New Roman" w:cs="Times New Roman"/>
        </w:rPr>
        <w:t xml:space="preserve"> dilutions of each inoculant</w:t>
      </w:r>
      <w:r>
        <w:rPr>
          <w:rFonts w:ascii="Times New Roman" w:hAnsi="Times New Roman" w:cs="Times New Roman"/>
        </w:rPr>
        <w:t xml:space="preserve"> </w:t>
      </w:r>
      <w:r w:rsidRPr="0012465E">
        <w:rPr>
          <w:rFonts w:ascii="Times New Roman" w:hAnsi="Times New Roman" w:cs="Times New Roman"/>
        </w:rPr>
        <w:t xml:space="preserve">in </w:t>
      </w:r>
      <w:r>
        <w:rPr>
          <w:rFonts w:ascii="Times New Roman" w:hAnsi="Times New Roman" w:cs="Times New Roman"/>
        </w:rPr>
        <w:t>duplicate</w:t>
      </w:r>
      <w:r w:rsidRPr="0012465E">
        <w:rPr>
          <w:rFonts w:ascii="Times New Roman" w:hAnsi="Times New Roman" w:cs="Times New Roman"/>
        </w:rPr>
        <w:t xml:space="preserve"> on YMA</w:t>
      </w:r>
      <w:r w:rsidRPr="0012465E">
        <w:rPr>
          <w:rFonts w:ascii="Times New Roman" w:hAnsi="Times New Roman" w:cs="Times New Roman"/>
        </w:rPr>
        <w:noBreakHyphen/>
        <w:t>agar containing Congo Red.</w:t>
      </w:r>
      <w:r>
        <w:rPr>
          <w:rFonts w:ascii="Times New Roman" w:hAnsi="Times New Roman" w:cs="Times New Roman"/>
        </w:rPr>
        <w:t xml:space="preserve"> </w:t>
      </w:r>
      <w:r w:rsidRPr="0012465E">
        <w:rPr>
          <w:rFonts w:ascii="Times New Roman" w:hAnsi="Times New Roman" w:cs="Times New Roman"/>
        </w:rPr>
        <w:t>Plate in duplicates</w:t>
      </w:r>
      <w:r>
        <w:rPr>
          <w:rFonts w:ascii="Times New Roman" w:hAnsi="Times New Roman" w:cs="Times New Roman"/>
        </w:rPr>
        <w:t>, i</w:t>
      </w:r>
      <w:r w:rsidRPr="0012465E">
        <w:rPr>
          <w:rFonts w:ascii="Times New Roman" w:hAnsi="Times New Roman" w:cs="Times New Roman"/>
        </w:rPr>
        <w:t>ncubate at 25</w:t>
      </w:r>
      <w:r w:rsidRPr="0012465E">
        <w:rPr>
          <w:rFonts w:ascii="Times New Roman" w:hAnsi="Times New Roman" w:cs="Times New Roman"/>
        </w:rPr>
        <w:noBreakHyphen/>
        <w:t>30</w:t>
      </w:r>
      <w:r w:rsidRPr="0012465E">
        <w:rPr>
          <w:rFonts w:ascii="Times New Roman" w:hAnsi="Times New Roman" w:cs="Times New Roman"/>
        </w:rPr>
        <w:sym w:font="Symbol" w:char="F0B0"/>
      </w:r>
      <w:r w:rsidRPr="0012465E">
        <w:rPr>
          <w:rFonts w:ascii="Times New Roman" w:hAnsi="Times New Roman" w:cs="Times New Roman"/>
        </w:rPr>
        <w:t>C for 5</w:t>
      </w:r>
      <w:r w:rsidRPr="0012465E">
        <w:rPr>
          <w:rFonts w:ascii="Times New Roman" w:hAnsi="Times New Roman" w:cs="Times New Roman"/>
        </w:rPr>
        <w:noBreakHyphen/>
        <w:t>8 days</w:t>
      </w:r>
      <w:r>
        <w:rPr>
          <w:rFonts w:ascii="Times New Roman" w:hAnsi="Times New Roman" w:cs="Times New Roman"/>
        </w:rPr>
        <w:t xml:space="preserve"> and c</w:t>
      </w:r>
      <w:r w:rsidRPr="0012465E">
        <w:rPr>
          <w:rFonts w:ascii="Times New Roman" w:hAnsi="Times New Roman" w:cs="Times New Roman"/>
        </w:rPr>
        <w:t>ount rhizobia on plates</w:t>
      </w:r>
      <w:r>
        <w:rPr>
          <w:rFonts w:ascii="Times New Roman" w:hAnsi="Times New Roman" w:cs="Times New Roman"/>
        </w:rPr>
        <w:t>. Note that i</w:t>
      </w:r>
      <w:r w:rsidRPr="0012465E">
        <w:rPr>
          <w:rFonts w:ascii="Times New Roman" w:hAnsi="Times New Roman" w:cs="Times New Roman"/>
        </w:rPr>
        <w:t>noculants prepared from non-sterile carriers should be plated by the spread</w:t>
      </w:r>
      <w:r w:rsidRPr="0012465E">
        <w:rPr>
          <w:rFonts w:ascii="Times New Roman" w:hAnsi="Times New Roman" w:cs="Times New Roman"/>
        </w:rPr>
        <w:noBreakHyphen/>
        <w:t xml:space="preserve">plate method on YM-agar containing a fungicide such as Brilliant Green (1.25 p.p.m.) or Pentachloronitrobenzene (PCNB) (0.5 g in 100 ml acetone plus 1 drop of Tween 80 added to 400 ml of medium).  </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Pr>
          <w:rFonts w:ascii="Times New Roman" w:hAnsi="Times New Roman" w:cs="Times New Roman"/>
        </w:rPr>
        <w:t>Using the same dilution series, i</w:t>
      </w:r>
      <w:r w:rsidRPr="0012465E">
        <w:rPr>
          <w:rFonts w:ascii="Times New Roman" w:hAnsi="Times New Roman" w:cs="Times New Roman"/>
        </w:rPr>
        <w:t>noculate the plants which have been set up for the MPN count.  Pipette 1 ml of each dilution (from 10</w:t>
      </w:r>
      <w:r w:rsidRPr="0012465E">
        <w:rPr>
          <w:rFonts w:ascii="Times New Roman" w:hAnsi="Times New Roman" w:cs="Times New Roman"/>
          <w:vertAlign w:val="superscript"/>
        </w:rPr>
        <w:noBreakHyphen/>
        <w:t>1</w:t>
      </w:r>
      <w:r w:rsidRPr="0012465E">
        <w:rPr>
          <w:rFonts w:ascii="Times New Roman" w:hAnsi="Times New Roman" w:cs="Times New Roman"/>
        </w:rPr>
        <w:t xml:space="preserve"> </w:t>
      </w:r>
      <w:r w:rsidRPr="0012465E">
        <w:rPr>
          <w:rFonts w:ascii="Times New Roman" w:hAnsi="Times New Roman" w:cs="Times New Roman"/>
        </w:rPr>
        <w:noBreakHyphen/>
        <w:t xml:space="preserve"> 10</w:t>
      </w:r>
      <w:r w:rsidRPr="0012465E">
        <w:rPr>
          <w:rFonts w:ascii="Times New Roman" w:hAnsi="Times New Roman" w:cs="Times New Roman"/>
          <w:vertAlign w:val="superscript"/>
        </w:rPr>
        <w:noBreakHyphen/>
        <w:t>10</w:t>
      </w:r>
      <w:r w:rsidRPr="0012465E">
        <w:rPr>
          <w:rFonts w:ascii="Times New Roman" w:hAnsi="Times New Roman" w:cs="Times New Roman"/>
        </w:rPr>
        <w:t>) to each one of the four replicates in each set.  Begin by taking aliquots from the highest dilution and proceed down the series with the same pipette.</w:t>
      </w:r>
      <w:r>
        <w:rPr>
          <w:rFonts w:ascii="Times New Roman" w:hAnsi="Times New Roman" w:cs="Times New Roman"/>
        </w:rPr>
        <w:t xml:space="preserve">  </w:t>
      </w:r>
      <w:r w:rsidRPr="0012465E">
        <w:rPr>
          <w:rFonts w:ascii="Times New Roman" w:hAnsi="Times New Roman" w:cs="Times New Roman"/>
        </w:rPr>
        <w:t>Observe the plants periodically and replenish the nutrient solution if necessary.  Nodulation may be evident after 2 weeks.  Make the final observation after 3 weeks and record presence (+) or absence (</w:t>
      </w:r>
      <w:r w:rsidRPr="0012465E">
        <w:rPr>
          <w:rFonts w:ascii="Times New Roman" w:hAnsi="Times New Roman" w:cs="Times New Roman"/>
        </w:rPr>
        <w:noBreakHyphen/>
        <w:t xml:space="preserve">) of nodules.  </w:t>
      </w:r>
    </w:p>
    <w:p w:rsidR="00750CAB" w:rsidRPr="0012465E" w:rsidRDefault="00750CAB" w:rsidP="00750CAB">
      <w:pPr>
        <w:tabs>
          <w:tab w:val="left" w:pos="-720"/>
        </w:tabs>
        <w:suppressAutoHyphens/>
        <w:rPr>
          <w:rFonts w:ascii="Times New Roman" w:hAnsi="Times New Roman" w:cs="Times New Roman"/>
        </w:rPr>
      </w:pPr>
    </w:p>
    <w:p w:rsidR="00750CAB" w:rsidRPr="00CD0FD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CD0FDB">
        <w:rPr>
          <w:rFonts w:ascii="Times New Roman" w:hAnsi="Times New Roman" w:cs="Times New Roman"/>
          <w:b/>
        </w:rPr>
        <w:t>Determining the MPN</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For each set, write down the dilutions used and record the nodulation. The actual number of nodules on each plant and the number of plants in each replication have no bearing on the MPN count.  If replications are in quadruplicate, the reading may be 4, 3, 2, 1, or 0 nodulated units.  The highest dilution used should show no nodulation in each replication, indicating the absence of rhizobia.</w:t>
      </w:r>
      <w:r>
        <w:rPr>
          <w:rFonts w:ascii="Times New Roman" w:hAnsi="Times New Roman" w:cs="Times New Roman"/>
        </w:rPr>
        <w:t xml:space="preserve"> </w:t>
      </w:r>
      <w:r w:rsidRPr="0012465E">
        <w:rPr>
          <w:rFonts w:ascii="Times New Roman" w:hAnsi="Times New Roman" w:cs="Times New Roman"/>
        </w:rPr>
        <w:t>Refer to tables indicating ten</w:t>
      </w:r>
      <w:r>
        <w:rPr>
          <w:rFonts w:ascii="Times New Roman" w:hAnsi="Times New Roman" w:cs="Times New Roman"/>
        </w:rPr>
        <w:t>-</w:t>
      </w:r>
      <w:r w:rsidRPr="0012465E">
        <w:rPr>
          <w:rFonts w:ascii="Times New Roman" w:hAnsi="Times New Roman" w:cs="Times New Roman"/>
        </w:rPr>
        <w:t>fold dilutions for the estimation of the number of rhizobia by the plant infection method. The number of replications is indicated by "n", and "s" signifies the number of dilution steps.  Each series should end with a dilution at which no nodules are formed.</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The MPN is calculated from the most likely number (m) found in the MPN tables.  To find this number, use the procedure shown in the example below:</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Record nodulation (+ or -) as shown in Table 5.1</w:t>
      </w: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Take note of the number of replications used (n=4)</w:t>
      </w: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Count the number of dilution steps used (s=10)</w:t>
      </w: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Add up the total number of (+) units (+=18)</w:t>
      </w: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Find this number 22 in Table A.10 (calculated for tenfold dilutions)</w:t>
      </w:r>
    </w:p>
    <w:p w:rsidR="00750CAB" w:rsidRPr="0012465E" w:rsidRDefault="00750CAB" w:rsidP="00750CAB">
      <w:pPr>
        <w:widowControl w:val="0"/>
        <w:numPr>
          <w:ilvl w:val="0"/>
          <w:numId w:val="13"/>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2465E">
        <w:rPr>
          <w:rFonts w:ascii="Times New Roman" w:hAnsi="Times New Roman" w:cs="Times New Roman"/>
        </w:rPr>
        <w:t>Locate the most likely number (m) in column s=10, on the same line as 18, which is 5.8 x 10</w:t>
      </w:r>
      <w:r w:rsidRPr="0012465E">
        <w:rPr>
          <w:rFonts w:ascii="Times New Roman" w:hAnsi="Times New Roman" w:cs="Times New Roman"/>
          <w:vertAlign w:val="superscript"/>
        </w:rPr>
        <w:t>3</w:t>
      </w:r>
    </w:p>
    <w:p w:rsidR="00750CAB" w:rsidRPr="0012465E" w:rsidRDefault="00750CAB" w:rsidP="00750CAB">
      <w:pPr>
        <w:tabs>
          <w:tab w:val="left" w:pos="-720"/>
        </w:tabs>
        <w:suppressAutoHyphens/>
        <w:rPr>
          <w:rFonts w:ascii="Times New Roman" w:hAnsi="Times New Roman" w:cs="Times New Roman"/>
        </w:rPr>
      </w:pP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The MPN may now be calculated from "m" by using the following formula:</w:t>
      </w:r>
    </w:p>
    <w:p w:rsidR="00750CAB" w:rsidRPr="0012465E" w:rsidRDefault="00750CAB" w:rsidP="00750CAB">
      <w:pPr>
        <w:tabs>
          <w:tab w:val="left" w:pos="-720"/>
          <w:tab w:val="left" w:pos="0"/>
          <w:tab w:val="left" w:pos="720"/>
        </w:tabs>
        <w:suppressAutoHyphens/>
        <w:ind w:left="1440" w:hanging="1440"/>
        <w:rPr>
          <w:rFonts w:ascii="Times New Roman" w:hAnsi="Times New Roman" w:cs="Times New Roman"/>
        </w:rPr>
      </w:pPr>
      <w:r w:rsidRPr="0012465E">
        <w:rPr>
          <w:rFonts w:ascii="Times New Roman" w:hAnsi="Times New Roman" w:cs="Times New Roman"/>
        </w:rPr>
        <w:tab/>
        <w:t xml:space="preserve">m = </w:t>
      </w:r>
      <w:r w:rsidRPr="0012465E">
        <w:rPr>
          <w:rFonts w:ascii="Times New Roman" w:hAnsi="Times New Roman" w:cs="Times New Roman"/>
        </w:rPr>
        <w:tab/>
        <w:t>likely number from the MPN table for the lowest dilution of the series</w:t>
      </w:r>
    </w:p>
    <w:p w:rsidR="00750CAB" w:rsidRPr="0012465E" w:rsidRDefault="00750CAB" w:rsidP="00750CAB">
      <w:pPr>
        <w:tabs>
          <w:tab w:val="left" w:pos="-720"/>
          <w:tab w:val="left" w:pos="0"/>
          <w:tab w:val="left" w:pos="720"/>
        </w:tabs>
        <w:suppressAutoHyphens/>
        <w:ind w:left="1440" w:hanging="1440"/>
        <w:rPr>
          <w:rFonts w:ascii="Times New Roman" w:hAnsi="Times New Roman" w:cs="Times New Roman"/>
        </w:rPr>
      </w:pPr>
      <w:r w:rsidRPr="0012465E">
        <w:rPr>
          <w:rFonts w:ascii="Times New Roman" w:hAnsi="Times New Roman" w:cs="Times New Roman"/>
        </w:rPr>
        <w:tab/>
        <w:t>d =</w:t>
      </w:r>
      <w:r w:rsidRPr="0012465E">
        <w:rPr>
          <w:rFonts w:ascii="Times New Roman" w:hAnsi="Times New Roman" w:cs="Times New Roman"/>
        </w:rPr>
        <w:tab/>
        <w:t>lowest dilution (first unit or any unit in which all replicates are nodulated)</w:t>
      </w:r>
    </w:p>
    <w:p w:rsidR="00750CAB" w:rsidRPr="0012465E" w:rsidRDefault="00750CAB" w:rsidP="00750CAB">
      <w:pPr>
        <w:tabs>
          <w:tab w:val="left" w:pos="-720"/>
          <w:tab w:val="left" w:pos="0"/>
          <w:tab w:val="left" w:pos="720"/>
        </w:tabs>
        <w:suppressAutoHyphens/>
        <w:ind w:left="1440" w:hanging="1440"/>
        <w:rPr>
          <w:rFonts w:ascii="Times New Roman" w:hAnsi="Times New Roman" w:cs="Times New Roman"/>
        </w:rPr>
      </w:pPr>
      <w:r w:rsidRPr="0012465E">
        <w:rPr>
          <w:rFonts w:ascii="Times New Roman" w:hAnsi="Times New Roman" w:cs="Times New Roman"/>
        </w:rPr>
        <w:tab/>
        <w:t>v =</w:t>
      </w:r>
      <w:r w:rsidRPr="0012465E">
        <w:rPr>
          <w:rFonts w:ascii="Times New Roman" w:hAnsi="Times New Roman" w:cs="Times New Roman"/>
        </w:rPr>
        <w:tab/>
        <w:t>volume of aliquot applied to plant</w:t>
      </w:r>
    </w:p>
    <w:p w:rsidR="00750CAB" w:rsidRPr="0012465E" w:rsidRDefault="00750CAB" w:rsidP="00750CAB">
      <w:pPr>
        <w:tabs>
          <w:tab w:val="left" w:pos="-720"/>
        </w:tabs>
        <w:suppressAutoHyphens/>
        <w:rPr>
          <w:rFonts w:ascii="Times New Roman" w:hAnsi="Times New Roman" w:cs="Times New Roman"/>
        </w:rPr>
      </w:pPr>
      <w:r w:rsidRPr="0012465E">
        <w:rPr>
          <w:rFonts w:ascii="Times New Roman" w:hAnsi="Times New Roman" w:cs="Times New Roman"/>
        </w:rPr>
        <w:t>The MPN per gram of inoculant is:</w:t>
      </w:r>
    </w:p>
    <w:p w:rsidR="00750CAB" w:rsidRPr="0012465E" w:rsidRDefault="00750CAB" w:rsidP="00750CAB">
      <w:pPr>
        <w:tabs>
          <w:tab w:val="left" w:pos="-720"/>
        </w:tabs>
        <w:suppressAutoHyphens/>
        <w:rPr>
          <w:rFonts w:ascii="Times New Roman" w:hAnsi="Times New Roman" w:cs="Times New Roman"/>
        </w:rPr>
      </w:pPr>
    </w:p>
    <w:p w:rsidR="00750CAB" w:rsidRPr="004470BE" w:rsidRDefault="00750CAB" w:rsidP="00750CAB">
      <w:pPr>
        <w:rPr>
          <w:rFonts w:ascii="Times New Roman" w:hAnsi="Times New Roman" w:cs="Times New Roman"/>
          <w:lang w:val="fr-FR"/>
        </w:rPr>
      </w:pPr>
      <w:r w:rsidRPr="004470BE">
        <w:rPr>
          <w:rFonts w:ascii="Times New Roman" w:hAnsi="Times New Roman" w:cs="Times New Roman"/>
          <w:lang w:val="fr-FR"/>
        </w:rPr>
        <w:t xml:space="preserve">X = </w:t>
      </w:r>
      <w:r w:rsidRPr="004470BE">
        <w:rPr>
          <w:rFonts w:ascii="Times New Roman" w:hAnsi="Times New Roman" w:cs="Times New Roman"/>
          <w:u w:val="single"/>
          <w:lang w:val="fr-FR"/>
        </w:rPr>
        <w:t>m X d</w:t>
      </w:r>
      <w:r w:rsidRPr="004470BE">
        <w:rPr>
          <w:rFonts w:ascii="Times New Roman" w:hAnsi="Times New Roman" w:cs="Times New Roman"/>
          <w:lang w:val="fr-FR"/>
        </w:rPr>
        <w:t xml:space="preserve"> = </w:t>
      </w:r>
      <w:r w:rsidRPr="004470BE">
        <w:rPr>
          <w:rFonts w:ascii="Times New Roman" w:hAnsi="Times New Roman" w:cs="Times New Roman"/>
          <w:u w:val="single"/>
          <w:lang w:val="fr-FR"/>
        </w:rPr>
        <w:t>(5.8 X 10</w:t>
      </w:r>
      <w:r w:rsidRPr="004470BE">
        <w:rPr>
          <w:rFonts w:ascii="Times New Roman" w:hAnsi="Times New Roman" w:cs="Times New Roman"/>
          <w:u w:val="single"/>
          <w:vertAlign w:val="superscript"/>
          <w:lang w:val="fr-FR"/>
        </w:rPr>
        <w:t>3</w:t>
      </w:r>
      <w:r w:rsidRPr="004470BE">
        <w:rPr>
          <w:rFonts w:ascii="Times New Roman" w:hAnsi="Times New Roman" w:cs="Times New Roman"/>
          <w:u w:val="single"/>
          <w:lang w:val="fr-FR"/>
        </w:rPr>
        <w:t>) X 10</w:t>
      </w:r>
      <w:r w:rsidRPr="004470BE">
        <w:rPr>
          <w:rFonts w:ascii="Times New Roman" w:hAnsi="Times New Roman" w:cs="Times New Roman"/>
          <w:u w:val="single"/>
          <w:vertAlign w:val="superscript"/>
          <w:lang w:val="fr-FR"/>
        </w:rPr>
        <w:t>2</w:t>
      </w:r>
      <w:r w:rsidRPr="004470BE">
        <w:rPr>
          <w:rFonts w:ascii="Times New Roman" w:hAnsi="Times New Roman" w:cs="Times New Roman"/>
          <w:lang w:val="fr-FR"/>
        </w:rPr>
        <w:t xml:space="preserve"> = 5.8 X 10</w:t>
      </w:r>
      <w:r w:rsidRPr="004470BE">
        <w:rPr>
          <w:rFonts w:ascii="Times New Roman" w:hAnsi="Times New Roman" w:cs="Times New Roman"/>
          <w:vertAlign w:val="superscript"/>
          <w:lang w:val="fr-FR"/>
        </w:rPr>
        <w:t>5</w:t>
      </w:r>
      <w:r w:rsidRPr="004470BE">
        <w:rPr>
          <w:rFonts w:ascii="Times New Roman" w:hAnsi="Times New Roman" w:cs="Times New Roman"/>
          <w:lang w:val="fr-FR"/>
        </w:rPr>
        <w:t xml:space="preserve"> rhizobia g</w:t>
      </w:r>
      <w:r w:rsidRPr="004470BE">
        <w:rPr>
          <w:rFonts w:ascii="Times New Roman" w:hAnsi="Times New Roman" w:cs="Times New Roman"/>
          <w:vertAlign w:val="superscript"/>
          <w:lang w:val="fr-FR"/>
        </w:rPr>
        <w:t>-1</w:t>
      </w:r>
      <w:r w:rsidRPr="004470BE">
        <w:rPr>
          <w:rFonts w:ascii="Times New Roman" w:hAnsi="Times New Roman" w:cs="Times New Roman"/>
          <w:lang w:val="fr-FR"/>
        </w:rPr>
        <w:t xml:space="preserve"> inoculant</w:t>
      </w:r>
    </w:p>
    <w:p w:rsidR="00750CAB" w:rsidRDefault="00750CAB" w:rsidP="00750CAB">
      <w:pPr>
        <w:rPr>
          <w:rFonts w:ascii="Times New Roman" w:hAnsi="Times New Roman" w:cs="Times New Roman"/>
        </w:rPr>
      </w:pPr>
      <w:r>
        <w:rPr>
          <w:rFonts w:ascii="Times New Roman" w:hAnsi="Times New Roman" w:cs="Times New Roman"/>
        </w:rPr>
        <w:t xml:space="preserve">           </w:t>
      </w:r>
      <w:r w:rsidRPr="0012465E">
        <w:rPr>
          <w:rFonts w:ascii="Times New Roman" w:hAnsi="Times New Roman" w:cs="Times New Roman"/>
        </w:rPr>
        <w:t xml:space="preserve">v             </w:t>
      </w:r>
      <w:r>
        <w:rPr>
          <w:rFonts w:ascii="Times New Roman" w:hAnsi="Times New Roman" w:cs="Times New Roman"/>
        </w:rPr>
        <w:t xml:space="preserve">       </w:t>
      </w:r>
      <w:r w:rsidRPr="0012465E">
        <w:rPr>
          <w:rFonts w:ascii="Times New Roman" w:hAnsi="Times New Roman" w:cs="Times New Roman"/>
        </w:rPr>
        <w:t>1</w:t>
      </w:r>
    </w:p>
    <w:p w:rsidR="00750CAB" w:rsidRPr="0012465E" w:rsidRDefault="00750CAB" w:rsidP="00750CAB">
      <w:pPr>
        <w:jc w:val="both"/>
        <w:rPr>
          <w:rFonts w:ascii="Times New Roman" w:hAnsi="Times New Roman" w:cs="Times New Roman"/>
        </w:rPr>
      </w:pPr>
    </w:p>
    <w:p w:rsidR="00750CAB" w:rsidRPr="0012465E" w:rsidRDefault="00750CAB" w:rsidP="00750CAB">
      <w:pPr>
        <w:tabs>
          <w:tab w:val="left" w:pos="-720"/>
        </w:tabs>
        <w:suppressAutoHyphens/>
        <w:jc w:val="both"/>
        <w:rPr>
          <w:rFonts w:ascii="Times New Roman" w:hAnsi="Times New Roman" w:cs="Times New Roman"/>
          <w:spacing w:val="-3"/>
        </w:rPr>
      </w:pPr>
      <w:r w:rsidRPr="0012465E">
        <w:rPr>
          <w:rFonts w:ascii="Times New Roman" w:hAnsi="Times New Roman" w:cs="Times New Roman"/>
          <w:spacing w:val="-3"/>
        </w:rPr>
        <w:t xml:space="preserve">Table </w:t>
      </w:r>
      <w:r>
        <w:rPr>
          <w:rFonts w:ascii="Times New Roman" w:hAnsi="Times New Roman" w:cs="Times New Roman"/>
          <w:spacing w:val="-3"/>
        </w:rPr>
        <w:t>2</w:t>
      </w:r>
      <w:r w:rsidRPr="0012465E">
        <w:rPr>
          <w:rFonts w:ascii="Times New Roman" w:hAnsi="Times New Roman" w:cs="Times New Roman"/>
          <w:spacing w:val="-3"/>
        </w:rPr>
        <w:t>.  Example for recording nodulation for the MPN count</w:t>
      </w:r>
      <w:r w:rsidRPr="0012465E">
        <w:rPr>
          <w:rFonts w:ascii="Times New Roman" w:hAnsi="Times New Roman" w:cs="Times New Roman"/>
          <w:spacing w:val="-3"/>
        </w:rPr>
        <w:fldChar w:fldCharType="begin"/>
      </w:r>
      <w:r w:rsidRPr="0012465E">
        <w:rPr>
          <w:rFonts w:ascii="Times New Roman" w:hAnsi="Times New Roman" w:cs="Times New Roman"/>
          <w:spacing w:val="-3"/>
        </w:rPr>
        <w:instrText xml:space="preserve">PRIVATE </w:instrText>
      </w:r>
      <w:r w:rsidRPr="0012465E">
        <w:rPr>
          <w:rFonts w:ascii="Times New Roman" w:hAnsi="Times New Roman" w:cs="Times New Roman"/>
          <w:spacing w:val="-3"/>
        </w:rPr>
      </w:r>
      <w:r w:rsidRPr="0012465E">
        <w:rPr>
          <w:rFonts w:ascii="Times New Roman" w:hAnsi="Times New Roman" w:cs="Times New Roman"/>
          <w:spacing w:val="-3"/>
        </w:rPr>
        <w:fldChar w:fldCharType="end"/>
      </w:r>
    </w:p>
    <w:p w:rsidR="00750CAB" w:rsidRPr="0012465E" w:rsidRDefault="00750CAB" w:rsidP="00750CAB">
      <w:pPr>
        <w:suppressAutoHyphens/>
        <w:jc w:val="both"/>
        <w:rPr>
          <w:rFonts w:ascii="Times New Roman" w:hAnsi="Times New Roman" w:cs="Times New Roman"/>
          <w:spacing w:val="-2"/>
          <w:sz w:val="20"/>
          <w:szCs w:val="20"/>
        </w:rPr>
      </w:pPr>
    </w:p>
    <w:tbl>
      <w:tblPr>
        <w:tblW w:w="0" w:type="auto"/>
        <w:tblInd w:w="120" w:type="dxa"/>
        <w:tblBorders>
          <w:top w:val="single" w:sz="8" w:space="0" w:color="auto"/>
          <w:left w:val="single" w:sz="8" w:space="0" w:color="auto"/>
          <w:bottom w:val="single" w:sz="8" w:space="0" w:color="auto"/>
          <w:right w:val="single" w:sz="8" w:space="0" w:color="auto"/>
        </w:tblBorders>
        <w:tblLayout w:type="fixed"/>
        <w:tblCellMar>
          <w:left w:w="120" w:type="dxa"/>
          <w:right w:w="120" w:type="dxa"/>
        </w:tblCellMar>
        <w:tblLook w:val="0000"/>
      </w:tblPr>
      <w:tblGrid>
        <w:gridCol w:w="2056"/>
        <w:gridCol w:w="944"/>
        <w:gridCol w:w="1080"/>
        <w:gridCol w:w="1080"/>
        <w:gridCol w:w="1200"/>
        <w:gridCol w:w="3000"/>
      </w:tblGrid>
      <w:tr w:rsidR="00750CAB" w:rsidRPr="0012465E" w:rsidTr="005657B8">
        <w:tblPrEx>
          <w:tblCellMar>
            <w:top w:w="0" w:type="dxa"/>
            <w:bottom w:w="0" w:type="dxa"/>
          </w:tblCellMar>
        </w:tblPrEx>
        <w:tc>
          <w:tcPr>
            <w:tcW w:w="2056" w:type="dxa"/>
            <w:tcBorders>
              <w:top w:val="single" w:sz="8" w:space="0" w:color="auto"/>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247F66">
              <w:rPr>
                <w:rFonts w:ascii="Times New Roman" w:hAnsi="Times New Roman" w:cs="Times New Roman"/>
                <w:spacing w:val="-2"/>
                <w:sz w:val="20"/>
                <w:szCs w:val="20"/>
              </w:rPr>
              <w:t xml:space="preserve">dilution </w:t>
            </w:r>
            <w:r>
              <w:rPr>
                <w:rFonts w:ascii="Times New Roman" w:hAnsi="Times New Roman" w:cs="Times New Roman"/>
                <w:spacing w:val="-2"/>
                <w:sz w:val="20"/>
                <w:szCs w:val="20"/>
              </w:rPr>
              <w:t>level</w:t>
            </w:r>
            <w:r w:rsidRPr="0012465E">
              <w:rPr>
                <w:rFonts w:ascii="Times New Roman" w:hAnsi="Times New Roman" w:cs="Times New Roman"/>
                <w:spacing w:val="-2"/>
                <w:sz w:val="20"/>
                <w:szCs w:val="20"/>
              </w:rPr>
              <w:t xml:space="preserve"> </w:t>
            </w:r>
            <w:r w:rsidRPr="0012465E">
              <w:rPr>
                <w:rFonts w:ascii="Times New Roman" w:hAnsi="Times New Roman" w:cs="Times New Roman"/>
                <w:spacing w:val="-2"/>
                <w:sz w:val="20"/>
                <w:szCs w:val="20"/>
              </w:rPr>
              <w:fldChar w:fldCharType="begin"/>
            </w:r>
            <w:r w:rsidRPr="0012465E">
              <w:rPr>
                <w:rFonts w:ascii="Times New Roman" w:hAnsi="Times New Roman" w:cs="Times New Roman"/>
                <w:spacing w:val="-2"/>
                <w:sz w:val="20"/>
                <w:szCs w:val="20"/>
              </w:rPr>
              <w:instrText xml:space="preserve">PRIVATE </w:instrText>
            </w:r>
            <w:r w:rsidRPr="0012465E">
              <w:rPr>
                <w:rFonts w:ascii="Times New Roman" w:hAnsi="Times New Roman" w:cs="Times New Roman"/>
                <w:spacing w:val="-2"/>
                <w:sz w:val="20"/>
                <w:szCs w:val="20"/>
              </w:rPr>
            </w:r>
            <w:r w:rsidRPr="0012465E">
              <w:rPr>
                <w:rFonts w:ascii="Times New Roman" w:hAnsi="Times New Roman" w:cs="Times New Roman"/>
                <w:spacing w:val="-2"/>
                <w:sz w:val="20"/>
                <w:szCs w:val="20"/>
              </w:rPr>
              <w:fldChar w:fldCharType="end"/>
            </w:r>
          </w:p>
        </w:tc>
        <w:tc>
          <w:tcPr>
            <w:tcW w:w="4304" w:type="dxa"/>
            <w:gridSpan w:val="4"/>
            <w:tcBorders>
              <w:top w:val="single" w:sz="8" w:space="0" w:color="auto"/>
              <w:bottom w:val="nil"/>
            </w:tcBorders>
            <w:shd w:val="clear" w:color="auto" w:fill="E6E6E6"/>
          </w:tcPr>
          <w:p w:rsidR="00750CAB" w:rsidRPr="00247F66" w:rsidRDefault="00750CAB" w:rsidP="005657B8">
            <w:pPr>
              <w:tabs>
                <w:tab w:val="left" w:pos="-720"/>
              </w:tabs>
              <w:suppressAutoHyphens/>
              <w:spacing w:after="54"/>
              <w:jc w:val="center"/>
              <w:rPr>
                <w:rFonts w:ascii="Times New Roman" w:hAnsi="Times New Roman" w:cs="Times New Roman"/>
                <w:spacing w:val="-2"/>
                <w:sz w:val="20"/>
                <w:szCs w:val="20"/>
              </w:rPr>
            </w:pPr>
            <w:r>
              <w:rPr>
                <w:rFonts w:ascii="Times New Roman" w:hAnsi="Times New Roman" w:cs="Times New Roman"/>
                <w:spacing w:val="-2"/>
                <w:sz w:val="20"/>
                <w:szCs w:val="20"/>
              </w:rPr>
              <w:t>n</w:t>
            </w:r>
            <w:r w:rsidRPr="00247F66">
              <w:rPr>
                <w:rFonts w:ascii="Times New Roman" w:hAnsi="Times New Roman" w:cs="Times New Roman"/>
                <w:spacing w:val="-2"/>
                <w:sz w:val="20"/>
                <w:szCs w:val="20"/>
              </w:rPr>
              <w:t>odulation</w:t>
            </w:r>
            <w:r>
              <w:rPr>
                <w:rFonts w:ascii="Times New Roman" w:hAnsi="Times New Roman" w:cs="Times New Roman"/>
                <w:spacing w:val="-2"/>
                <w:sz w:val="20"/>
                <w:szCs w:val="20"/>
              </w:rPr>
              <w:t xml:space="preserve"> pattern</w:t>
            </w:r>
          </w:p>
        </w:tc>
        <w:tc>
          <w:tcPr>
            <w:tcW w:w="3000" w:type="dxa"/>
            <w:tcBorders>
              <w:top w:val="single" w:sz="8" w:space="0" w:color="auto"/>
              <w:bottom w:val="nil"/>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p>
        </w:tc>
      </w:tr>
      <w:tr w:rsidR="00750CAB" w:rsidRPr="0012465E" w:rsidTr="005657B8">
        <w:tblPrEx>
          <w:tblCellMar>
            <w:top w:w="0" w:type="dxa"/>
            <w:bottom w:w="0" w:type="dxa"/>
          </w:tblCellMar>
        </w:tblPrEx>
        <w:tc>
          <w:tcPr>
            <w:tcW w:w="2056" w:type="dxa"/>
            <w:tcBorders>
              <w:top w:val="nil"/>
              <w:bottom w:val="nil"/>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p>
        </w:tc>
        <w:tc>
          <w:tcPr>
            <w:tcW w:w="4304" w:type="dxa"/>
            <w:gridSpan w:val="4"/>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r>
              <w:rPr>
                <w:rFonts w:ascii="Times New Roman" w:hAnsi="Times New Roman" w:cs="Times New Roman"/>
                <w:spacing w:val="-2"/>
                <w:sz w:val="20"/>
                <w:szCs w:val="20"/>
              </w:rPr>
              <w:t xml:space="preserve"> r</w:t>
            </w:r>
            <w:r w:rsidRPr="0012465E">
              <w:rPr>
                <w:rFonts w:ascii="Times New Roman" w:hAnsi="Times New Roman" w:cs="Times New Roman"/>
                <w:spacing w:val="-2"/>
                <w:sz w:val="20"/>
                <w:szCs w:val="20"/>
              </w:rPr>
              <w:t>eplicat</w:t>
            </w:r>
            <w:r>
              <w:rPr>
                <w:rFonts w:ascii="Times New Roman" w:hAnsi="Times New Roman" w:cs="Times New Roman"/>
                <w:spacing w:val="-2"/>
                <w:sz w:val="20"/>
                <w:szCs w:val="20"/>
              </w:rPr>
              <w:t xml:space="preserve">e </w:t>
            </w:r>
            <w:r w:rsidRPr="0012465E">
              <w:rPr>
                <w:rFonts w:ascii="Times New Roman" w:hAnsi="Times New Roman" w:cs="Times New Roman"/>
                <w:spacing w:val="-2"/>
                <w:sz w:val="20"/>
                <w:szCs w:val="20"/>
              </w:rPr>
              <w:t>-----------</w:t>
            </w:r>
          </w:p>
        </w:tc>
        <w:tc>
          <w:tcPr>
            <w:tcW w:w="3000" w:type="dxa"/>
            <w:tcBorders>
              <w:top w:val="nil"/>
              <w:bottom w:val="nil"/>
            </w:tcBorders>
            <w:shd w:val="clear" w:color="auto" w:fill="E6E6E6"/>
          </w:tcPr>
          <w:p w:rsidR="00750CAB" w:rsidRPr="0012465E" w:rsidRDefault="00750CAB" w:rsidP="005657B8">
            <w:pPr>
              <w:tabs>
                <w:tab w:val="left" w:pos="-720"/>
              </w:tabs>
              <w:suppressAutoHyphens/>
              <w:spacing w:before="90"/>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number of </w:t>
            </w:r>
            <w:r>
              <w:rPr>
                <w:rFonts w:ascii="Times New Roman" w:hAnsi="Times New Roman" w:cs="Times New Roman"/>
                <w:spacing w:val="-2"/>
                <w:sz w:val="20"/>
                <w:szCs w:val="20"/>
              </w:rPr>
              <w:t xml:space="preserve">nodulated </w:t>
            </w:r>
            <w:r w:rsidRPr="002233F8">
              <w:rPr>
                <w:rFonts w:ascii="Times New Roman" w:hAnsi="Times New Roman" w:cs="Times New Roman"/>
                <w:spacing w:val="-2"/>
                <w:sz w:val="20"/>
                <w:szCs w:val="20"/>
              </w:rPr>
              <w:t>units</w:t>
            </w:r>
          </w:p>
        </w:tc>
      </w:tr>
      <w:tr w:rsidR="00750CAB" w:rsidRPr="0012465E" w:rsidTr="005657B8">
        <w:tblPrEx>
          <w:tblCellMar>
            <w:top w:w="0" w:type="dxa"/>
            <w:bottom w:w="0" w:type="dxa"/>
          </w:tblCellMar>
        </w:tblPrEx>
        <w:tc>
          <w:tcPr>
            <w:tcW w:w="2056" w:type="dxa"/>
            <w:tcBorders>
              <w:top w:val="nil"/>
              <w:bottom w:val="nil"/>
            </w:tcBorders>
            <w:shd w:val="clear" w:color="auto" w:fill="E6E6E6"/>
          </w:tcPr>
          <w:p w:rsidR="00750CAB" w:rsidRPr="00247F66" w:rsidRDefault="00750CAB" w:rsidP="005657B8">
            <w:pPr>
              <w:tabs>
                <w:tab w:val="left" w:pos="-720"/>
              </w:tabs>
              <w:suppressAutoHyphens/>
              <w:spacing w:before="90" w:after="54"/>
              <w:jc w:val="center"/>
              <w:rPr>
                <w:rFonts w:ascii="Times New Roman" w:hAnsi="Times New Roman" w:cs="Times New Roman"/>
                <w:spacing w:val="-2"/>
                <w:sz w:val="20"/>
                <w:szCs w:val="20"/>
              </w:rPr>
            </w:pPr>
          </w:p>
        </w:tc>
        <w:tc>
          <w:tcPr>
            <w:tcW w:w="944" w:type="dxa"/>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Pr>
                <w:rFonts w:ascii="Times New Roman" w:hAnsi="Times New Roman" w:cs="Times New Roman"/>
                <w:spacing w:val="-2"/>
                <w:sz w:val="20"/>
                <w:szCs w:val="20"/>
              </w:rPr>
              <w:t>1</w:t>
            </w:r>
          </w:p>
        </w:tc>
        <w:tc>
          <w:tcPr>
            <w:tcW w:w="1080" w:type="dxa"/>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Pr>
                <w:rFonts w:ascii="Times New Roman" w:hAnsi="Times New Roman" w:cs="Times New Roman"/>
                <w:spacing w:val="-2"/>
                <w:sz w:val="20"/>
                <w:szCs w:val="20"/>
              </w:rPr>
              <w:t>2</w:t>
            </w:r>
          </w:p>
        </w:tc>
        <w:tc>
          <w:tcPr>
            <w:tcW w:w="1080" w:type="dxa"/>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Pr>
                <w:rFonts w:ascii="Times New Roman" w:hAnsi="Times New Roman" w:cs="Times New Roman"/>
                <w:spacing w:val="-2"/>
                <w:sz w:val="20"/>
                <w:szCs w:val="20"/>
              </w:rPr>
              <w:t>3</w:t>
            </w:r>
          </w:p>
        </w:tc>
        <w:tc>
          <w:tcPr>
            <w:tcW w:w="1200" w:type="dxa"/>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3000" w:type="dxa"/>
            <w:tcBorders>
              <w:top w:val="nil"/>
              <w:bottom w:val="nil"/>
            </w:tcBorders>
            <w:shd w:val="clear" w:color="auto" w:fill="E6E6E6"/>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p>
        </w:tc>
      </w:tr>
      <w:tr w:rsidR="00750CAB" w:rsidRPr="0012465E" w:rsidTr="005657B8">
        <w:tblPrEx>
          <w:tblCellMar>
            <w:top w:w="0" w:type="dxa"/>
            <w:bottom w:w="0" w:type="dxa"/>
          </w:tblCellMar>
        </w:tblPrEx>
        <w:tc>
          <w:tcPr>
            <w:tcW w:w="2056"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-2</w:t>
            </w:r>
          </w:p>
        </w:tc>
        <w:tc>
          <w:tcPr>
            <w:tcW w:w="944"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Borders>
              <w:top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4</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-3</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4</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-4</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4</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-5</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4</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-6</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2</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-7</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0</w:t>
            </w:r>
          </w:p>
        </w:tc>
      </w:tr>
      <w:tr w:rsidR="00750CAB" w:rsidRPr="0012465E" w:rsidTr="005657B8">
        <w:tblPrEx>
          <w:tblCellMar>
            <w:top w:w="0" w:type="dxa"/>
            <w:bottom w:w="0" w:type="dxa"/>
          </w:tblCellMar>
        </w:tblPrEx>
        <w:tc>
          <w:tcPr>
            <w:tcW w:w="2056"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-8</w:t>
            </w:r>
          </w:p>
        </w:tc>
        <w:tc>
          <w:tcPr>
            <w:tcW w:w="944"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0</w:t>
            </w:r>
          </w:p>
        </w:tc>
      </w:tr>
      <w:tr w:rsidR="00750CAB" w:rsidRPr="0012465E" w:rsidTr="005657B8">
        <w:tblPrEx>
          <w:tblCellMar>
            <w:top w:w="0" w:type="dxa"/>
            <w:bottom w:w="0" w:type="dxa"/>
          </w:tblCellMar>
        </w:tblPrEx>
        <w:tc>
          <w:tcPr>
            <w:tcW w:w="2056" w:type="dxa"/>
            <w:tcBorders>
              <w:bottom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10</w:t>
            </w:r>
            <w:r w:rsidRPr="0012465E">
              <w:rPr>
                <w:rFonts w:ascii="Times New Roman" w:hAnsi="Times New Roman" w:cs="Times New Roman"/>
                <w:spacing w:val="-2"/>
                <w:sz w:val="20"/>
                <w:szCs w:val="20"/>
                <w:vertAlign w:val="superscript"/>
              </w:rPr>
              <w:t>-9</w:t>
            </w:r>
          </w:p>
        </w:tc>
        <w:tc>
          <w:tcPr>
            <w:tcW w:w="944" w:type="dxa"/>
            <w:tcBorders>
              <w:bottom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Borders>
              <w:bottom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080" w:type="dxa"/>
            <w:tcBorders>
              <w:bottom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1200" w:type="dxa"/>
            <w:tcBorders>
              <w:bottom w:val="nil"/>
            </w:tcBorders>
          </w:tcPr>
          <w:p w:rsidR="00750CAB" w:rsidRPr="0012465E" w:rsidRDefault="00750CAB" w:rsidP="005657B8">
            <w:pPr>
              <w:tabs>
                <w:tab w:val="left" w:pos="-720"/>
              </w:tabs>
              <w:suppressAutoHyphens/>
              <w:spacing w:before="90" w:after="54"/>
              <w:jc w:val="center"/>
              <w:rPr>
                <w:rFonts w:ascii="Times New Roman" w:hAnsi="Times New Roman" w:cs="Times New Roman"/>
                <w:spacing w:val="-2"/>
                <w:sz w:val="20"/>
                <w:szCs w:val="20"/>
              </w:rPr>
            </w:pPr>
            <w:r w:rsidRPr="0012465E">
              <w:rPr>
                <w:rFonts w:ascii="Times New Roman" w:hAnsi="Times New Roman" w:cs="Times New Roman"/>
                <w:spacing w:val="-2"/>
                <w:sz w:val="20"/>
                <w:szCs w:val="20"/>
              </w:rPr>
              <w:t>-</w:t>
            </w:r>
          </w:p>
        </w:tc>
        <w:tc>
          <w:tcPr>
            <w:tcW w:w="3000" w:type="dxa"/>
            <w:tcBorders>
              <w:bottom w:val="nil"/>
            </w:tcBorders>
          </w:tcPr>
          <w:p w:rsidR="00750CAB" w:rsidRPr="00247F66" w:rsidRDefault="00750CAB" w:rsidP="005657B8">
            <w:pPr>
              <w:tabs>
                <w:tab w:val="left" w:pos="-720"/>
              </w:tabs>
              <w:suppressAutoHyphens/>
              <w:spacing w:before="90" w:after="54"/>
              <w:jc w:val="center"/>
              <w:rPr>
                <w:rFonts w:ascii="Times New Roman" w:hAnsi="Times New Roman" w:cs="Times New Roman"/>
                <w:spacing w:val="-2"/>
                <w:sz w:val="20"/>
                <w:szCs w:val="20"/>
              </w:rPr>
            </w:pPr>
            <w:r w:rsidRPr="00247F66">
              <w:rPr>
                <w:rFonts w:ascii="Times New Roman" w:hAnsi="Times New Roman" w:cs="Times New Roman"/>
                <w:spacing w:val="-2"/>
                <w:sz w:val="20"/>
                <w:szCs w:val="20"/>
              </w:rPr>
              <w:t>0</w:t>
            </w:r>
          </w:p>
        </w:tc>
      </w:tr>
      <w:tr w:rsidR="00750CAB" w:rsidRPr="0012465E" w:rsidTr="005657B8">
        <w:tblPrEx>
          <w:tblCellMar>
            <w:top w:w="0" w:type="dxa"/>
            <w:bottom w:w="0" w:type="dxa"/>
          </w:tblCellMar>
        </w:tblPrEx>
        <w:trPr>
          <w:trHeight w:val="372"/>
        </w:trPr>
        <w:tc>
          <w:tcPr>
            <w:tcW w:w="2056" w:type="dxa"/>
            <w:tcBorders>
              <w:top w:val="nil"/>
              <w:bottom w:val="single" w:sz="8" w:space="0" w:color="auto"/>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   </w:t>
            </w:r>
          </w:p>
        </w:tc>
        <w:tc>
          <w:tcPr>
            <w:tcW w:w="944" w:type="dxa"/>
            <w:tcBorders>
              <w:top w:val="nil"/>
              <w:bottom w:val="single" w:sz="8" w:space="0" w:color="auto"/>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  </w:t>
            </w:r>
          </w:p>
        </w:tc>
        <w:tc>
          <w:tcPr>
            <w:tcW w:w="1080" w:type="dxa"/>
            <w:tcBorders>
              <w:top w:val="nil"/>
              <w:bottom w:val="single" w:sz="8" w:space="0" w:color="auto"/>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  </w:t>
            </w:r>
          </w:p>
        </w:tc>
        <w:tc>
          <w:tcPr>
            <w:tcW w:w="1080" w:type="dxa"/>
            <w:tcBorders>
              <w:top w:val="nil"/>
              <w:bottom w:val="single" w:sz="8" w:space="0" w:color="auto"/>
            </w:tcBorders>
            <w:shd w:val="clear" w:color="auto" w:fill="E6E6E6"/>
          </w:tcPr>
          <w:p w:rsidR="00750CAB" w:rsidRPr="0012465E" w:rsidRDefault="00750CAB" w:rsidP="005657B8">
            <w:pPr>
              <w:tabs>
                <w:tab w:val="left" w:pos="-720"/>
              </w:tabs>
              <w:suppressAutoHyphens/>
              <w:spacing w:before="90" w:after="54"/>
              <w:jc w:val="both"/>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  </w:t>
            </w:r>
          </w:p>
        </w:tc>
        <w:tc>
          <w:tcPr>
            <w:tcW w:w="4200" w:type="dxa"/>
            <w:gridSpan w:val="2"/>
            <w:tcBorders>
              <w:top w:val="nil"/>
              <w:bottom w:val="single" w:sz="8" w:space="0" w:color="auto"/>
            </w:tcBorders>
            <w:shd w:val="clear" w:color="auto" w:fill="E6E6E6"/>
          </w:tcPr>
          <w:p w:rsidR="00750CAB" w:rsidRPr="0012465E" w:rsidRDefault="00750CAB" w:rsidP="005657B8">
            <w:pPr>
              <w:tabs>
                <w:tab w:val="left" w:pos="-720"/>
              </w:tabs>
              <w:suppressAutoHyphens/>
              <w:spacing w:after="54"/>
              <w:jc w:val="both"/>
              <w:rPr>
                <w:rFonts w:ascii="Times New Roman" w:hAnsi="Times New Roman" w:cs="Times New Roman"/>
                <w:spacing w:val="-2"/>
                <w:sz w:val="20"/>
                <w:szCs w:val="20"/>
              </w:rPr>
            </w:pPr>
            <w:r w:rsidRPr="0012465E">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12465E">
              <w:rPr>
                <w:rFonts w:ascii="Times New Roman" w:hAnsi="Times New Roman" w:cs="Times New Roman"/>
                <w:spacing w:val="-2"/>
                <w:sz w:val="20"/>
                <w:szCs w:val="20"/>
              </w:rPr>
              <w:t xml:space="preserve">Total   18  </w:t>
            </w:r>
          </w:p>
        </w:tc>
      </w:tr>
    </w:tbl>
    <w:p w:rsidR="00750CAB" w:rsidRPr="0012465E" w:rsidRDefault="00750CAB" w:rsidP="00750CAB">
      <w:pPr>
        <w:tabs>
          <w:tab w:val="left" w:pos="-720"/>
        </w:tabs>
        <w:suppressAutoHyphens/>
        <w:jc w:val="both"/>
        <w:rPr>
          <w:rFonts w:ascii="Times New Roman" w:hAnsi="Times New Roman" w:cs="Times New Roman"/>
          <w:spacing w:val="-2"/>
          <w:sz w:val="20"/>
          <w:szCs w:val="20"/>
        </w:rPr>
      </w:pPr>
    </w:p>
    <w:p w:rsidR="00750CAB" w:rsidRDefault="00750CAB" w:rsidP="00750CAB">
      <w:pPr>
        <w:tabs>
          <w:tab w:val="left" w:pos="-720"/>
        </w:tabs>
        <w:suppressAutoHyphens/>
        <w:jc w:val="both"/>
        <w:rPr>
          <w:rFonts w:ascii="Times New Roman" w:hAnsi="Times New Roman" w:cs="Times New Roman"/>
        </w:rPr>
      </w:pPr>
      <w:r w:rsidRPr="0012465E">
        <w:rPr>
          <w:rFonts w:ascii="Times New Roman" w:hAnsi="Times New Roman" w:cs="Times New Roman"/>
        </w:rPr>
        <w:t>Compare results obtained by the plant infection (MPN) and plate count methods.</w:t>
      </w:r>
    </w:p>
    <w:p w:rsidR="00750CAB" w:rsidRDefault="00750CAB" w:rsidP="00750CAB">
      <w:pPr>
        <w:tabs>
          <w:tab w:val="left" w:pos="-720"/>
        </w:tabs>
        <w:suppressAutoHyphens/>
        <w:jc w:val="both"/>
        <w:rPr>
          <w:rFonts w:ascii="Times New Roman" w:hAnsi="Times New Roman" w:cs="Times New Roman"/>
          <w:sz w:val="28"/>
          <w:szCs w:val="28"/>
        </w:rPr>
      </w:pPr>
      <w:r>
        <w:rPr>
          <w:rFonts w:ascii="Times New Roman" w:hAnsi="Times New Roman" w:cs="Times New Roman"/>
        </w:rPr>
        <w:br w:type="page"/>
      </w:r>
      <w:r w:rsidRPr="00F666AB">
        <w:rPr>
          <w:rFonts w:ascii="Times New Roman" w:hAnsi="Times New Roman" w:cs="Times New Roman"/>
          <w:b/>
          <w:sz w:val="28"/>
          <w:szCs w:val="28"/>
        </w:rPr>
        <w:t>Activity 5: Rhizobium Strain Identification</w:t>
      </w:r>
    </w:p>
    <w:p w:rsidR="00750CAB" w:rsidRPr="00363368" w:rsidRDefault="00750CAB" w:rsidP="00750CAB">
      <w:pPr>
        <w:tabs>
          <w:tab w:val="left" w:pos="-720"/>
        </w:tabs>
        <w:suppressAutoHyphens/>
        <w:jc w:val="both"/>
        <w:rPr>
          <w:rFonts w:ascii="Times New Roman" w:hAnsi="Times New Roman" w:cs="Times New Roman"/>
          <w:sz w:val="28"/>
          <w:szCs w:val="28"/>
        </w:rPr>
      </w:pPr>
    </w:p>
    <w:p w:rsidR="00750CAB" w:rsidRPr="00363368" w:rsidRDefault="00750CAB" w:rsidP="00750CAB">
      <w:pPr>
        <w:jc w:val="both"/>
        <w:rPr>
          <w:rFonts w:ascii="Times New Roman" w:hAnsi="Times New Roman" w:cs="Times New Roman"/>
          <w:b/>
        </w:rPr>
      </w:pPr>
      <w:r w:rsidRPr="00363368">
        <w:rPr>
          <w:rFonts w:ascii="Times New Roman" w:hAnsi="Times New Roman" w:cs="Times New Roman"/>
          <w:b/>
        </w:rPr>
        <w:t>Theory</w:t>
      </w:r>
    </w:p>
    <w:p w:rsidR="00750CAB" w:rsidRPr="00363368" w:rsidRDefault="00750CAB" w:rsidP="00750CAB">
      <w:pPr>
        <w:rPr>
          <w:rFonts w:ascii="Times New Roman" w:hAnsi="Times New Roman" w:cs="Times New Roman"/>
        </w:rPr>
      </w:pPr>
      <w:r w:rsidRPr="00363368">
        <w:rPr>
          <w:rFonts w:ascii="Times New Roman" w:hAnsi="Times New Roman" w:cs="Times New Roman"/>
        </w:rPr>
        <w:t>Antibodies and antigens migrate towards each other in gel and a line of precipitation is formed where the two reactants meet.  The precipitate is soluble in excess of antigen or antibody and thus a sharp line is produced at points of equivalence.  The relative position of the line is determined by the concentration of the antigen and antibody in the agar, as well as the molecular size which in turn affects the rate at which the reactants diffuse through the gel.</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Materials and Equipment</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1% Agar in phosphate buffered saline</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Test sample (Antigen) – from Rhizobia culture</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 xml:space="preserve">Specific antibodies – produced in rabbits </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Gel punch and immune frame</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Level table and spirit level</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Micro-pipettes and tips</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Humid incubation box</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Absolute ethanol</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Blotting papers</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Trisodium citrate 3%</w:t>
      </w:r>
    </w:p>
    <w:p w:rsidR="00750CAB" w:rsidRPr="00363368" w:rsidRDefault="00750CAB" w:rsidP="00750CAB">
      <w:pPr>
        <w:numPr>
          <w:ilvl w:val="0"/>
          <w:numId w:val="49"/>
        </w:numPr>
        <w:spacing w:after="0" w:line="240" w:lineRule="auto"/>
        <w:rPr>
          <w:rFonts w:ascii="Times New Roman" w:hAnsi="Times New Roman" w:cs="Times New Roman"/>
        </w:rPr>
      </w:pPr>
      <w:r w:rsidRPr="00363368">
        <w:rPr>
          <w:rFonts w:ascii="Times New Roman" w:hAnsi="Times New Roman" w:cs="Times New Roman"/>
        </w:rPr>
        <w:t>Microscope slides</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Methodology</w:t>
      </w:r>
    </w:p>
    <w:p w:rsidR="00750CAB" w:rsidRPr="00363368" w:rsidRDefault="00750CAB" w:rsidP="00750CAB">
      <w:pPr>
        <w:rPr>
          <w:rFonts w:ascii="Times New Roman" w:hAnsi="Times New Roman" w:cs="Times New Roman"/>
          <w:b/>
        </w:rPr>
      </w:pPr>
      <w:r w:rsidRPr="00363368">
        <w:rPr>
          <w:rFonts w:ascii="Times New Roman" w:hAnsi="Times New Roman" w:cs="Times New Roman"/>
          <w:b/>
        </w:rPr>
        <w:t>Antigen Extraction: Preparing Antigens for Immunodiffusion.</w:t>
      </w:r>
    </w:p>
    <w:p w:rsidR="00750CAB" w:rsidRPr="00363368" w:rsidRDefault="00750CAB" w:rsidP="00750CAB">
      <w:pPr>
        <w:rPr>
          <w:rFonts w:ascii="Times New Roman" w:hAnsi="Times New Roman" w:cs="Times New Roman"/>
        </w:rPr>
      </w:pPr>
      <w:r w:rsidRPr="00363368">
        <w:rPr>
          <w:rFonts w:ascii="Times New Roman" w:hAnsi="Times New Roman" w:cs="Times New Roman"/>
        </w:rPr>
        <w:t>When the cultures are ready for harvest, aseptically add about 5 ml of sterile, filtered saline and 10 sterile glass beads to the YMA-slants.  Close the culture vessel and hold it level so that the saline irrigates the entire surface. Tilt back and forth so that the glass beads dislodge the rhizobial cells into suspension.  Transfer the suspension (but not the glass beads) to sterile centrifuge tubes and spin down the cells at approximately 5,000 X g for 15 min. Discard the supernatant and re-suspend the precipitate again in sterile saline.  The gummy substance in the supernatant consists of polysaccharides and is found especially in older cultures.  It should be discarded at this point. Do not repeat the centrifugation as excessive washing would remove the soluble antigens essential to the immunodiffusion reaction. Re-suspend the precipitate by drop-wise addition of sterile saline and with frequent agitation to obtain a thick suspension of 1 x 10</w:t>
      </w:r>
      <w:r w:rsidRPr="00363368">
        <w:rPr>
          <w:rFonts w:ascii="Times New Roman" w:hAnsi="Times New Roman" w:cs="Times New Roman"/>
          <w:vertAlign w:val="superscript"/>
        </w:rPr>
        <w:t>10</w:t>
      </w:r>
      <w:r w:rsidRPr="00363368">
        <w:rPr>
          <w:rFonts w:ascii="Times New Roman" w:hAnsi="Times New Roman" w:cs="Times New Roman"/>
        </w:rPr>
        <w:t xml:space="preserve"> cells ml</w:t>
      </w:r>
      <w:r w:rsidRPr="00363368">
        <w:rPr>
          <w:rFonts w:ascii="Times New Roman" w:hAnsi="Times New Roman" w:cs="Times New Roman"/>
          <w:vertAlign w:val="superscript"/>
        </w:rPr>
        <w:t>-1</w:t>
      </w:r>
      <w:r w:rsidRPr="00363368">
        <w:rPr>
          <w:rFonts w:ascii="Times New Roman" w:hAnsi="Times New Roman" w:cs="Times New Roman"/>
        </w:rPr>
        <w:t>.</w:t>
      </w:r>
    </w:p>
    <w:p w:rsidR="00750CAB" w:rsidRPr="00363368" w:rsidRDefault="00750CAB" w:rsidP="00750CAB">
      <w:pPr>
        <w:ind w:firstLine="720"/>
        <w:rPr>
          <w:rFonts w:ascii="Times New Roman" w:hAnsi="Times New Roman" w:cs="Times New Roman"/>
        </w:rPr>
      </w:pPr>
      <w:r w:rsidRPr="00363368">
        <w:rPr>
          <w:rFonts w:ascii="Times New Roman" w:hAnsi="Times New Roman" w:cs="Times New Roman"/>
        </w:rPr>
        <w:t>Store about one-half of the thick suspension in the refrigerator for reference. Dilute the remainder to 1 x 10</w:t>
      </w:r>
      <w:r w:rsidRPr="00363368">
        <w:rPr>
          <w:rFonts w:ascii="Times New Roman" w:hAnsi="Times New Roman" w:cs="Times New Roman"/>
          <w:vertAlign w:val="superscript"/>
        </w:rPr>
        <w:t>9</w:t>
      </w:r>
      <w:r w:rsidRPr="00363368">
        <w:rPr>
          <w:rFonts w:ascii="Times New Roman" w:hAnsi="Times New Roman" w:cs="Times New Roman"/>
        </w:rPr>
        <w:t xml:space="preserve"> ml</w:t>
      </w:r>
      <w:r w:rsidRPr="00363368">
        <w:rPr>
          <w:rFonts w:ascii="Times New Roman" w:hAnsi="Times New Roman" w:cs="Times New Roman"/>
          <w:vertAlign w:val="superscript"/>
        </w:rPr>
        <w:t>-1</w:t>
      </w:r>
      <w:r w:rsidRPr="00363368">
        <w:rPr>
          <w:rFonts w:ascii="Times New Roman" w:hAnsi="Times New Roman" w:cs="Times New Roman"/>
        </w:rPr>
        <w:t xml:space="preserve"> using the McFarland standards. Dispense the diluted suspension into small sterile serum vials in 2 ml portions to be used for injections. Add a preservative (1% merthiolate) to each 2ml sample and also to the thick suspension.  Merthiolate is used extensively in serology as a preservative.  When used in liquids at a final concentration of 1:10000, it does not interfere with serological reactions.  The vials may be stored at 4</w:t>
      </w:r>
      <w:r w:rsidRPr="00363368">
        <w:rPr>
          <w:rFonts w:ascii="Times New Roman" w:hAnsi="Times New Roman" w:cs="Times New Roman"/>
          <w:vertAlign w:val="superscript"/>
        </w:rPr>
        <w:t>0</w:t>
      </w:r>
      <w:r w:rsidRPr="00363368">
        <w:rPr>
          <w:rFonts w:ascii="Times New Roman" w:hAnsi="Times New Roman" w:cs="Times New Roman"/>
        </w:rPr>
        <w:t>C for several weeks.</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Production of antisera in rabbits</w:t>
      </w:r>
    </w:p>
    <w:p w:rsidR="00750CAB" w:rsidRDefault="00750CAB" w:rsidP="00750CAB">
      <w:pPr>
        <w:rPr>
          <w:rFonts w:ascii="Times New Roman" w:hAnsi="Times New Roman" w:cs="Times New Roman"/>
        </w:rPr>
      </w:pPr>
      <w:r w:rsidRPr="00363368">
        <w:rPr>
          <w:rFonts w:ascii="Times New Roman" w:hAnsi="Times New Roman" w:cs="Times New Roman"/>
        </w:rPr>
        <w:t xml:space="preserve">Pipette 2 ml of antigen and 2 ml of Freund’s complete adjuvant into a 5 ml bottle and emulsify by repeatedly drawing the mixture into a glass or plastic and expelling it through the orifice.  The right consistency is reached when a drop of the emulsion does not disperse immediately in water.  Freund’s complete adjuvant is made from mineral oil and killed cells of </w:t>
      </w:r>
      <w:r w:rsidRPr="00363368">
        <w:rPr>
          <w:rFonts w:ascii="Times New Roman" w:hAnsi="Times New Roman" w:cs="Times New Roman"/>
          <w:i/>
        </w:rPr>
        <w:t>Mycobacterium tuberculosis</w:t>
      </w:r>
      <w:r w:rsidRPr="00363368">
        <w:rPr>
          <w:rFonts w:ascii="Times New Roman" w:hAnsi="Times New Roman" w:cs="Times New Roman"/>
        </w:rPr>
        <w:t xml:space="preserve"> or </w:t>
      </w:r>
      <w:r w:rsidRPr="00363368">
        <w:rPr>
          <w:rFonts w:ascii="Times New Roman" w:hAnsi="Times New Roman" w:cs="Times New Roman"/>
          <w:i/>
        </w:rPr>
        <w:t>M. butyricum</w:t>
      </w:r>
      <w:r w:rsidRPr="00363368">
        <w:rPr>
          <w:rFonts w:ascii="Times New Roman" w:hAnsi="Times New Roman" w:cs="Times New Roman"/>
        </w:rPr>
        <w:t xml:space="preserve">.  It is used to enhance the effect of the </w:t>
      </w:r>
    </w:p>
    <w:p w:rsidR="00750CAB" w:rsidRDefault="00750CAB" w:rsidP="00750CAB">
      <w:pPr>
        <w:rPr>
          <w:rFonts w:ascii="Times New Roman" w:hAnsi="Times New Roman" w:cs="Times New Roman"/>
        </w:rPr>
      </w:pPr>
      <w:r w:rsidRPr="00363368">
        <w:rPr>
          <w:rFonts w:ascii="Times New Roman" w:hAnsi="Times New Roman" w:cs="Times New Roman"/>
          <w:noProof/>
        </w:rPr>
        <w:pict>
          <v:group id="_x0000_s1068" style="position:absolute;margin-left:42pt;margin-top:-12pt;width:369.25pt;height:199.3pt;z-index:251676672" coordorigin="2515,1448" coordsize="6876,3610">
            <v:group id="_x0000_s1069" style="position:absolute;left:2515;top:1448;width:6876;height:3094;mso-position-horizontal:center;mso-position-vertical:top;mso-position-vertical-relative:margin" coordorigin="2027,2637" coordsize="5805,2742">
              <v:roundrect id="_x0000_s1070" style="position:absolute;left:2027;top:2637;width:5805;height:2742" arcsize="10923f"/>
              <v:oval id="_x0000_s1071" style="position:absolute;left:6015;top:2943;width:495;height:540">
                <v:textbox style="mso-next-textbox:#_x0000_s1071">
                  <w:txbxContent>
                    <w:p w:rsidR="00750CAB" w:rsidRDefault="00750CAB" w:rsidP="00750CAB">
                      <w:r>
                        <w:t>1</w:t>
                      </w:r>
                    </w:p>
                  </w:txbxContent>
                </v:textbox>
              </v:oval>
              <v:oval id="_x0000_s1072" style="position:absolute;left:2820;top:2828;width:417;height:460">
                <v:textbox style="mso-next-textbox:#_x0000_s1072">
                  <w:txbxContent>
                    <w:p w:rsidR="00750CAB" w:rsidRDefault="00750CAB" w:rsidP="00750CAB">
                      <w:r>
                        <w:t>1</w:t>
                      </w:r>
                    </w:p>
                  </w:txbxContent>
                </v:textbox>
              </v:oval>
              <v:oval id="_x0000_s1073" style="position:absolute;left:2181;top:3207;width:381;height:460">
                <v:textbox style="mso-next-textbox:#_x0000_s1073">
                  <w:txbxContent>
                    <w:p w:rsidR="00750CAB" w:rsidRDefault="00750CAB" w:rsidP="00750CAB">
                      <w:r>
                        <w:t>6</w:t>
                      </w:r>
                    </w:p>
                  </w:txbxContent>
                </v:textbox>
              </v:oval>
              <v:oval id="_x0000_s1074" style="position:absolute;left:6845;top:3689;width:495;height:540">
                <v:textbox style="mso-next-textbox:#_x0000_s1074">
                  <w:txbxContent>
                    <w:p w:rsidR="00750CAB" w:rsidRDefault="00750CAB" w:rsidP="00750CAB">
                      <w:r>
                        <w:t>2</w:t>
                      </w:r>
                    </w:p>
                  </w:txbxContent>
                </v:textbox>
              </v:oval>
              <v:oval id="_x0000_s1075" style="position:absolute;left:5081;top:3820;width:495;height:540">
                <v:textbox style="mso-next-textbox:#_x0000_s1075">
                  <w:txbxContent>
                    <w:p w:rsidR="00750CAB" w:rsidRDefault="00750CAB" w:rsidP="00750CAB">
                      <w:r>
                        <w:t>4</w:t>
                      </w:r>
                    </w:p>
                  </w:txbxContent>
                </v:textbox>
              </v:oval>
              <v:oval id="_x0000_s1076" style="position:absolute;left:6015;top:3747;width:495;height:540">
                <v:textbox style="mso-next-textbox:#_x0000_s1076">
                  <w:txbxContent>
                    <w:p w:rsidR="00750CAB" w:rsidRDefault="00750CAB" w:rsidP="00750CAB">
                      <w:r>
                        <w:t>A</w:t>
                      </w:r>
                    </w:p>
                  </w:txbxContent>
                </v:textbox>
              </v:oval>
              <v:oval id="_x0000_s1077" style="position:absolute;left:2820;top:3747;width:495;height:540">
                <v:textbox style="mso-next-textbox:#_x0000_s1077">
                  <w:txbxContent>
                    <w:p w:rsidR="00750CAB" w:rsidRDefault="00750CAB" w:rsidP="00750CAB">
                      <w:r>
                        <w:t>A</w:t>
                      </w:r>
                    </w:p>
                  </w:txbxContent>
                </v:textbox>
              </v:oval>
              <v:oval id="_x0000_s1078" style="position:absolute;left:3664;top:4199;width:426;height:460">
                <v:textbox style="mso-next-textbox:#_x0000_s1078">
                  <w:txbxContent>
                    <w:p w:rsidR="00750CAB" w:rsidRDefault="00750CAB" w:rsidP="00750CAB">
                      <w:r>
                        <w:t>3</w:t>
                      </w:r>
                    </w:p>
                  </w:txbxContent>
                </v:textbox>
              </v:oval>
              <v:oval id="_x0000_s1079" style="position:absolute;left:6073;top:4741;width:495;height:540">
                <v:textbox style="mso-next-textbox:#_x0000_s1079">
                  <w:txbxContent>
                    <w:p w:rsidR="00750CAB" w:rsidRDefault="00750CAB" w:rsidP="00750CAB">
                      <w:r>
                        <w:t>3</w:t>
                      </w:r>
                    </w:p>
                  </w:txbxContent>
                </v:textbox>
              </v:oval>
              <v:oval id="_x0000_s1080" style="position:absolute;left:3560;top:3207;width:403;height:482">
                <v:textbox style="mso-next-textbox:#_x0000_s1080">
                  <w:txbxContent>
                    <w:p w:rsidR="00750CAB" w:rsidRDefault="00750CAB" w:rsidP="00750CAB">
                      <w:r>
                        <w:t>2</w:t>
                      </w:r>
                    </w:p>
                  </w:txbxContent>
                </v:textbox>
              </v:oval>
              <v:oval id="_x0000_s1081" style="position:absolute;left:2181;top:4119;width:431;height:453">
                <v:textbox style="mso-next-textbox:#_x0000_s1081">
                  <w:txbxContent>
                    <w:p w:rsidR="00750CAB" w:rsidRDefault="00750CAB" w:rsidP="00750CAB">
                      <w:r>
                        <w:t>5</w:t>
                      </w:r>
                    </w:p>
                  </w:txbxContent>
                </v:textbox>
              </v:oval>
              <v:oval id="_x0000_s1082" style="position:absolute;left:2901;top:4572;width:414;height:443">
                <v:textbox style="mso-next-textbox:#_x0000_s1082">
                  <w:txbxContent>
                    <w:p w:rsidR="00750CAB" w:rsidRDefault="00750CAB" w:rsidP="00750CAB">
                      <w:r>
                        <w:t>4</w:t>
                      </w:r>
                    </w:p>
                  </w:txbxContent>
                </v:textbox>
              </v:oval>
            </v:group>
            <v:shape id="_x0000_s1083" type="#_x0000_t202" style="position:absolute;left:2700;top:4680;width:6536;height:378" stroked="f">
              <v:textbox style="mso-next-textbox:#_x0000_s1083">
                <w:txbxContent>
                  <w:p w:rsidR="00750CAB" w:rsidRPr="00363368" w:rsidRDefault="00750CAB" w:rsidP="00750CAB">
                    <w:pPr>
                      <w:spacing w:line="360" w:lineRule="auto"/>
                      <w:jc w:val="both"/>
                      <w:rPr>
                        <w:rFonts w:ascii="Times New Roman" w:hAnsi="Times New Roman" w:cs="Times New Roman"/>
                      </w:rPr>
                    </w:pPr>
                    <w:r w:rsidRPr="00363368">
                      <w:rPr>
                        <w:rFonts w:ascii="Times New Roman" w:hAnsi="Times New Roman" w:cs="Times New Roman"/>
                      </w:rPr>
                      <w:t>Figure 1. Double diffusion slide showing a 6 and 4 well patterns.</w:t>
                    </w:r>
                  </w:p>
                </w:txbxContent>
              </v:textbox>
            </v:shape>
            <w10:wrap type="square"/>
          </v:group>
        </w:pict>
      </w:r>
    </w:p>
    <w:p w:rsidR="00750CAB" w:rsidRPr="00363368" w:rsidRDefault="00750CAB" w:rsidP="00750CAB">
      <w:pPr>
        <w:rPr>
          <w:rFonts w:ascii="Times New Roman" w:hAnsi="Times New Roman" w:cs="Times New Roman"/>
        </w:rPr>
      </w:pPr>
      <w:r w:rsidRPr="00363368">
        <w:rPr>
          <w:rFonts w:ascii="Times New Roman" w:hAnsi="Times New Roman" w:cs="Times New Roman"/>
        </w:rPr>
        <w:t>antigen.</w:t>
      </w:r>
    </w:p>
    <w:p w:rsidR="00750CAB" w:rsidRPr="00363368" w:rsidRDefault="00750CAB" w:rsidP="00750CAB">
      <w:pPr>
        <w:rPr>
          <w:rFonts w:ascii="Times New Roman" w:hAnsi="Times New Roman" w:cs="Times New Roman"/>
        </w:rPr>
      </w:pPr>
      <w:r w:rsidRPr="00363368">
        <w:rPr>
          <w:rFonts w:ascii="Times New Roman" w:hAnsi="Times New Roman" w:cs="Times New Roman"/>
        </w:rPr>
        <w:t>Inject 1 ml of the antigen-adjuvant emulsion using IM route of the rabbit. After 21 days, give first booster with incomplete Freund’s adjuvant, and bleed the animal(s) at 28</w:t>
      </w:r>
      <w:r w:rsidRPr="00363368">
        <w:rPr>
          <w:rFonts w:ascii="Times New Roman" w:hAnsi="Times New Roman" w:cs="Times New Roman"/>
          <w:vertAlign w:val="superscript"/>
        </w:rPr>
        <w:t>th</w:t>
      </w:r>
      <w:r w:rsidRPr="00363368">
        <w:rPr>
          <w:rFonts w:ascii="Times New Roman" w:hAnsi="Times New Roman" w:cs="Times New Roman"/>
        </w:rPr>
        <w:t xml:space="preserve"> day to test for response.</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 xml:space="preserve">Strain identification by Ouchterlony Double diffusion: </w:t>
      </w:r>
    </w:p>
    <w:p w:rsidR="00750CAB" w:rsidRPr="00363368" w:rsidRDefault="00750CAB" w:rsidP="00750CAB">
      <w:pPr>
        <w:rPr>
          <w:rFonts w:ascii="Times New Roman" w:hAnsi="Times New Roman" w:cs="Times New Roman"/>
          <w:b/>
        </w:rPr>
      </w:pPr>
      <w:r w:rsidRPr="00363368">
        <w:rPr>
          <w:rFonts w:ascii="Times New Roman" w:hAnsi="Times New Roman" w:cs="Times New Roman"/>
          <w:b/>
        </w:rPr>
        <w:t xml:space="preserve">Slide preparation </w:t>
      </w:r>
    </w:p>
    <w:p w:rsidR="00750CAB" w:rsidRPr="00363368" w:rsidRDefault="00750CAB" w:rsidP="00750CAB">
      <w:pPr>
        <w:numPr>
          <w:ilvl w:val="0"/>
          <w:numId w:val="44"/>
        </w:numPr>
        <w:spacing w:after="0" w:line="240" w:lineRule="auto"/>
        <w:rPr>
          <w:rFonts w:ascii="Times New Roman" w:hAnsi="Times New Roman" w:cs="Times New Roman"/>
        </w:rPr>
      </w:pPr>
      <w:r w:rsidRPr="00363368">
        <w:rPr>
          <w:rFonts w:ascii="Times New Roman" w:hAnsi="Times New Roman" w:cs="Times New Roman"/>
        </w:rPr>
        <w:t>Slide is labelled using a diamond pencil and placed on a level table.</w:t>
      </w:r>
    </w:p>
    <w:p w:rsidR="00750CAB" w:rsidRPr="00363368" w:rsidRDefault="00750CAB" w:rsidP="00750CAB">
      <w:pPr>
        <w:numPr>
          <w:ilvl w:val="0"/>
          <w:numId w:val="44"/>
        </w:numPr>
        <w:spacing w:after="0" w:line="240" w:lineRule="auto"/>
        <w:rPr>
          <w:rFonts w:ascii="Times New Roman" w:hAnsi="Times New Roman" w:cs="Times New Roman"/>
        </w:rPr>
      </w:pPr>
      <w:r w:rsidRPr="00363368">
        <w:rPr>
          <w:rFonts w:ascii="Times New Roman" w:hAnsi="Times New Roman" w:cs="Times New Roman"/>
        </w:rPr>
        <w:t>1% Agar is melted in a microwave and 4.5 mls poured on to the labeled microscope slide.</w:t>
      </w:r>
    </w:p>
    <w:p w:rsidR="00750CAB" w:rsidRPr="00363368" w:rsidRDefault="00750CAB" w:rsidP="00750CAB">
      <w:pPr>
        <w:numPr>
          <w:ilvl w:val="0"/>
          <w:numId w:val="44"/>
        </w:numPr>
        <w:spacing w:after="0" w:line="240" w:lineRule="auto"/>
        <w:rPr>
          <w:rFonts w:ascii="Times New Roman" w:hAnsi="Times New Roman" w:cs="Times New Roman"/>
        </w:rPr>
      </w:pPr>
      <w:r w:rsidRPr="00363368">
        <w:rPr>
          <w:rFonts w:ascii="Times New Roman" w:hAnsi="Times New Roman" w:cs="Times New Roman"/>
        </w:rPr>
        <w:t>After the agar has polymerized place the slide onto the immune-frame and punch a six/four-well pattern, depending on the number of samples to be identified.</w:t>
      </w:r>
    </w:p>
    <w:p w:rsidR="00750CAB" w:rsidRPr="00363368" w:rsidRDefault="00750CAB" w:rsidP="00750CAB">
      <w:pPr>
        <w:numPr>
          <w:ilvl w:val="0"/>
          <w:numId w:val="44"/>
        </w:numPr>
        <w:spacing w:after="0" w:line="240" w:lineRule="auto"/>
        <w:rPr>
          <w:rFonts w:ascii="Times New Roman" w:hAnsi="Times New Roman" w:cs="Times New Roman"/>
        </w:rPr>
      </w:pPr>
      <w:r w:rsidRPr="00363368">
        <w:rPr>
          <w:rFonts w:ascii="Times New Roman" w:hAnsi="Times New Roman" w:cs="Times New Roman"/>
        </w:rPr>
        <w:t>Plugs are removed by use of a pump or hooked needle.</w:t>
      </w:r>
    </w:p>
    <w:p w:rsidR="00750CAB" w:rsidRPr="00363368" w:rsidRDefault="00750CAB" w:rsidP="00750CAB">
      <w:pPr>
        <w:rPr>
          <w:rFonts w:ascii="Times New Roman" w:hAnsi="Times New Roman" w:cs="Times New Roman"/>
          <w:b/>
          <w:u w:val="single"/>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Sample application</w:t>
      </w:r>
    </w:p>
    <w:p w:rsidR="00750CAB" w:rsidRPr="00363368" w:rsidRDefault="00750CAB" w:rsidP="00750CAB">
      <w:pPr>
        <w:numPr>
          <w:ilvl w:val="0"/>
          <w:numId w:val="45"/>
        </w:numPr>
        <w:spacing w:after="0" w:line="240" w:lineRule="auto"/>
        <w:rPr>
          <w:rFonts w:ascii="Times New Roman" w:hAnsi="Times New Roman" w:cs="Times New Roman"/>
        </w:rPr>
      </w:pPr>
      <w:r w:rsidRPr="00363368">
        <w:rPr>
          <w:rFonts w:ascii="Times New Roman" w:hAnsi="Times New Roman" w:cs="Times New Roman"/>
        </w:rPr>
        <w:t>The centre well-A (Figure 1) is filled with the specific antibody against Rhizobium under test.</w:t>
      </w:r>
    </w:p>
    <w:p w:rsidR="00750CAB" w:rsidRPr="00363368" w:rsidRDefault="00750CAB" w:rsidP="00750CAB">
      <w:pPr>
        <w:numPr>
          <w:ilvl w:val="0"/>
          <w:numId w:val="45"/>
        </w:numPr>
        <w:spacing w:after="0" w:line="240" w:lineRule="auto"/>
        <w:rPr>
          <w:rFonts w:ascii="Times New Roman" w:hAnsi="Times New Roman" w:cs="Times New Roman"/>
        </w:rPr>
      </w:pPr>
      <w:r w:rsidRPr="00363368">
        <w:rPr>
          <w:rFonts w:ascii="Times New Roman" w:hAnsi="Times New Roman" w:cs="Times New Roman"/>
        </w:rPr>
        <w:t>The peripheral wells 2 to 4or 6 (figure 1) are filled with 5 (five) different test antigens. Well 1 is then filled with the control antigen (Positive test).</w:t>
      </w:r>
    </w:p>
    <w:p w:rsidR="00750CAB" w:rsidRPr="00363368" w:rsidRDefault="00750CAB" w:rsidP="00750CAB">
      <w:pPr>
        <w:numPr>
          <w:ilvl w:val="0"/>
          <w:numId w:val="45"/>
        </w:numPr>
        <w:spacing w:after="0" w:line="240" w:lineRule="auto"/>
        <w:rPr>
          <w:rFonts w:ascii="Times New Roman" w:hAnsi="Times New Roman" w:cs="Times New Roman"/>
        </w:rPr>
      </w:pPr>
      <w:r>
        <w:rPr>
          <w:noProof/>
          <w:lang w:val="sw-KE" w:eastAsia="sw-KE"/>
        </w:rPr>
        <w:pict>
          <v:group id="_x0000_s1084" style="position:absolute;left:0;text-align:left;margin-left:255pt;margin-top:448.2pt;width:199.4pt;height:252pt;z-index:251677696;mso-position-vertical-relative:margin" coordorigin="6480,1440" coordsize="3988,5040">
            <v:shape id="_x0000_s1085" type="#_x0000_t75" style="position:absolute;left:6545;top:1440;width:3923;height:4080">
              <v:imagedata r:id="rId15" o:title=""/>
            </v:shape>
            <v:shape id="_x0000_s1086" type="#_x0000_t202" style="position:absolute;left:6480;top:5688;width:3934;height:792" stroked="f">
              <v:textbox style="mso-next-textbox:#_x0000_s1086">
                <w:txbxContent>
                  <w:p w:rsidR="00750CAB" w:rsidRPr="00566D31" w:rsidRDefault="00750CAB" w:rsidP="00750CAB">
                    <w:pPr>
                      <w:tabs>
                        <w:tab w:val="left" w:pos="-720"/>
                      </w:tabs>
                      <w:suppressAutoHyphens/>
                      <w:jc w:val="both"/>
                      <w:rPr>
                        <w:rFonts w:ascii="Times New Roman" w:hAnsi="Times New Roman" w:cs="Times New Roman"/>
                      </w:rPr>
                    </w:pPr>
                    <w:r w:rsidRPr="00566D31">
                      <w:rPr>
                        <w:rFonts w:ascii="Times New Roman" w:hAnsi="Times New Roman" w:cs="Times New Roman"/>
                      </w:rPr>
                      <w:t>Figure x.  Immunodiffusion reactions showing preciption bands.</w:t>
                    </w:r>
                  </w:p>
                </w:txbxContent>
              </v:textbox>
            </v:shape>
            <w10:wrap type="square" anchory="margin"/>
          </v:group>
        </w:pict>
      </w:r>
      <w:r w:rsidRPr="00363368">
        <w:rPr>
          <w:rFonts w:ascii="Times New Roman" w:hAnsi="Times New Roman" w:cs="Times New Roman"/>
        </w:rPr>
        <w:t>The slide (s) is incubated in a humid box at RT overnight or 18 hours.</w:t>
      </w:r>
    </w:p>
    <w:p w:rsidR="00750CAB" w:rsidRPr="00363368" w:rsidRDefault="00750CAB" w:rsidP="00750CAB">
      <w:pPr>
        <w:rPr>
          <w:rFonts w:ascii="Times New Roman" w:hAnsi="Times New Roman" w:cs="Times New Roman"/>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Result interpretation</w:t>
      </w:r>
    </w:p>
    <w:p w:rsidR="00750CAB" w:rsidRPr="00363368" w:rsidRDefault="00750CAB" w:rsidP="00750CAB">
      <w:pPr>
        <w:numPr>
          <w:ilvl w:val="0"/>
          <w:numId w:val="46"/>
        </w:numPr>
        <w:spacing w:after="0" w:line="240" w:lineRule="auto"/>
        <w:rPr>
          <w:rFonts w:ascii="Times New Roman" w:hAnsi="Times New Roman" w:cs="Times New Roman"/>
        </w:rPr>
      </w:pPr>
      <w:r w:rsidRPr="00363368">
        <w:rPr>
          <w:rFonts w:ascii="Times New Roman" w:hAnsi="Times New Roman" w:cs="Times New Roman"/>
        </w:rPr>
        <w:t xml:space="preserve">Precipitation lines are observed under white – light and recorded in the data </w:t>
      </w:r>
      <w:r>
        <w:rPr>
          <w:rFonts w:ascii="Times New Roman" w:hAnsi="Times New Roman" w:cs="Times New Roman"/>
        </w:rPr>
        <w:t>entry forms (see Figure x)</w:t>
      </w:r>
    </w:p>
    <w:p w:rsidR="00750CAB" w:rsidRPr="00363368" w:rsidRDefault="00750CAB" w:rsidP="00750CAB">
      <w:pPr>
        <w:numPr>
          <w:ilvl w:val="0"/>
          <w:numId w:val="46"/>
        </w:numPr>
        <w:spacing w:after="0" w:line="240" w:lineRule="auto"/>
        <w:rPr>
          <w:rFonts w:ascii="Times New Roman" w:hAnsi="Times New Roman" w:cs="Times New Roman"/>
        </w:rPr>
      </w:pPr>
      <w:r w:rsidRPr="00363368">
        <w:rPr>
          <w:rFonts w:ascii="Times New Roman" w:hAnsi="Times New Roman" w:cs="Times New Roman"/>
        </w:rPr>
        <w:t>Using attached catalogue the species identity is established and reported.</w:t>
      </w:r>
    </w:p>
    <w:p w:rsidR="00750CAB" w:rsidRPr="00363368" w:rsidRDefault="00750CAB" w:rsidP="00750CAB">
      <w:pPr>
        <w:numPr>
          <w:ilvl w:val="0"/>
          <w:numId w:val="46"/>
        </w:numPr>
        <w:spacing w:after="0" w:line="240" w:lineRule="auto"/>
        <w:rPr>
          <w:rFonts w:ascii="Times New Roman" w:hAnsi="Times New Roman" w:cs="Times New Roman"/>
        </w:rPr>
      </w:pPr>
      <w:r w:rsidRPr="00363368">
        <w:rPr>
          <w:rFonts w:ascii="Times New Roman" w:hAnsi="Times New Roman" w:cs="Times New Roman"/>
        </w:rPr>
        <w:t>In case of weak reactions/lines not visible, the slide is processed and stained to enhance visualisation.</w:t>
      </w:r>
    </w:p>
    <w:p w:rsidR="00750CAB" w:rsidRPr="00363368" w:rsidRDefault="00750CAB" w:rsidP="00750CAB">
      <w:pPr>
        <w:rPr>
          <w:rFonts w:ascii="Times New Roman" w:hAnsi="Times New Roman" w:cs="Times New Roman"/>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Slide preparation and staining</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Slide is washed with tap water.</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Washed slides are placed in a level – pressing table and several layers of blotting paper placed on.  A small weight is placed onto the blotting paper for 2 hours.</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Pressed slides are removed and washed by flooding with 3% tri-sodium citrate for 2 hours.</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A second pressing is done as above for ½ to 1 hr, and slides washed in tap/distilled water.</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Dried slides are stained with a protein stain for 3 to 5 minutes.</w:t>
      </w:r>
    </w:p>
    <w:p w:rsidR="00750CAB" w:rsidRPr="00363368" w:rsidRDefault="00750CAB" w:rsidP="00750CAB">
      <w:pPr>
        <w:numPr>
          <w:ilvl w:val="0"/>
          <w:numId w:val="47"/>
        </w:numPr>
        <w:spacing w:after="0" w:line="240" w:lineRule="auto"/>
        <w:rPr>
          <w:rFonts w:ascii="Times New Roman" w:hAnsi="Times New Roman" w:cs="Times New Roman"/>
        </w:rPr>
      </w:pPr>
      <w:r w:rsidRPr="00363368">
        <w:rPr>
          <w:rFonts w:ascii="Times New Roman" w:hAnsi="Times New Roman" w:cs="Times New Roman"/>
        </w:rPr>
        <w:t>-</w:t>
      </w:r>
      <w:r w:rsidRPr="00363368">
        <w:rPr>
          <w:rFonts w:ascii="Times New Roman" w:hAnsi="Times New Roman" w:cs="Times New Roman"/>
        </w:rPr>
        <w:tab/>
        <w:t>Resultant lines are observed on the side-reviewer after destaining with a destaining solution to satisfaction. -</w:t>
      </w:r>
      <w:r w:rsidRPr="00363368">
        <w:rPr>
          <w:rFonts w:ascii="Times New Roman" w:hAnsi="Times New Roman" w:cs="Times New Roman"/>
        </w:rPr>
        <w:tab/>
        <w:t>Interpretation of the results done as explained earlier.</w:t>
      </w:r>
    </w:p>
    <w:p w:rsidR="00750CAB" w:rsidRPr="00363368" w:rsidRDefault="00750CAB" w:rsidP="00750CAB">
      <w:pPr>
        <w:rPr>
          <w:rFonts w:ascii="Times New Roman" w:hAnsi="Times New Roman" w:cs="Times New Roman"/>
        </w:rPr>
      </w:pPr>
    </w:p>
    <w:p w:rsidR="00750CAB" w:rsidRPr="00363368" w:rsidRDefault="00750CAB" w:rsidP="00750CAB">
      <w:pPr>
        <w:ind w:left="360" w:hanging="360"/>
        <w:rPr>
          <w:rFonts w:ascii="Times New Roman" w:hAnsi="Times New Roman" w:cs="Times New Roman"/>
          <w:b/>
        </w:rPr>
      </w:pPr>
      <w:r w:rsidRPr="00363368">
        <w:rPr>
          <w:rFonts w:ascii="Times New Roman" w:hAnsi="Times New Roman" w:cs="Times New Roman"/>
          <w:b/>
        </w:rPr>
        <w:t>Agglutination Technique</w:t>
      </w:r>
    </w:p>
    <w:p w:rsidR="00750CAB" w:rsidRPr="00363368" w:rsidRDefault="00750CAB" w:rsidP="00750CAB">
      <w:pPr>
        <w:rPr>
          <w:rFonts w:ascii="Times New Roman" w:hAnsi="Times New Roman" w:cs="Times New Roman"/>
        </w:rPr>
      </w:pPr>
    </w:p>
    <w:p w:rsidR="00750CAB" w:rsidRPr="00363368" w:rsidRDefault="00750CAB" w:rsidP="00750CAB">
      <w:pPr>
        <w:rPr>
          <w:rFonts w:ascii="Times New Roman" w:hAnsi="Times New Roman" w:cs="Times New Roman"/>
        </w:rPr>
      </w:pPr>
      <w:r w:rsidRPr="00363368">
        <w:rPr>
          <w:rFonts w:ascii="Times New Roman" w:hAnsi="Times New Roman" w:cs="Times New Roman"/>
        </w:rPr>
        <w:t>Agglutination is the reaction between specific antibody and antigen at points of concentration equivalence. One of the reactants MUST be particulate or corpuscular (insoluble). The reaction results to visible clumping that can be done on a coloured plate/slide. Particulate reactant can be bacteria cells, animal cells and synthetic polymers with particle size greater than 200µm. agglutination reaction takes few minutes (3min) with a sensitivity level of 1µg.</w:t>
      </w:r>
    </w:p>
    <w:p w:rsidR="00750CAB" w:rsidRPr="00363368" w:rsidRDefault="00750CAB" w:rsidP="00750CAB">
      <w:pPr>
        <w:rPr>
          <w:rFonts w:ascii="Times New Roman" w:hAnsi="Times New Roman" w:cs="Times New Roman"/>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Preparing Somatic Antigens for the Agglutination Antibody Techniques</w:t>
      </w:r>
    </w:p>
    <w:p w:rsidR="00750CAB" w:rsidRPr="00363368" w:rsidRDefault="00750CAB" w:rsidP="00750CAB">
      <w:pPr>
        <w:rPr>
          <w:rFonts w:ascii="Times New Roman" w:hAnsi="Times New Roman" w:cs="Times New Roman"/>
        </w:rPr>
      </w:pPr>
      <w:r w:rsidRPr="00363368">
        <w:rPr>
          <w:rFonts w:ascii="Times New Roman" w:hAnsi="Times New Roman" w:cs="Times New Roman"/>
        </w:rPr>
        <w:t>The insoluble somatic antigens found on the surface of the cells are required. Soluble and most of the flagella antigens are eliminated by frequent washing. Harvest a fully grown culture from YMA-flats as for immunodiffusion above. Cells should be centrifuged, the supernatant discarded, and the pellet re-suspended in filter sterilized saline, using a vortex mixer. This sequence of centrifugation and re-suspension is repeated three times and the cell concentration is adjusted to approximately 1 x 10</w:t>
      </w:r>
      <w:r w:rsidRPr="00363368">
        <w:rPr>
          <w:rFonts w:ascii="Times New Roman" w:hAnsi="Times New Roman" w:cs="Times New Roman"/>
          <w:vertAlign w:val="superscript"/>
        </w:rPr>
        <w:t>9</w:t>
      </w:r>
      <w:r w:rsidRPr="00363368">
        <w:rPr>
          <w:rFonts w:ascii="Times New Roman" w:hAnsi="Times New Roman" w:cs="Times New Roman"/>
        </w:rPr>
        <w:t xml:space="preserve"> cells ml</w:t>
      </w:r>
      <w:r w:rsidRPr="00363368">
        <w:rPr>
          <w:rFonts w:ascii="Times New Roman" w:hAnsi="Times New Roman" w:cs="Times New Roman"/>
          <w:vertAlign w:val="superscript"/>
        </w:rPr>
        <w:t>-1</w:t>
      </w:r>
      <w:r w:rsidRPr="00363368">
        <w:rPr>
          <w:rFonts w:ascii="Times New Roman" w:hAnsi="Times New Roman" w:cs="Times New Roman"/>
        </w:rPr>
        <w:t>.  Transfer the suspension to a sterile serum bottle and close with a rubber septum. Heat the antigen for 1 h at 100</w:t>
      </w:r>
      <w:r w:rsidRPr="00363368">
        <w:rPr>
          <w:rFonts w:ascii="Times New Roman" w:hAnsi="Times New Roman" w:cs="Times New Roman"/>
          <w:vertAlign w:val="superscript"/>
        </w:rPr>
        <w:t>0</w:t>
      </w:r>
      <w:r w:rsidRPr="00363368">
        <w:rPr>
          <w:rFonts w:ascii="Times New Roman" w:hAnsi="Times New Roman" w:cs="Times New Roman"/>
        </w:rPr>
        <w:t>C to inactivate any remaining flagella antigens.  This is accomplished by partly immersing the serum bottle in boiling water or by subjecting it to heat in a steam bath.</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rPr>
      </w:pPr>
      <w:r w:rsidRPr="00363368">
        <w:rPr>
          <w:rFonts w:ascii="Times New Roman" w:hAnsi="Times New Roman" w:cs="Times New Roman"/>
        </w:rPr>
        <w:t>Agglutination requirements:</w:t>
      </w:r>
    </w:p>
    <w:p w:rsidR="00750CAB" w:rsidRPr="00363368" w:rsidRDefault="00750CAB" w:rsidP="00750CAB">
      <w:pPr>
        <w:numPr>
          <w:ilvl w:val="0"/>
          <w:numId w:val="48"/>
        </w:numPr>
        <w:spacing w:after="0" w:line="240" w:lineRule="auto"/>
        <w:rPr>
          <w:rFonts w:ascii="Times New Roman" w:hAnsi="Times New Roman" w:cs="Times New Roman"/>
        </w:rPr>
      </w:pPr>
      <w:r w:rsidRPr="00363368">
        <w:rPr>
          <w:rFonts w:ascii="Times New Roman" w:hAnsi="Times New Roman" w:cs="Times New Roman"/>
        </w:rPr>
        <w:t>Saline 0.85%</w:t>
      </w:r>
    </w:p>
    <w:p w:rsidR="00750CAB" w:rsidRPr="00363368" w:rsidRDefault="00750CAB" w:rsidP="00750CAB">
      <w:pPr>
        <w:numPr>
          <w:ilvl w:val="0"/>
          <w:numId w:val="48"/>
        </w:numPr>
        <w:spacing w:after="0" w:line="240" w:lineRule="auto"/>
        <w:rPr>
          <w:rFonts w:ascii="Times New Roman" w:hAnsi="Times New Roman" w:cs="Times New Roman"/>
        </w:rPr>
      </w:pPr>
      <w:r w:rsidRPr="00363368">
        <w:rPr>
          <w:rFonts w:ascii="Times New Roman" w:hAnsi="Times New Roman" w:cs="Times New Roman"/>
        </w:rPr>
        <w:t>Glass slides</w:t>
      </w:r>
    </w:p>
    <w:p w:rsidR="00750CAB" w:rsidRPr="00363368" w:rsidRDefault="00750CAB" w:rsidP="00750CAB">
      <w:pPr>
        <w:numPr>
          <w:ilvl w:val="0"/>
          <w:numId w:val="48"/>
        </w:numPr>
        <w:spacing w:after="0" w:line="240" w:lineRule="auto"/>
        <w:rPr>
          <w:rFonts w:ascii="Times New Roman" w:hAnsi="Times New Roman" w:cs="Times New Roman"/>
        </w:rPr>
      </w:pPr>
      <w:r w:rsidRPr="00363368">
        <w:rPr>
          <w:rFonts w:ascii="Times New Roman" w:hAnsi="Times New Roman" w:cs="Times New Roman"/>
        </w:rPr>
        <w:t>Microbiological loop and Bunsen burner</w:t>
      </w:r>
    </w:p>
    <w:p w:rsidR="00750CAB" w:rsidRPr="00363368" w:rsidRDefault="00750CAB" w:rsidP="00750CAB">
      <w:pPr>
        <w:numPr>
          <w:ilvl w:val="0"/>
          <w:numId w:val="48"/>
        </w:numPr>
        <w:spacing w:after="0" w:line="240" w:lineRule="auto"/>
        <w:rPr>
          <w:rFonts w:ascii="Times New Roman" w:hAnsi="Times New Roman" w:cs="Times New Roman"/>
        </w:rPr>
      </w:pPr>
      <w:r w:rsidRPr="00363368">
        <w:rPr>
          <w:rFonts w:ascii="Times New Roman" w:hAnsi="Times New Roman" w:cs="Times New Roman"/>
        </w:rPr>
        <w:t>Light source over dark background</w:t>
      </w:r>
    </w:p>
    <w:p w:rsidR="00750CAB" w:rsidRPr="00363368" w:rsidRDefault="00750CAB" w:rsidP="00750CAB">
      <w:pPr>
        <w:rPr>
          <w:rFonts w:ascii="Times New Roman" w:hAnsi="Times New Roman" w:cs="Times New Roman"/>
          <w:b/>
        </w:rPr>
      </w:pPr>
    </w:p>
    <w:p w:rsidR="00750CAB" w:rsidRPr="00363368" w:rsidRDefault="00750CAB" w:rsidP="00750CAB">
      <w:pPr>
        <w:rPr>
          <w:rFonts w:ascii="Times New Roman" w:hAnsi="Times New Roman" w:cs="Times New Roman"/>
          <w:b/>
        </w:rPr>
      </w:pPr>
      <w:r w:rsidRPr="00363368">
        <w:rPr>
          <w:rFonts w:ascii="Times New Roman" w:hAnsi="Times New Roman" w:cs="Times New Roman"/>
          <w:b/>
        </w:rPr>
        <w:t>Slide agglutination test</w:t>
      </w:r>
    </w:p>
    <w:p w:rsidR="00750CAB" w:rsidRPr="00363368" w:rsidRDefault="00750CAB" w:rsidP="00750CAB">
      <w:pPr>
        <w:rPr>
          <w:rFonts w:ascii="Times New Roman" w:hAnsi="Times New Roman" w:cs="Times New Roman"/>
        </w:rPr>
      </w:pPr>
      <w:r w:rsidRPr="00363368">
        <w:rPr>
          <w:rFonts w:ascii="Times New Roman" w:hAnsi="Times New Roman" w:cs="Times New Roman"/>
          <w:b/>
        </w:rPr>
        <w:t>Step1</w:t>
      </w:r>
      <w:r w:rsidRPr="00363368">
        <w:rPr>
          <w:rFonts w:ascii="Times New Roman" w:hAnsi="Times New Roman" w:cs="Times New Roman"/>
        </w:rPr>
        <w:t>. Put two separate drops approx. 50µl of saline on a glass slide. Emulsify the portions the Rhizobia culture under test with a loop in each drop of saline to make a smooth dense suspension.</w:t>
      </w:r>
    </w:p>
    <w:p w:rsidR="00750CAB" w:rsidRPr="00363368" w:rsidRDefault="00750CAB" w:rsidP="00750CAB">
      <w:pPr>
        <w:rPr>
          <w:rFonts w:ascii="Times New Roman" w:hAnsi="Times New Roman" w:cs="Times New Roman"/>
        </w:rPr>
      </w:pPr>
      <w:r w:rsidRPr="00363368">
        <w:rPr>
          <w:rFonts w:ascii="Times New Roman" w:hAnsi="Times New Roman" w:cs="Times New Roman"/>
          <w:b/>
        </w:rPr>
        <w:t>Step 2.</w:t>
      </w:r>
      <w:r w:rsidRPr="00363368">
        <w:rPr>
          <w:rFonts w:ascii="Times New Roman" w:hAnsi="Times New Roman" w:cs="Times New Roman"/>
        </w:rPr>
        <w:t xml:space="preserve"> To one suspension (Control) add one drop saline and mix. To the second suspension add one drop of undiluted antiserum and mix.</w:t>
      </w:r>
    </w:p>
    <w:p w:rsidR="00750CAB" w:rsidRPr="00363368" w:rsidRDefault="00750CAB" w:rsidP="00750CAB">
      <w:pPr>
        <w:rPr>
          <w:rFonts w:ascii="Times New Roman" w:hAnsi="Times New Roman" w:cs="Times New Roman"/>
        </w:rPr>
      </w:pPr>
      <w:r w:rsidRPr="00363368">
        <w:rPr>
          <w:rFonts w:ascii="Times New Roman" w:hAnsi="Times New Roman" w:cs="Times New Roman"/>
          <w:b/>
        </w:rPr>
        <w:t>Step 3.</w:t>
      </w:r>
      <w:r w:rsidRPr="00363368">
        <w:rPr>
          <w:rFonts w:ascii="Times New Roman" w:hAnsi="Times New Roman" w:cs="Times New Roman"/>
        </w:rPr>
        <w:t xml:space="preserve"> Rock the slide gently for one minute and observe for visible agglutination using indirect lighting over a dark background. Discard the used slide fer safe disinfection and disposal</w:t>
      </w:r>
    </w:p>
    <w:p w:rsidR="00750CAB" w:rsidRPr="00363368" w:rsidRDefault="00750CAB" w:rsidP="00750CAB">
      <w:pPr>
        <w:ind w:left="360"/>
        <w:rPr>
          <w:rFonts w:ascii="Times New Roman" w:hAnsi="Times New Roman" w:cs="Times New Roman"/>
        </w:rPr>
      </w:pPr>
    </w:p>
    <w:p w:rsidR="00750CAB" w:rsidRPr="00363368" w:rsidRDefault="00750CAB" w:rsidP="00750CAB">
      <w:pPr>
        <w:ind w:left="360" w:hanging="360"/>
        <w:rPr>
          <w:rFonts w:ascii="Times New Roman" w:hAnsi="Times New Roman" w:cs="Times New Roman"/>
          <w:b/>
        </w:rPr>
      </w:pPr>
      <w:r w:rsidRPr="00363368">
        <w:rPr>
          <w:rFonts w:ascii="Times New Roman" w:hAnsi="Times New Roman" w:cs="Times New Roman"/>
          <w:b/>
        </w:rPr>
        <w:t>Reference</w:t>
      </w:r>
    </w:p>
    <w:p w:rsidR="00750CAB" w:rsidRDefault="00750CAB" w:rsidP="00750CAB">
      <w:pPr>
        <w:tabs>
          <w:tab w:val="left" w:pos="-720"/>
        </w:tabs>
        <w:suppressAutoHyphens/>
        <w:rPr>
          <w:rFonts w:ascii="Times New Roman" w:hAnsi="Times New Roman" w:cs="Times New Roman"/>
        </w:rPr>
      </w:pPr>
      <w:r w:rsidRPr="00363368">
        <w:rPr>
          <w:rFonts w:ascii="Times New Roman" w:hAnsi="Times New Roman" w:cs="Times New Roman"/>
        </w:rPr>
        <w:t>Andreson and Hayden. 1981. Species specificity in themostable and ethanol insoluble tissue antigens,</w:t>
      </w:r>
      <w:r>
        <w:rPr>
          <w:rFonts w:ascii="Times New Roman" w:hAnsi="Times New Roman" w:cs="Times New Roman"/>
        </w:rPr>
        <w:t xml:space="preserve"> I</w:t>
      </w:r>
      <w:r w:rsidRPr="00363368">
        <w:rPr>
          <w:rFonts w:ascii="Times New Roman" w:hAnsi="Times New Roman" w:cs="Times New Roman"/>
        </w:rPr>
        <w:t>mmunization</w:t>
      </w:r>
      <w:r>
        <w:rPr>
          <w:rFonts w:ascii="Times New Roman" w:hAnsi="Times New Roman" w:cs="Times New Roman"/>
        </w:rPr>
        <w:t xml:space="preserve"> (incomplete reference).</w:t>
      </w:r>
      <w:r w:rsidRPr="00363368">
        <w:rPr>
          <w:rFonts w:ascii="Times New Roman" w:hAnsi="Times New Roman" w:cs="Times New Roman"/>
        </w:rPr>
        <w:t xml:space="preserve"> </w:t>
      </w:r>
    </w:p>
    <w:p w:rsidR="00750CAB" w:rsidRPr="0011647C" w:rsidRDefault="00750CAB" w:rsidP="00750CAB">
      <w:pPr>
        <w:tabs>
          <w:tab w:val="left" w:pos="-720"/>
        </w:tabs>
        <w:suppressAutoHyphens/>
        <w:rPr>
          <w:rFonts w:ascii="Times New Roman" w:hAnsi="Times New Roman" w:cs="Times New Roman"/>
        </w:rPr>
      </w:pPr>
      <w:r w:rsidRPr="00363368">
        <w:rPr>
          <w:rFonts w:ascii="Times New Roman" w:hAnsi="Times New Roman" w:cs="Times New Roman"/>
          <w:sz w:val="28"/>
          <w:szCs w:val="28"/>
        </w:rPr>
        <w:br w:type="page"/>
      </w:r>
      <w:r w:rsidRPr="00E6074F">
        <w:rPr>
          <w:rFonts w:ascii="Times New Roman" w:hAnsi="Times New Roman" w:cs="Times New Roman"/>
          <w:b/>
          <w:sz w:val="28"/>
          <w:szCs w:val="28"/>
        </w:rPr>
        <w:t xml:space="preserve">Section 2: Strain </w:t>
      </w:r>
      <w:r>
        <w:rPr>
          <w:rFonts w:ascii="Times New Roman" w:hAnsi="Times New Roman" w:cs="Times New Roman"/>
          <w:b/>
          <w:sz w:val="28"/>
          <w:szCs w:val="28"/>
        </w:rPr>
        <w:t>T</w:t>
      </w:r>
      <w:r w:rsidRPr="00E6074F">
        <w:rPr>
          <w:rFonts w:ascii="Times New Roman" w:hAnsi="Times New Roman" w:cs="Times New Roman"/>
          <w:b/>
          <w:sz w:val="28"/>
          <w:szCs w:val="28"/>
        </w:rPr>
        <w:t>esting</w:t>
      </w:r>
    </w:p>
    <w:p w:rsidR="00750CAB" w:rsidRDefault="00750CAB" w:rsidP="00750CAB">
      <w:pPr>
        <w:suppressAutoHyphens/>
        <w:jc w:val="both"/>
        <w:rPr>
          <w:rFonts w:ascii="Times New Roman" w:hAnsi="Times New Roman" w:cs="Times New Roman"/>
        </w:rPr>
      </w:pPr>
    </w:p>
    <w:p w:rsidR="00750CAB" w:rsidRPr="002A2292"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t>Activity 6</w:t>
      </w:r>
      <w:r w:rsidRPr="002A2292">
        <w:rPr>
          <w:rFonts w:ascii="Times New Roman" w:hAnsi="Times New Roman" w:cs="Times New Roman"/>
          <w:b/>
          <w:sz w:val="28"/>
          <w:szCs w:val="28"/>
        </w:rPr>
        <w:t>:</w:t>
      </w:r>
      <w:r w:rsidRPr="002A2292">
        <w:rPr>
          <w:rFonts w:ascii="Times New Roman" w:hAnsi="Times New Roman" w:cs="Times New Roman"/>
          <w:b/>
          <w:sz w:val="28"/>
          <w:szCs w:val="28"/>
        </w:rPr>
        <w:tab/>
      </w:r>
      <w:r>
        <w:rPr>
          <w:rFonts w:ascii="Times New Roman" w:hAnsi="Times New Roman" w:cs="Times New Roman"/>
          <w:b/>
          <w:sz w:val="28"/>
          <w:szCs w:val="28"/>
        </w:rPr>
        <w:t>First-Step Screening for Nitrogen Fixation Potential</w:t>
      </w:r>
    </w:p>
    <w:p w:rsidR="00750CAB" w:rsidRPr="005566E1" w:rsidRDefault="00750CAB" w:rsidP="00750CAB">
      <w:pPr>
        <w:suppressAutoHyphens/>
        <w:jc w:val="both"/>
        <w:rPr>
          <w:rFonts w:ascii="Times New Roman" w:hAnsi="Times New Roman" w:cs="Times New Roman"/>
        </w:rPr>
      </w:pPr>
    </w:p>
    <w:p w:rsidR="00750CAB" w:rsidRPr="005566E1" w:rsidRDefault="00750CAB" w:rsidP="00750CAB">
      <w:pPr>
        <w:suppressAutoHyphens/>
        <w:rPr>
          <w:rFonts w:ascii="Times New Roman" w:hAnsi="Times New Roman" w:cs="Times New Roman"/>
        </w:rPr>
      </w:pPr>
      <w:r w:rsidRPr="005566E1">
        <w:rPr>
          <w:rFonts w:ascii="Times New Roman" w:hAnsi="Times New Roman" w:cs="Times New Roman"/>
        </w:rPr>
        <w:t>Specificity and promiscuity in the symbioses are studied in cross-inoculation experiments</w:t>
      </w:r>
      <w:r>
        <w:rPr>
          <w:rFonts w:ascii="Times New Roman" w:hAnsi="Times New Roman" w:cs="Times New Roman"/>
        </w:rPr>
        <w:t xml:space="preserve"> using four different legume hosts and three rhizobium strains in Leonard jars</w:t>
      </w:r>
      <w:r w:rsidRPr="005566E1">
        <w:rPr>
          <w:rFonts w:ascii="Times New Roman" w:hAnsi="Times New Roman" w:cs="Times New Roman"/>
        </w:rPr>
        <w:t>.  The specific requirements of certain legumes for particular rhizobia are demonstrated.</w:t>
      </w:r>
      <w:r>
        <w:rPr>
          <w:rFonts w:ascii="Times New Roman" w:hAnsi="Times New Roman" w:cs="Times New Roman"/>
        </w:rPr>
        <w:t xml:space="preserve"> </w:t>
      </w:r>
      <w:r w:rsidRPr="005566E1">
        <w:rPr>
          <w:rFonts w:ascii="Times New Roman" w:hAnsi="Times New Roman" w:cs="Times New Roman"/>
        </w:rPr>
        <w:t xml:space="preserve">The nitrogen fixation potential of </w:t>
      </w:r>
      <w:r>
        <w:rPr>
          <w:rFonts w:ascii="Times New Roman" w:hAnsi="Times New Roman" w:cs="Times New Roman"/>
        </w:rPr>
        <w:t>the</w:t>
      </w:r>
      <w:r w:rsidRPr="005566E1">
        <w:rPr>
          <w:rFonts w:ascii="Times New Roman" w:hAnsi="Times New Roman" w:cs="Times New Roman"/>
        </w:rPr>
        <w:t xml:space="preserve"> strains </w:t>
      </w:r>
      <w:r>
        <w:rPr>
          <w:rFonts w:ascii="Times New Roman" w:hAnsi="Times New Roman" w:cs="Times New Roman"/>
        </w:rPr>
        <w:t>i</w:t>
      </w:r>
      <w:r w:rsidRPr="005566E1">
        <w:rPr>
          <w:rFonts w:ascii="Times New Roman" w:hAnsi="Times New Roman" w:cs="Times New Roman"/>
        </w:rPr>
        <w:t xml:space="preserve">s </w:t>
      </w:r>
      <w:r>
        <w:rPr>
          <w:rFonts w:ascii="Times New Roman" w:hAnsi="Times New Roman" w:cs="Times New Roman"/>
        </w:rPr>
        <w:t xml:space="preserve">also </w:t>
      </w:r>
      <w:r w:rsidRPr="005566E1">
        <w:rPr>
          <w:rFonts w:ascii="Times New Roman" w:hAnsi="Times New Roman" w:cs="Times New Roman"/>
        </w:rPr>
        <w:t>compared</w:t>
      </w:r>
      <w:r>
        <w:rPr>
          <w:rFonts w:ascii="Times New Roman" w:hAnsi="Times New Roman" w:cs="Times New Roman"/>
        </w:rPr>
        <w:t xml:space="preserve"> by collecting plant growth data and analyzing the results</w:t>
      </w:r>
      <w:r w:rsidRPr="005566E1">
        <w:rPr>
          <w:rFonts w:ascii="Times New Roman" w:hAnsi="Times New Roman" w:cs="Times New Roman"/>
        </w:rPr>
        <w:t>.</w:t>
      </w:r>
    </w:p>
    <w:p w:rsidR="00750CAB" w:rsidRPr="005566E1" w:rsidRDefault="00750CAB" w:rsidP="00750CAB">
      <w:pPr>
        <w:suppressAutoHyphens/>
        <w:rPr>
          <w:rFonts w:ascii="Times New Roman" w:hAnsi="Times New Roman" w:cs="Times New Roman"/>
        </w:rPr>
      </w:pPr>
    </w:p>
    <w:p w:rsidR="00750CAB" w:rsidRPr="005566E1" w:rsidRDefault="00750CAB" w:rsidP="00750CAB">
      <w:pPr>
        <w:suppressAutoHyphens/>
        <w:rPr>
          <w:rFonts w:ascii="Times New Roman" w:hAnsi="Times New Roman" w:cs="Times New Roman"/>
        </w:rPr>
      </w:pPr>
      <w:r w:rsidRPr="005566E1">
        <w:rPr>
          <w:rFonts w:ascii="Times New Roman" w:hAnsi="Times New Roman" w:cs="Times New Roman"/>
        </w:rPr>
        <w:t>Key steps/objectives:</w:t>
      </w:r>
    </w:p>
    <w:p w:rsidR="00750CAB" w:rsidRPr="005566E1" w:rsidRDefault="00750CAB" w:rsidP="00750CAB">
      <w:pPr>
        <w:suppressAutoHyphens/>
        <w:rPr>
          <w:rFonts w:ascii="Times New Roman" w:hAnsi="Times New Roman" w:cs="Times New Roman"/>
        </w:rPr>
      </w:pP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Culture strains of rhizobia</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Prepare seedling</w:t>
      </w:r>
      <w:r w:rsidRPr="005566E1">
        <w:rPr>
          <w:rFonts w:ascii="Times New Roman" w:hAnsi="Times New Roman" w:cs="Times New Roman"/>
        </w:rPr>
        <w:noBreakHyphen/>
        <w:t>agar tubes and Leonard jars</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Prepare water</w:t>
      </w:r>
      <w:r w:rsidRPr="005566E1">
        <w:rPr>
          <w:rFonts w:ascii="Times New Roman" w:hAnsi="Times New Roman" w:cs="Times New Roman"/>
        </w:rPr>
        <w:noBreakHyphen/>
        <w:t>agar plates</w:t>
      </w:r>
      <w:r>
        <w:rPr>
          <w:rFonts w:ascii="Times New Roman" w:hAnsi="Times New Roman" w:cs="Times New Roman"/>
        </w:rPr>
        <w:t xml:space="preserve"> and </w:t>
      </w:r>
      <w:r w:rsidRPr="005566E1">
        <w:rPr>
          <w:rFonts w:ascii="Times New Roman" w:hAnsi="Times New Roman" w:cs="Times New Roman"/>
        </w:rPr>
        <w:t>surface sterilize, and germinate seeds</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Plant pregerminated seeds in Leonard jars</w:t>
      </w:r>
      <w:r>
        <w:rPr>
          <w:rFonts w:ascii="Times New Roman" w:hAnsi="Times New Roman" w:cs="Times New Roman"/>
        </w:rPr>
        <w:t xml:space="preserve"> and thin</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 xml:space="preserve">Inoculate seedlings in Leonard jars </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Make periodic observations of nodulation</w:t>
      </w:r>
    </w:p>
    <w:p w:rsidR="00750CAB" w:rsidRPr="005566E1" w:rsidRDefault="00750CAB" w:rsidP="00750CAB">
      <w:pPr>
        <w:widowControl w:val="0"/>
        <w:numPr>
          <w:ilvl w:val="0"/>
          <w:numId w:val="1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Harvest after 5 weeks</w:t>
      </w:r>
      <w:r>
        <w:rPr>
          <w:rFonts w:ascii="Times New Roman" w:hAnsi="Times New Roman" w:cs="Times New Roman"/>
        </w:rPr>
        <w:t>, collect data and e</w:t>
      </w:r>
      <w:r w:rsidRPr="005566E1">
        <w:rPr>
          <w:rFonts w:ascii="Times New Roman" w:hAnsi="Times New Roman" w:cs="Times New Roman"/>
        </w:rPr>
        <w:t>valuate results</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B808D9">
        <w:rPr>
          <w:rFonts w:ascii="Times New Roman" w:hAnsi="Times New Roman" w:cs="Times New Roman"/>
          <w:b/>
        </w:rPr>
        <w:t>Culturing Strains of Rhizobia</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Culture each of the </w:t>
      </w:r>
      <w:r w:rsidRPr="005566E1">
        <w:rPr>
          <w:rFonts w:ascii="Times New Roman" w:hAnsi="Times New Roman" w:cs="Times New Roman"/>
          <w:i/>
          <w:iCs/>
        </w:rPr>
        <w:t>Rhizobium</w:t>
      </w:r>
      <w:r>
        <w:rPr>
          <w:rFonts w:ascii="Times New Roman" w:hAnsi="Times New Roman" w:cs="Times New Roman"/>
          <w:i/>
          <w:iCs/>
        </w:rPr>
        <w:t xml:space="preserve"> leguminosarum</w:t>
      </w:r>
      <w:r w:rsidRPr="005566E1">
        <w:rPr>
          <w:rFonts w:ascii="Times New Roman" w:hAnsi="Times New Roman" w:cs="Times New Roman"/>
        </w:rPr>
        <w:t xml:space="preserve"> </w:t>
      </w:r>
      <w:r>
        <w:rPr>
          <w:rFonts w:ascii="Times New Roman" w:hAnsi="Times New Roman" w:cs="Times New Roman"/>
        </w:rPr>
        <w:t xml:space="preserve">bv. </w:t>
      </w:r>
      <w:r w:rsidRPr="00247F66">
        <w:rPr>
          <w:rFonts w:ascii="Times New Roman" w:hAnsi="Times New Roman" w:cs="Times New Roman"/>
          <w:i/>
        </w:rPr>
        <w:t>phaseoli</w:t>
      </w:r>
      <w:r w:rsidRPr="005566E1">
        <w:rPr>
          <w:rFonts w:ascii="Times New Roman" w:hAnsi="Times New Roman" w:cs="Times New Roman"/>
        </w:rPr>
        <w:t xml:space="preserve"> and </w:t>
      </w:r>
      <w:r w:rsidRPr="005566E1">
        <w:rPr>
          <w:rFonts w:ascii="Times New Roman" w:hAnsi="Times New Roman" w:cs="Times New Roman"/>
          <w:i/>
          <w:iCs/>
        </w:rPr>
        <w:t>Bradyrhizobium</w:t>
      </w:r>
      <w:r w:rsidRPr="005566E1">
        <w:rPr>
          <w:rFonts w:ascii="Times New Roman" w:hAnsi="Times New Roman" w:cs="Times New Roman"/>
        </w:rPr>
        <w:t xml:space="preserve"> spp. listed in Table </w:t>
      </w:r>
      <w:r>
        <w:rPr>
          <w:rFonts w:ascii="Times New Roman" w:hAnsi="Times New Roman" w:cs="Times New Roman"/>
        </w:rPr>
        <w:t>3</w:t>
      </w:r>
      <w:r w:rsidRPr="005566E1">
        <w:rPr>
          <w:rFonts w:ascii="Times New Roman" w:hAnsi="Times New Roman" w:cs="Times New Roman"/>
        </w:rPr>
        <w:t xml:space="preserve"> in 100 ml of YM broth in 250 ml Erlenmeyer flasks.</w:t>
      </w:r>
    </w:p>
    <w:p w:rsidR="00750CAB" w:rsidRPr="005566E1" w:rsidRDefault="00750CAB" w:rsidP="00750CAB">
      <w:pPr>
        <w:tabs>
          <w:tab w:val="left" w:pos="-720"/>
        </w:tabs>
        <w:suppressAutoHyphens/>
        <w:rPr>
          <w:rFonts w:ascii="Times New Roman" w:hAnsi="Times New Roman" w:cs="Times New Roman"/>
        </w:rPr>
      </w:pPr>
    </w:p>
    <w:p w:rsidR="00750CAB" w:rsidRPr="00B808D9"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2. </w:t>
      </w:r>
      <w:r w:rsidRPr="00B808D9">
        <w:rPr>
          <w:rFonts w:ascii="Times New Roman" w:hAnsi="Times New Roman" w:cs="Times New Roman"/>
          <w:b/>
        </w:rPr>
        <w:t>Preparing Leonard Jars</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Set up </w:t>
      </w:r>
      <w:r>
        <w:rPr>
          <w:rFonts w:ascii="Times New Roman" w:hAnsi="Times New Roman" w:cs="Times New Roman"/>
        </w:rPr>
        <w:t>48</w:t>
      </w:r>
      <w:r w:rsidRPr="005566E1">
        <w:rPr>
          <w:rFonts w:ascii="Times New Roman" w:hAnsi="Times New Roman" w:cs="Times New Roman"/>
        </w:rPr>
        <w:t xml:space="preserve"> Leonard jars</w:t>
      </w:r>
      <w:r>
        <w:rPr>
          <w:rFonts w:ascii="Times New Roman" w:hAnsi="Times New Roman" w:cs="Times New Roman"/>
        </w:rPr>
        <w:t xml:space="preserve"> with n</w:t>
      </w:r>
      <w:r w:rsidRPr="005566E1">
        <w:rPr>
          <w:rFonts w:ascii="Times New Roman" w:hAnsi="Times New Roman" w:cs="Times New Roman"/>
        </w:rPr>
        <w:t>itrogen</w:t>
      </w:r>
      <w:r w:rsidRPr="005566E1">
        <w:rPr>
          <w:rFonts w:ascii="Times New Roman" w:hAnsi="Times New Roman" w:cs="Times New Roman"/>
        </w:rPr>
        <w:noBreakHyphen/>
        <w:t>free nutrient solution</w:t>
      </w:r>
      <w:r>
        <w:rPr>
          <w:rFonts w:ascii="Times New Roman" w:hAnsi="Times New Roman" w:cs="Times New Roman"/>
        </w:rPr>
        <w:t>.</w:t>
      </w:r>
      <w:r w:rsidRPr="005566E1">
        <w:rPr>
          <w:rFonts w:ascii="Times New Roman" w:hAnsi="Times New Roman" w:cs="Times New Roman"/>
        </w:rPr>
        <w:t xml:space="preserve"> </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spacing w:val="-3"/>
        </w:rPr>
      </w:pPr>
      <w:r w:rsidRPr="005566E1">
        <w:rPr>
          <w:rFonts w:ascii="Times New Roman" w:hAnsi="Times New Roman" w:cs="Times New Roman"/>
          <w:spacing w:val="-3"/>
        </w:rPr>
        <w:t xml:space="preserve">Table </w:t>
      </w:r>
      <w:r>
        <w:rPr>
          <w:rFonts w:ascii="Times New Roman" w:hAnsi="Times New Roman" w:cs="Times New Roman"/>
          <w:spacing w:val="-3"/>
        </w:rPr>
        <w:t>3</w:t>
      </w:r>
      <w:r w:rsidRPr="005566E1">
        <w:rPr>
          <w:rFonts w:ascii="Times New Roman" w:hAnsi="Times New Roman" w:cs="Times New Roman"/>
          <w:spacing w:val="-3"/>
        </w:rPr>
        <w:t>.  Strains of Rhizobium and hosts according to cross-inoculation groups</w:t>
      </w:r>
      <w:r w:rsidRPr="005566E1">
        <w:rPr>
          <w:rFonts w:ascii="Times New Roman" w:hAnsi="Times New Roman" w:cs="Times New Roman"/>
          <w:spacing w:val="-3"/>
        </w:rPr>
        <w:fldChar w:fldCharType="begin"/>
      </w:r>
      <w:r w:rsidRPr="005566E1">
        <w:rPr>
          <w:rFonts w:ascii="Times New Roman" w:hAnsi="Times New Roman" w:cs="Times New Roman"/>
          <w:spacing w:val="-3"/>
        </w:rPr>
        <w:instrText xml:space="preserve">PRIVATE </w:instrText>
      </w:r>
      <w:r w:rsidRPr="005566E1">
        <w:rPr>
          <w:rFonts w:ascii="Times New Roman" w:hAnsi="Times New Roman" w:cs="Times New Roman"/>
          <w:spacing w:val="-3"/>
        </w:rPr>
      </w:r>
      <w:r w:rsidRPr="005566E1">
        <w:rPr>
          <w:rFonts w:ascii="Times New Roman" w:hAnsi="Times New Roman" w:cs="Times New Roman"/>
          <w:spacing w:val="-3"/>
        </w:rPr>
        <w:fldChar w:fldCharType="end"/>
      </w:r>
    </w:p>
    <w:tbl>
      <w:tblPr>
        <w:tblW w:w="0" w:type="auto"/>
        <w:tblInd w:w="120" w:type="dxa"/>
        <w:tblLayout w:type="fixed"/>
        <w:tblCellMar>
          <w:left w:w="120" w:type="dxa"/>
          <w:right w:w="120" w:type="dxa"/>
        </w:tblCellMar>
        <w:tblLook w:val="0000"/>
      </w:tblPr>
      <w:tblGrid>
        <w:gridCol w:w="1680"/>
        <w:gridCol w:w="3552"/>
        <w:gridCol w:w="4128"/>
      </w:tblGrid>
      <w:tr w:rsidR="00750CAB" w:rsidRPr="005566E1" w:rsidTr="005657B8">
        <w:tblPrEx>
          <w:tblCellMar>
            <w:top w:w="0" w:type="dxa"/>
            <w:bottom w:w="0" w:type="dxa"/>
          </w:tblCellMar>
        </w:tblPrEx>
        <w:trPr>
          <w:trHeight w:val="388"/>
        </w:trPr>
        <w:tc>
          <w:tcPr>
            <w:tcW w:w="1680" w:type="dxa"/>
            <w:tcBorders>
              <w:top w:val="single" w:sz="7" w:space="0" w:color="auto"/>
              <w:left w:val="nil"/>
              <w:bottom w:val="single" w:sz="7" w:space="0" w:color="auto"/>
              <w:right w:val="nil"/>
            </w:tcBorders>
          </w:tcPr>
          <w:p w:rsidR="00750CAB" w:rsidRPr="00247F66" w:rsidRDefault="00750CAB" w:rsidP="005657B8">
            <w:pPr>
              <w:tabs>
                <w:tab w:val="left" w:pos="-720"/>
              </w:tabs>
              <w:suppressAutoHyphens/>
              <w:rPr>
                <w:rFonts w:ascii="Times New Roman" w:hAnsi="Times New Roman" w:cs="Times New Roman"/>
                <w:spacing w:val="-3"/>
              </w:rPr>
            </w:pPr>
            <w:r w:rsidRPr="00247F66">
              <w:rPr>
                <w:rFonts w:ascii="Times New Roman" w:hAnsi="Times New Roman" w:cs="Times New Roman"/>
                <w:spacing w:val="-3"/>
              </w:rPr>
              <w:fldChar w:fldCharType="begin"/>
            </w:r>
            <w:r w:rsidRPr="00247F66">
              <w:rPr>
                <w:rFonts w:ascii="Times New Roman" w:hAnsi="Times New Roman" w:cs="Times New Roman"/>
                <w:spacing w:val="-3"/>
              </w:rPr>
              <w:instrText xml:space="preserve">PRIVATE </w:instrText>
            </w:r>
            <w:r w:rsidRPr="00247F66">
              <w:rPr>
                <w:rFonts w:ascii="Times New Roman" w:hAnsi="Times New Roman" w:cs="Times New Roman"/>
                <w:spacing w:val="-3"/>
              </w:rPr>
            </w:r>
            <w:r w:rsidRPr="00247F66">
              <w:rPr>
                <w:rFonts w:ascii="Times New Roman" w:hAnsi="Times New Roman" w:cs="Times New Roman"/>
                <w:spacing w:val="-3"/>
              </w:rPr>
              <w:fldChar w:fldCharType="end"/>
            </w:r>
            <w:r w:rsidRPr="00247F66">
              <w:rPr>
                <w:rFonts w:ascii="Times New Roman" w:hAnsi="Times New Roman" w:cs="Times New Roman"/>
                <w:spacing w:val="-3"/>
              </w:rPr>
              <w:t>Strain</w:t>
            </w:r>
          </w:p>
        </w:tc>
        <w:tc>
          <w:tcPr>
            <w:tcW w:w="3552" w:type="dxa"/>
            <w:tcBorders>
              <w:top w:val="single" w:sz="7" w:space="0" w:color="auto"/>
              <w:left w:val="nil"/>
              <w:bottom w:val="single" w:sz="7" w:space="0" w:color="auto"/>
              <w:right w:val="nil"/>
            </w:tcBorders>
          </w:tcPr>
          <w:p w:rsidR="00750CAB" w:rsidRPr="00247F66" w:rsidRDefault="00750CAB" w:rsidP="005657B8">
            <w:pPr>
              <w:tabs>
                <w:tab w:val="left" w:pos="-720"/>
              </w:tabs>
              <w:suppressAutoHyphens/>
              <w:rPr>
                <w:rFonts w:ascii="Times New Roman" w:hAnsi="Times New Roman" w:cs="Times New Roman"/>
                <w:spacing w:val="-3"/>
              </w:rPr>
            </w:pPr>
            <w:r w:rsidRPr="00247F66">
              <w:rPr>
                <w:rFonts w:ascii="Times New Roman" w:hAnsi="Times New Roman" w:cs="Times New Roman"/>
                <w:spacing w:val="-3"/>
              </w:rPr>
              <w:t xml:space="preserve"> </w:t>
            </w:r>
            <w:r w:rsidRPr="00247F66">
              <w:rPr>
                <w:rFonts w:ascii="Times New Roman" w:hAnsi="Times New Roman" w:cs="Times New Roman"/>
                <w:bCs/>
                <w:spacing w:val="-3"/>
              </w:rPr>
              <w:t>Rhizobial species</w:t>
            </w:r>
          </w:p>
        </w:tc>
        <w:tc>
          <w:tcPr>
            <w:tcW w:w="4128" w:type="dxa"/>
            <w:tcBorders>
              <w:top w:val="single" w:sz="7" w:space="0" w:color="auto"/>
              <w:left w:val="nil"/>
              <w:bottom w:val="single" w:sz="7" w:space="0" w:color="auto"/>
              <w:right w:val="nil"/>
            </w:tcBorders>
          </w:tcPr>
          <w:p w:rsidR="00750CAB" w:rsidRPr="00247F66" w:rsidRDefault="00750CAB" w:rsidP="005657B8">
            <w:pPr>
              <w:tabs>
                <w:tab w:val="left" w:pos="-720"/>
              </w:tabs>
              <w:suppressAutoHyphens/>
              <w:rPr>
                <w:rFonts w:ascii="Times New Roman" w:hAnsi="Times New Roman" w:cs="Times New Roman"/>
                <w:spacing w:val="-3"/>
              </w:rPr>
            </w:pPr>
            <w:r w:rsidRPr="00247F66">
              <w:rPr>
                <w:rFonts w:ascii="Times New Roman" w:hAnsi="Times New Roman" w:cs="Times New Roman"/>
                <w:bCs/>
                <w:spacing w:val="-3"/>
              </w:rPr>
              <w:t xml:space="preserve">     Host legume</w:t>
            </w:r>
          </w:p>
          <w:p w:rsidR="00750CAB" w:rsidRPr="00247F66" w:rsidRDefault="00750CAB" w:rsidP="005657B8">
            <w:pPr>
              <w:tabs>
                <w:tab w:val="left" w:pos="-720"/>
              </w:tabs>
              <w:suppressAutoHyphens/>
              <w:rPr>
                <w:rFonts w:ascii="Times New Roman" w:hAnsi="Times New Roman" w:cs="Times New Roman"/>
                <w:spacing w:val="-3"/>
              </w:rPr>
            </w:pPr>
          </w:p>
        </w:tc>
      </w:tr>
      <w:tr w:rsidR="00750CAB" w:rsidRPr="005566E1" w:rsidTr="005657B8">
        <w:tblPrEx>
          <w:tblCellMar>
            <w:top w:w="0" w:type="dxa"/>
            <w:bottom w:w="0" w:type="dxa"/>
          </w:tblCellMar>
        </w:tblPrEx>
        <w:tc>
          <w:tcPr>
            <w:tcW w:w="1680"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 xml:space="preserve">TAL </w:t>
            </w:r>
            <w:r w:rsidRPr="005566E1">
              <w:rPr>
                <w:rFonts w:ascii="Times New Roman" w:hAnsi="Times New Roman" w:cs="Times New Roman"/>
                <w:spacing w:val="-3"/>
              </w:rPr>
              <w:t>169</w:t>
            </w:r>
          </w:p>
        </w:tc>
        <w:tc>
          <w:tcPr>
            <w:tcW w:w="3552"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Bradyrhizobium</w:t>
            </w:r>
            <w:r w:rsidRPr="005566E1">
              <w:rPr>
                <w:rFonts w:ascii="Times New Roman" w:hAnsi="Times New Roman" w:cs="Times New Roman"/>
                <w:spacing w:val="-3"/>
              </w:rPr>
              <w:t xml:space="preserve"> sp.</w:t>
            </w:r>
          </w:p>
        </w:tc>
        <w:tc>
          <w:tcPr>
            <w:tcW w:w="4128"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Vigna unguiculata</w:t>
            </w:r>
            <w:r w:rsidRPr="005566E1">
              <w:rPr>
                <w:rFonts w:ascii="Times New Roman" w:hAnsi="Times New Roman" w:cs="Times New Roman"/>
                <w:spacing w:val="-3"/>
              </w:rPr>
              <w:t xml:space="preserve"> </w:t>
            </w:r>
            <w:r>
              <w:rPr>
                <w:rFonts w:ascii="Times New Roman" w:hAnsi="Times New Roman" w:cs="Times New Roman"/>
                <w:spacing w:val="-3"/>
              </w:rPr>
              <w:t>cv. KARI 274</w:t>
            </w:r>
          </w:p>
        </w:tc>
      </w:tr>
      <w:tr w:rsidR="00750CAB" w:rsidRPr="005566E1" w:rsidTr="005657B8">
        <w:tblPrEx>
          <w:tblCellMar>
            <w:top w:w="0" w:type="dxa"/>
            <w:bottom w:w="0" w:type="dxa"/>
          </w:tblCellMar>
        </w:tblPrEx>
        <w:tc>
          <w:tcPr>
            <w:tcW w:w="1680"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 xml:space="preserve">TAL </w:t>
            </w:r>
            <w:r w:rsidRPr="005566E1">
              <w:rPr>
                <w:rFonts w:ascii="Times New Roman" w:hAnsi="Times New Roman" w:cs="Times New Roman"/>
                <w:spacing w:val="-3"/>
              </w:rPr>
              <w:t>169</w:t>
            </w:r>
          </w:p>
        </w:tc>
        <w:tc>
          <w:tcPr>
            <w:tcW w:w="3552"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Bradyrhizobium</w:t>
            </w:r>
            <w:r w:rsidRPr="005566E1">
              <w:rPr>
                <w:rFonts w:ascii="Times New Roman" w:hAnsi="Times New Roman" w:cs="Times New Roman"/>
                <w:spacing w:val="-3"/>
              </w:rPr>
              <w:t xml:space="preserve"> sp.</w:t>
            </w:r>
          </w:p>
        </w:tc>
        <w:tc>
          <w:tcPr>
            <w:tcW w:w="4128"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Glycine max cv. SB 19 (promiscuous)</w:t>
            </w:r>
          </w:p>
        </w:tc>
      </w:tr>
      <w:tr w:rsidR="00750CAB" w:rsidRPr="005566E1" w:rsidTr="005657B8">
        <w:tblPrEx>
          <w:tblCellMar>
            <w:top w:w="0" w:type="dxa"/>
            <w:bottom w:w="0" w:type="dxa"/>
          </w:tblCellMar>
        </w:tblPrEx>
        <w:tc>
          <w:tcPr>
            <w:tcW w:w="1680"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USDA 110</w:t>
            </w:r>
          </w:p>
        </w:tc>
        <w:tc>
          <w:tcPr>
            <w:tcW w:w="3552"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B. japonicum</w:t>
            </w:r>
          </w:p>
        </w:tc>
        <w:tc>
          <w:tcPr>
            <w:tcW w:w="4128"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Glycine max</w:t>
            </w:r>
            <w:r w:rsidRPr="005566E1">
              <w:rPr>
                <w:rFonts w:ascii="Times New Roman" w:hAnsi="Times New Roman" w:cs="Times New Roman"/>
                <w:spacing w:val="-3"/>
              </w:rPr>
              <w:t xml:space="preserve"> </w:t>
            </w:r>
            <w:r>
              <w:rPr>
                <w:rFonts w:ascii="Times New Roman" w:hAnsi="Times New Roman" w:cs="Times New Roman"/>
                <w:spacing w:val="-3"/>
              </w:rPr>
              <w:t>cv. Gazelle (specific)</w:t>
            </w:r>
          </w:p>
        </w:tc>
      </w:tr>
      <w:tr w:rsidR="00750CAB" w:rsidRPr="005566E1" w:rsidTr="005657B8">
        <w:tblPrEx>
          <w:tblCellMar>
            <w:top w:w="0" w:type="dxa"/>
            <w:bottom w:w="0" w:type="dxa"/>
          </w:tblCellMar>
        </w:tblPrEx>
        <w:tc>
          <w:tcPr>
            <w:tcW w:w="1680"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CIAT 899</w:t>
            </w:r>
          </w:p>
        </w:tc>
        <w:tc>
          <w:tcPr>
            <w:tcW w:w="3552"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R.l</w:t>
            </w:r>
            <w:r>
              <w:rPr>
                <w:rFonts w:ascii="Times New Roman" w:hAnsi="Times New Roman" w:cs="Times New Roman"/>
                <w:i/>
                <w:iCs/>
                <w:spacing w:val="-3"/>
              </w:rPr>
              <w:t>eguminosarum</w:t>
            </w:r>
            <w:r w:rsidRPr="005566E1">
              <w:rPr>
                <w:rFonts w:ascii="Times New Roman" w:hAnsi="Times New Roman" w:cs="Times New Roman"/>
                <w:spacing w:val="-3"/>
              </w:rPr>
              <w:t xml:space="preserve"> bv. </w:t>
            </w:r>
            <w:r w:rsidRPr="008C0C50">
              <w:rPr>
                <w:rFonts w:ascii="Times New Roman" w:hAnsi="Times New Roman" w:cs="Times New Roman"/>
                <w:i/>
                <w:spacing w:val="-3"/>
              </w:rPr>
              <w:t>phaseoli</w:t>
            </w:r>
          </w:p>
        </w:tc>
        <w:tc>
          <w:tcPr>
            <w:tcW w:w="4128" w:type="dxa"/>
            <w:tcBorders>
              <w:top w:val="nil"/>
              <w:left w:val="nil"/>
              <w:bottom w:val="nil"/>
              <w:right w:val="nil"/>
            </w:tcBorders>
          </w:tcPr>
          <w:p w:rsidR="00750CAB" w:rsidRPr="005566E1" w:rsidRDefault="00750CAB" w:rsidP="005657B8">
            <w:pPr>
              <w:tabs>
                <w:tab w:val="left" w:pos="-720"/>
              </w:tabs>
              <w:suppressAutoHyphens/>
              <w:rPr>
                <w:rFonts w:ascii="Times New Roman" w:hAnsi="Times New Roman" w:cs="Times New Roman"/>
                <w:spacing w:val="-3"/>
              </w:rPr>
            </w:pPr>
            <w:r w:rsidRPr="005566E1">
              <w:rPr>
                <w:rFonts w:ascii="Times New Roman" w:hAnsi="Times New Roman" w:cs="Times New Roman"/>
                <w:i/>
                <w:iCs/>
                <w:spacing w:val="-3"/>
              </w:rPr>
              <w:t>Phaseolus vulgaris</w:t>
            </w:r>
            <w:r w:rsidRPr="005566E1">
              <w:rPr>
                <w:rFonts w:ascii="Times New Roman" w:hAnsi="Times New Roman" w:cs="Times New Roman"/>
                <w:spacing w:val="-3"/>
              </w:rPr>
              <w:t xml:space="preserve"> </w:t>
            </w:r>
            <w:r>
              <w:rPr>
                <w:rFonts w:ascii="Times New Roman" w:hAnsi="Times New Roman" w:cs="Times New Roman"/>
                <w:spacing w:val="-3"/>
              </w:rPr>
              <w:t>cv. Mavuno</w:t>
            </w:r>
          </w:p>
        </w:tc>
      </w:tr>
    </w:tbl>
    <w:p w:rsidR="00750CAB"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Each treatment (rhizobial species</w:t>
      </w:r>
      <w:r w:rsidRPr="005566E1">
        <w:rPr>
          <w:rFonts w:ascii="Times New Roman" w:hAnsi="Times New Roman" w:cs="Times New Roman"/>
        </w:rPr>
        <w:noBreakHyphen/>
        <w:t xml:space="preserve">legume host combination and controls) in this exercise will be done in duplicate.  Refer to Table </w:t>
      </w:r>
      <w:r>
        <w:rPr>
          <w:rFonts w:ascii="Times New Roman" w:hAnsi="Times New Roman" w:cs="Times New Roman"/>
        </w:rPr>
        <w:t>4</w:t>
      </w:r>
      <w:r w:rsidRPr="005566E1">
        <w:rPr>
          <w:rFonts w:ascii="Times New Roman" w:hAnsi="Times New Roman" w:cs="Times New Roman"/>
        </w:rPr>
        <w:t xml:space="preserve"> for the treatments and the various combinations to test genetic compatibility between rhizobia and legumes.</w:t>
      </w:r>
    </w:p>
    <w:p w:rsidR="00750CAB" w:rsidRPr="005566E1" w:rsidRDefault="00750CAB" w:rsidP="00750CAB">
      <w:pPr>
        <w:tabs>
          <w:tab w:val="left" w:pos="-720"/>
        </w:tabs>
        <w:suppressAutoHyphens/>
        <w:rPr>
          <w:rFonts w:ascii="Times New Roman" w:hAnsi="Times New Roman" w:cs="Times New Roman"/>
        </w:rPr>
      </w:pPr>
    </w:p>
    <w:p w:rsidR="00750CAB" w:rsidRPr="00B808D9"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3. </w:t>
      </w:r>
      <w:r w:rsidRPr="00B808D9">
        <w:rPr>
          <w:rFonts w:ascii="Times New Roman" w:hAnsi="Times New Roman" w:cs="Times New Roman"/>
          <w:b/>
        </w:rPr>
        <w:t>Preparing Germination Plates</w:t>
      </w:r>
      <w:r>
        <w:rPr>
          <w:rFonts w:ascii="Times New Roman" w:hAnsi="Times New Roman" w:cs="Times New Roman"/>
          <w:b/>
        </w:rPr>
        <w:t xml:space="preserve"> and </w:t>
      </w:r>
      <w:r w:rsidRPr="00B808D9">
        <w:rPr>
          <w:rFonts w:ascii="Times New Roman" w:hAnsi="Times New Roman" w:cs="Times New Roman"/>
          <w:b/>
        </w:rPr>
        <w:t>Surface Sterilizing Seeds</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Make 300 ml of 0.75% (w/v) water</w:t>
      </w:r>
      <w:r w:rsidRPr="005566E1">
        <w:rPr>
          <w:rFonts w:ascii="Times New Roman" w:hAnsi="Times New Roman" w:cs="Times New Roman"/>
        </w:rPr>
        <w:noBreakHyphen/>
        <w:t>agar in a 500 ml flask and sterilize.  Pour 25 ml of melted water</w:t>
      </w:r>
      <w:r w:rsidRPr="005566E1">
        <w:rPr>
          <w:rFonts w:ascii="Times New Roman" w:hAnsi="Times New Roman" w:cs="Times New Roman"/>
        </w:rPr>
        <w:noBreakHyphen/>
        <w:t>agar into 12 or</w:t>
      </w:r>
      <w:r>
        <w:rPr>
          <w:rFonts w:ascii="Times New Roman" w:hAnsi="Times New Roman" w:cs="Times New Roman"/>
        </w:rPr>
        <w:t xml:space="preserve"> more Petri dishes and allow to </w:t>
      </w:r>
      <w:r w:rsidRPr="005566E1">
        <w:rPr>
          <w:rFonts w:ascii="Times New Roman" w:hAnsi="Times New Roman" w:cs="Times New Roman"/>
        </w:rPr>
        <w:t>cool.  Check percentage germination of each legume species in advance of experiment.  Batches of seeds with more than 70% viability will be suitable.  Select undamaged seeds for uniformity in size and color.  Surface sterilize enough seeds (at least 200 of each species) to give at least 100 germinated seeds.</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Surface sterilize the seeds by immersion in a 3% sodium hypochlorite solution for 3</w:t>
      </w:r>
      <w:r w:rsidRPr="005566E1">
        <w:rPr>
          <w:rFonts w:ascii="Times New Roman" w:hAnsi="Times New Roman" w:cs="Times New Roman"/>
        </w:rPr>
        <w:noBreakHyphen/>
        <w:t>5 min. (To prepare 3% sodium hypochlorite solution, add 10 parts of commercial bleach [5.25% sodium hypochlorite] to 7.5 parts of water.)</w:t>
      </w:r>
      <w:r>
        <w:rPr>
          <w:rFonts w:ascii="Times New Roman" w:hAnsi="Times New Roman" w:cs="Times New Roman"/>
        </w:rPr>
        <w:t xml:space="preserve"> Note that h</w:t>
      </w:r>
      <w:r w:rsidRPr="005566E1">
        <w:rPr>
          <w:rFonts w:ascii="Times New Roman" w:hAnsi="Times New Roman" w:cs="Times New Roman"/>
        </w:rPr>
        <w:t>ard seed</w:t>
      </w:r>
      <w:r w:rsidRPr="005566E1">
        <w:rPr>
          <w:rFonts w:ascii="Times New Roman" w:hAnsi="Times New Roman" w:cs="Times New Roman"/>
        </w:rPr>
        <w:noBreakHyphen/>
        <w:t xml:space="preserve">coated species </w:t>
      </w:r>
      <w:r>
        <w:rPr>
          <w:rFonts w:ascii="Times New Roman" w:hAnsi="Times New Roman" w:cs="Times New Roman"/>
        </w:rPr>
        <w:t xml:space="preserve">such as calliandra, </w:t>
      </w:r>
      <w:r w:rsidRPr="005566E1">
        <w:rPr>
          <w:rFonts w:ascii="Times New Roman" w:hAnsi="Times New Roman" w:cs="Times New Roman"/>
        </w:rPr>
        <w:t>leucaena</w:t>
      </w:r>
      <w:r>
        <w:rPr>
          <w:rFonts w:ascii="Times New Roman" w:hAnsi="Times New Roman" w:cs="Times New Roman"/>
        </w:rPr>
        <w:t xml:space="preserve"> and</w:t>
      </w:r>
      <w:r w:rsidRPr="005566E1">
        <w:rPr>
          <w:rFonts w:ascii="Times New Roman" w:hAnsi="Times New Roman" w:cs="Times New Roman"/>
        </w:rPr>
        <w:t xml:space="preserve"> siratro) </w:t>
      </w:r>
      <w:r>
        <w:rPr>
          <w:rFonts w:ascii="Times New Roman" w:hAnsi="Times New Roman" w:cs="Times New Roman"/>
        </w:rPr>
        <w:t>may be</w:t>
      </w:r>
      <w:r w:rsidRPr="005566E1">
        <w:rPr>
          <w:rFonts w:ascii="Times New Roman" w:hAnsi="Times New Roman" w:cs="Times New Roman"/>
        </w:rPr>
        <w:t xml:space="preserve"> scarified and sterilized simultaneously by immersion for 10 min in concentrated sulfuric acid.  Drain off all excess acid prior to rinsing with sterile water.  </w:t>
      </w:r>
    </w:p>
    <w:p w:rsidR="00750CAB"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Rinse seeds with six to eight changes of sterile water after surface sterilization.  Allow the seeds to imbibe water by soaking for 1 h and then rinse twice</w:t>
      </w:r>
      <w:r>
        <w:rPr>
          <w:rFonts w:ascii="Times New Roman" w:hAnsi="Times New Roman" w:cs="Times New Roman"/>
        </w:rPr>
        <w:t xml:space="preserve"> more</w:t>
      </w:r>
      <w:r w:rsidRPr="005566E1">
        <w:rPr>
          <w:rFonts w:ascii="Times New Roman" w:hAnsi="Times New Roman" w:cs="Times New Roman"/>
        </w:rPr>
        <w:t>.  Transfer the seeds aseptically to agar plates with a spoon</w:t>
      </w:r>
      <w:r w:rsidRPr="005566E1">
        <w:rPr>
          <w:rFonts w:ascii="Times New Roman" w:hAnsi="Times New Roman" w:cs="Times New Roman"/>
        </w:rPr>
        <w:noBreakHyphen/>
        <w:t>shaped spatula.</w:t>
      </w:r>
      <w:r>
        <w:rPr>
          <w:rFonts w:ascii="Times New Roman" w:hAnsi="Times New Roman" w:cs="Times New Roman"/>
        </w:rPr>
        <w:t xml:space="preserve">  </w:t>
      </w:r>
      <w:r w:rsidRPr="005566E1">
        <w:rPr>
          <w:rFonts w:ascii="Times New Roman" w:hAnsi="Times New Roman" w:cs="Times New Roman"/>
        </w:rPr>
        <w:t xml:space="preserve">Each batch of 100 seeds should be dispensed evenly in </w:t>
      </w:r>
      <w:r>
        <w:rPr>
          <w:rFonts w:ascii="Times New Roman" w:hAnsi="Times New Roman" w:cs="Times New Roman"/>
        </w:rPr>
        <w:t>four</w:t>
      </w:r>
      <w:r w:rsidRPr="005566E1">
        <w:rPr>
          <w:rFonts w:ascii="Times New Roman" w:hAnsi="Times New Roman" w:cs="Times New Roman"/>
        </w:rPr>
        <w:t xml:space="preserve"> water</w:t>
      </w:r>
      <w:r w:rsidRPr="005566E1">
        <w:rPr>
          <w:rFonts w:ascii="Times New Roman" w:hAnsi="Times New Roman" w:cs="Times New Roman"/>
        </w:rPr>
        <w:noBreakHyphen/>
        <w:t>agar plates and incubated at 25</w:t>
      </w:r>
      <w:r w:rsidRPr="005566E1">
        <w:rPr>
          <w:rFonts w:ascii="Times New Roman" w:hAnsi="Times New Roman" w:cs="Times New Roman"/>
        </w:rPr>
        <w:noBreakHyphen/>
        <w:t>30</w:t>
      </w:r>
      <w:r w:rsidRPr="005566E1">
        <w:rPr>
          <w:rFonts w:ascii="Times New Roman" w:hAnsi="Times New Roman" w:cs="Times New Roman"/>
        </w:rPr>
        <w:sym w:font="Symbol" w:char="F0B0"/>
      </w:r>
      <w:r w:rsidRPr="005566E1">
        <w:rPr>
          <w:rFonts w:ascii="Times New Roman" w:hAnsi="Times New Roman" w:cs="Times New Roman"/>
        </w:rPr>
        <w:t xml:space="preserve">C.  </w:t>
      </w:r>
    </w:p>
    <w:p w:rsidR="00750CAB" w:rsidRPr="005566E1" w:rsidRDefault="00750CAB" w:rsidP="00750CAB">
      <w:pPr>
        <w:tabs>
          <w:tab w:val="left" w:pos="-720"/>
        </w:tabs>
        <w:suppressAutoHyphens/>
        <w:rPr>
          <w:rFonts w:ascii="Times New Roman" w:hAnsi="Times New Roman" w:cs="Times New Roman"/>
        </w:rPr>
      </w:pP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B808D9">
        <w:rPr>
          <w:rFonts w:ascii="Times New Roman" w:hAnsi="Times New Roman" w:cs="Times New Roman"/>
          <w:b/>
        </w:rPr>
        <w:t>Planting and Inoculating</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Make three well</w:t>
      </w:r>
      <w:r w:rsidRPr="005566E1">
        <w:rPr>
          <w:rFonts w:ascii="Times New Roman" w:hAnsi="Times New Roman" w:cs="Times New Roman"/>
        </w:rPr>
        <w:noBreakHyphen/>
        <w:t xml:space="preserve">spaced holes in the rooting medium to a depth that will accommodate the pregerminated seeds 1 cm below the surface.  Pick up well germinated seeds with sterile forceps and place one seed in each hole with the radicle entering first.  Proper orientation of the radicle during planting is important to ensure proper emergence of the shoot and establishment of the seedling. After placement of the seed, inoculate (1 ml per seed) with the rhizobial culture and cover the hole with the rooting medium.  If vermiculite is used as the rooting medium, autoclaving will cause swelling and loosening of the vermiculite.  This leads to poor anchorage of the root.  Therefore, gentle compacting of the vermiculite will be required before planting/sowing of the seeds.  Firmness of the rooting medium can be restored by pressing it down with the bottom (sterilized by flaming) of a 125 ml Erlenmeyer flask.  After planting and inoculation are completed, add sterile gravel over the surface of the rooting medium.  Set up </w:t>
      </w:r>
      <w:r>
        <w:rPr>
          <w:rFonts w:ascii="Times New Roman" w:hAnsi="Times New Roman" w:cs="Times New Roman"/>
        </w:rPr>
        <w:t>six</w:t>
      </w:r>
      <w:r w:rsidRPr="005566E1">
        <w:rPr>
          <w:rFonts w:ascii="Times New Roman" w:hAnsi="Times New Roman" w:cs="Times New Roman"/>
        </w:rPr>
        <w:t xml:space="preserve"> jars for each </w:t>
      </w:r>
      <w:r>
        <w:rPr>
          <w:rFonts w:ascii="Times New Roman" w:hAnsi="Times New Roman" w:cs="Times New Roman"/>
        </w:rPr>
        <w:t>variety</w:t>
      </w:r>
      <w:r w:rsidRPr="005566E1">
        <w:rPr>
          <w:rFonts w:ascii="Times New Roman" w:hAnsi="Times New Roman" w:cs="Times New Roman"/>
        </w:rPr>
        <w:t>.</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Thin plants in the Leonard jars to two uniform plants per jar after 5 days.  Excise the shoot of the unwanted plant aseptically using scissors.  Avoid disturbing the rooting medium during thinning. To facilitate proper inoculation, carefully clear (with a sterile glass rod) the rooting medium around the root of the plant, to a depth of 1 cm.  Dispense drops of rhizobial culture (totaling 1 ml) into the cleared area around the root.  Use a fresh pipette for each strain of rhizobia.  Place the inoculated jars on the benches in the greenhouse.</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5. </w:t>
      </w:r>
      <w:r w:rsidRPr="00B808D9">
        <w:rPr>
          <w:rFonts w:ascii="Times New Roman" w:hAnsi="Times New Roman" w:cs="Times New Roman"/>
          <w:b/>
        </w:rPr>
        <w:t xml:space="preserve">Evaluating the Experiment </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Examine the plants over a period of 5 weeks.  Note color and growth.  Replenish Leonard jars with sterile water as required.  At the end of the fifth week, excise the tops and determine their dry weight (dry for 48 h at 70</w:t>
      </w:r>
      <w:r w:rsidRPr="005566E1">
        <w:rPr>
          <w:rFonts w:ascii="Times New Roman" w:hAnsi="Times New Roman" w:cs="Times New Roman"/>
        </w:rPr>
        <w:sym w:font="Symbol" w:char="F0B0"/>
      </w:r>
      <w:r w:rsidRPr="005566E1">
        <w:rPr>
          <w:rFonts w:ascii="Times New Roman" w:hAnsi="Times New Roman" w:cs="Times New Roman"/>
        </w:rPr>
        <w:t>C).  Remove roots from the jars and tubes and wash them free of rooting medium.  Where nodules are present, describe nodule shape, size, pigmentation, and distribution.</w:t>
      </w:r>
    </w:p>
    <w:p w:rsidR="00750CAB" w:rsidRPr="00B808D9" w:rsidRDefault="00750CAB" w:rsidP="00750CAB">
      <w:pPr>
        <w:tabs>
          <w:tab w:val="left" w:pos="-720"/>
        </w:tabs>
        <w:suppressAutoHyphens/>
        <w:rPr>
          <w:rFonts w:ascii="Times New Roman" w:hAnsi="Times New Roman" w:cs="Times New Roman"/>
          <w:b/>
        </w:rPr>
      </w:pPr>
      <w:r w:rsidRPr="005566E1">
        <w:rPr>
          <w:rFonts w:ascii="Times New Roman" w:hAnsi="Times New Roman" w:cs="Times New Roman"/>
        </w:rPr>
        <w:t xml:space="preserve"> </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Note cross</w:t>
      </w:r>
      <w:r w:rsidRPr="005566E1">
        <w:rPr>
          <w:rFonts w:ascii="Times New Roman" w:hAnsi="Times New Roman" w:cs="Times New Roman"/>
        </w:rPr>
        <w:noBreakHyphen/>
        <w:t xml:space="preserve">inoculation groups as recorded in Table </w:t>
      </w:r>
      <w:r>
        <w:rPr>
          <w:rFonts w:ascii="Times New Roman" w:hAnsi="Times New Roman" w:cs="Times New Roman"/>
        </w:rPr>
        <w:t>4</w:t>
      </w:r>
      <w:r w:rsidRPr="005566E1">
        <w:rPr>
          <w:rFonts w:ascii="Times New Roman" w:hAnsi="Times New Roman" w:cs="Times New Roman"/>
        </w:rPr>
        <w:t xml:space="preserve"> and the ineffectiveness and effectiveness of each rhizobial species</w:t>
      </w:r>
      <w:r w:rsidRPr="005566E1">
        <w:rPr>
          <w:rFonts w:ascii="Times New Roman" w:hAnsi="Times New Roman" w:cs="Times New Roman"/>
        </w:rPr>
        <w:noBreakHyphen/>
        <w:t>legume combination.  Effectiveness will be apparent from the green coloration of the plant and abundant nodules that are red/pink when sliced open.</w:t>
      </w:r>
    </w:p>
    <w:p w:rsidR="00750CAB" w:rsidRDefault="00750CAB" w:rsidP="00750CAB">
      <w:pPr>
        <w:tabs>
          <w:tab w:val="left" w:pos="-720"/>
        </w:tabs>
        <w:suppressAutoHyphens/>
        <w:rPr>
          <w:rFonts w:ascii="Times New Roman" w:hAnsi="Times New Roman" w:cs="Times New Roman"/>
        </w:rPr>
      </w:pPr>
    </w:p>
    <w:p w:rsidR="00750CAB" w:rsidRDefault="00750CAB" w:rsidP="00750CAB">
      <w:pPr>
        <w:suppressAutoHyphens/>
        <w:rPr>
          <w:rFonts w:ascii="Times New Roman" w:hAnsi="Times New Roman" w:cs="Times New Roman"/>
        </w:rPr>
      </w:pPr>
    </w:p>
    <w:p w:rsidR="00750CAB" w:rsidRDefault="00750CAB" w:rsidP="00750CAB">
      <w:pPr>
        <w:suppressAutoHyphens/>
        <w:rPr>
          <w:rFonts w:ascii="Times New Roman" w:hAnsi="Times New Roman" w:cs="Times New Roman"/>
        </w:rPr>
      </w:pPr>
    </w:p>
    <w:p w:rsidR="00750CAB" w:rsidRDefault="00750CAB" w:rsidP="00750CAB">
      <w:pPr>
        <w:suppressAutoHyphens/>
        <w:rPr>
          <w:rFonts w:ascii="Times New Roman" w:hAnsi="Times New Roman" w:cs="Times New Roman"/>
        </w:rPr>
      </w:pPr>
    </w:p>
    <w:p w:rsidR="00750CAB" w:rsidRPr="005566E1" w:rsidRDefault="00750CAB" w:rsidP="00750CAB">
      <w:pPr>
        <w:suppressAutoHyphens/>
        <w:rPr>
          <w:rFonts w:ascii="Times New Roman" w:hAnsi="Times New Roman" w:cs="Times New Roman"/>
        </w:rPr>
      </w:pPr>
      <w:r w:rsidRPr="005566E1">
        <w:rPr>
          <w:rFonts w:ascii="Times New Roman" w:hAnsi="Times New Roman" w:cs="Times New Roman"/>
        </w:rPr>
        <w:t>Table 5.</w:t>
      </w:r>
      <w:r>
        <w:rPr>
          <w:rFonts w:ascii="Times New Roman" w:hAnsi="Times New Roman" w:cs="Times New Roman"/>
        </w:rPr>
        <w:t xml:space="preserve"> A data sheet f</w:t>
      </w:r>
      <w:r w:rsidRPr="005566E1">
        <w:rPr>
          <w:rFonts w:ascii="Times New Roman" w:hAnsi="Times New Roman" w:cs="Times New Roman"/>
        </w:rPr>
        <w:t>or recording presence (+) or absence (-) of nodules in each rhizobia/legume combination.</w:t>
      </w:r>
      <w:r w:rsidRPr="005566E1">
        <w:rPr>
          <w:rFonts w:ascii="Times New Roman" w:hAnsi="Times New Roman" w:cs="Times New Roman"/>
        </w:rPr>
        <w:fldChar w:fldCharType="begin"/>
      </w:r>
      <w:r w:rsidRPr="005566E1">
        <w:rPr>
          <w:rFonts w:ascii="Times New Roman" w:hAnsi="Times New Roman" w:cs="Times New Roman"/>
        </w:rPr>
        <w:instrText xml:space="preserve">PRIVATE </w:instrText>
      </w:r>
      <w:r w:rsidRPr="005566E1">
        <w:rPr>
          <w:rFonts w:ascii="Times New Roman" w:hAnsi="Times New Roman" w:cs="Times New Roman"/>
        </w:rPr>
      </w:r>
      <w:r w:rsidRPr="005566E1">
        <w:rPr>
          <w:rFonts w:ascii="Times New Roman" w:hAnsi="Times New Roman" w:cs="Times New Roman"/>
        </w:rPr>
        <w:fldChar w:fldCharType="end"/>
      </w:r>
    </w:p>
    <w:p w:rsidR="00750CAB" w:rsidRPr="005566E1" w:rsidRDefault="00750CAB" w:rsidP="00750CAB">
      <w:pPr>
        <w:suppressAutoHyphens/>
        <w:rPr>
          <w:rFonts w:ascii="Times New Roman" w:hAnsi="Times New Roman" w:cs="Times New Roman"/>
          <w:sz w:val="18"/>
          <w:szCs w:val="18"/>
        </w:rPr>
      </w:pPr>
    </w:p>
    <w:tbl>
      <w:tblPr>
        <w:tblW w:w="0" w:type="auto"/>
        <w:tblInd w:w="120" w:type="dxa"/>
        <w:tblLayout w:type="fixed"/>
        <w:tblCellMar>
          <w:left w:w="120" w:type="dxa"/>
          <w:right w:w="120" w:type="dxa"/>
        </w:tblCellMar>
        <w:tblLook w:val="0000"/>
      </w:tblPr>
      <w:tblGrid>
        <w:gridCol w:w="2760"/>
        <w:gridCol w:w="1680"/>
        <w:gridCol w:w="1560"/>
        <w:gridCol w:w="1920"/>
        <w:gridCol w:w="1440"/>
      </w:tblGrid>
      <w:tr w:rsidR="00750CAB" w:rsidRPr="007B27CE" w:rsidTr="005657B8">
        <w:tblPrEx>
          <w:tblCellMar>
            <w:top w:w="0" w:type="dxa"/>
            <w:bottom w:w="0" w:type="dxa"/>
          </w:tblCellMar>
        </w:tblPrEx>
        <w:tc>
          <w:tcPr>
            <w:tcW w:w="2760" w:type="dxa"/>
            <w:tcBorders>
              <w:top w:val="single" w:sz="8" w:space="0" w:color="auto"/>
              <w:left w:val="double" w:sz="12" w:space="0" w:color="auto"/>
              <w:bottom w:val="nil"/>
              <w:right w:val="single" w:sz="8" w:space="0" w:color="auto"/>
            </w:tcBorders>
            <w:vAlign w:val="center"/>
          </w:tcPr>
          <w:p w:rsidR="00750CAB" w:rsidRPr="007B27CE" w:rsidRDefault="00750CAB" w:rsidP="005657B8">
            <w:pPr>
              <w:tabs>
                <w:tab w:val="left" w:pos="-720"/>
              </w:tabs>
              <w:suppressAutoHyphens/>
              <w:spacing w:before="90"/>
              <w:rPr>
                <w:rFonts w:ascii="Times New Roman" w:hAnsi="Times New Roman" w:cs="Times New Roman"/>
                <w:iCs/>
                <w:sz w:val="20"/>
                <w:szCs w:val="20"/>
              </w:rPr>
            </w:pPr>
            <w:r w:rsidRPr="007B27CE">
              <w:rPr>
                <w:rFonts w:ascii="Times New Roman" w:hAnsi="Times New Roman" w:cs="Times New Roman"/>
                <w:iCs/>
                <w:sz w:val="20"/>
                <w:szCs w:val="20"/>
              </w:rPr>
              <w:t>Rhizobium strain</w:t>
            </w:r>
          </w:p>
        </w:tc>
        <w:tc>
          <w:tcPr>
            <w:tcW w:w="6600" w:type="dxa"/>
            <w:gridSpan w:val="4"/>
            <w:tcBorders>
              <w:top w:val="single" w:sz="8" w:space="0" w:color="auto"/>
              <w:left w:val="single" w:sz="8" w:space="0" w:color="auto"/>
              <w:bottom w:val="nil"/>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r>
              <w:rPr>
                <w:rFonts w:ascii="Times New Roman" w:hAnsi="Times New Roman" w:cs="Times New Roman"/>
                <w:sz w:val="20"/>
                <w:szCs w:val="20"/>
              </w:rPr>
              <w:t xml:space="preserve">-------------------------- </w:t>
            </w:r>
            <w:r w:rsidRPr="007B27CE">
              <w:rPr>
                <w:rFonts w:ascii="Times New Roman" w:hAnsi="Times New Roman" w:cs="Times New Roman"/>
                <w:sz w:val="20"/>
                <w:szCs w:val="20"/>
              </w:rPr>
              <w:t>Legume variety</w:t>
            </w:r>
            <w:r>
              <w:rPr>
                <w:rFonts w:ascii="Times New Roman" w:hAnsi="Times New Roman" w:cs="Times New Roman"/>
                <w:sz w:val="20"/>
                <w:szCs w:val="20"/>
              </w:rPr>
              <w:t xml:space="preserve"> -------------------------</w:t>
            </w:r>
          </w:p>
        </w:tc>
      </w:tr>
      <w:tr w:rsidR="00750CAB" w:rsidRPr="007B27CE" w:rsidTr="005657B8">
        <w:tblPrEx>
          <w:tblCellMar>
            <w:top w:w="0" w:type="dxa"/>
            <w:bottom w:w="0" w:type="dxa"/>
          </w:tblCellMar>
        </w:tblPrEx>
        <w:tc>
          <w:tcPr>
            <w:tcW w:w="2760" w:type="dxa"/>
            <w:tcBorders>
              <w:top w:val="single" w:sz="7" w:space="0" w:color="auto"/>
              <w:left w:val="double" w:sz="12" w:space="0" w:color="auto"/>
              <w:bottom w:val="nil"/>
              <w:right w:val="single" w:sz="8" w:space="0" w:color="auto"/>
            </w:tcBorders>
            <w:vAlign w:val="center"/>
          </w:tcPr>
          <w:p w:rsidR="00750CAB" w:rsidRPr="007B27CE" w:rsidRDefault="00750CAB" w:rsidP="005657B8">
            <w:pPr>
              <w:tabs>
                <w:tab w:val="left" w:pos="-720"/>
              </w:tabs>
              <w:suppressAutoHyphens/>
              <w:spacing w:before="90"/>
              <w:rPr>
                <w:rFonts w:ascii="Times New Roman" w:hAnsi="Times New Roman" w:cs="Times New Roman"/>
                <w:i/>
                <w:iCs/>
                <w:sz w:val="20"/>
                <w:szCs w:val="20"/>
              </w:rPr>
            </w:pPr>
          </w:p>
        </w:tc>
        <w:tc>
          <w:tcPr>
            <w:tcW w:w="168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r w:rsidRPr="007B27CE">
              <w:rPr>
                <w:rFonts w:ascii="Times New Roman" w:hAnsi="Times New Roman" w:cs="Times New Roman"/>
                <w:sz w:val="20"/>
                <w:szCs w:val="20"/>
              </w:rPr>
              <w:t>Soybean Gazelle</w:t>
            </w:r>
          </w:p>
        </w:tc>
        <w:tc>
          <w:tcPr>
            <w:tcW w:w="156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r w:rsidRPr="007B27CE">
              <w:rPr>
                <w:rFonts w:ascii="Times New Roman" w:hAnsi="Times New Roman" w:cs="Times New Roman"/>
                <w:sz w:val="20"/>
                <w:szCs w:val="20"/>
              </w:rPr>
              <w:t>Soybean SB 19</w:t>
            </w:r>
          </w:p>
        </w:tc>
        <w:tc>
          <w:tcPr>
            <w:tcW w:w="192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r w:rsidRPr="007B27CE">
              <w:rPr>
                <w:rFonts w:ascii="Times New Roman" w:hAnsi="Times New Roman" w:cs="Times New Roman"/>
                <w:sz w:val="20"/>
                <w:szCs w:val="20"/>
              </w:rPr>
              <w:t>Cowpea KARI 274</w:t>
            </w:r>
          </w:p>
        </w:tc>
        <w:tc>
          <w:tcPr>
            <w:tcW w:w="1440" w:type="dxa"/>
            <w:tcBorders>
              <w:top w:val="single" w:sz="7" w:space="0" w:color="auto"/>
              <w:left w:val="single" w:sz="8" w:space="0" w:color="auto"/>
              <w:bottom w:val="nil"/>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r w:rsidRPr="007B27CE">
              <w:rPr>
                <w:rFonts w:ascii="Times New Roman" w:hAnsi="Times New Roman" w:cs="Times New Roman"/>
                <w:sz w:val="20"/>
                <w:szCs w:val="20"/>
              </w:rPr>
              <w:t>Bean Mavuno</w:t>
            </w:r>
          </w:p>
        </w:tc>
      </w:tr>
      <w:tr w:rsidR="00750CAB" w:rsidRPr="007B27CE" w:rsidTr="005657B8">
        <w:tblPrEx>
          <w:tblCellMar>
            <w:top w:w="0" w:type="dxa"/>
            <w:bottom w:w="0" w:type="dxa"/>
          </w:tblCellMar>
        </w:tblPrEx>
        <w:tc>
          <w:tcPr>
            <w:tcW w:w="2760" w:type="dxa"/>
            <w:tcBorders>
              <w:top w:val="single" w:sz="7" w:space="0" w:color="auto"/>
              <w:left w:val="double" w:sz="12" w:space="0" w:color="auto"/>
              <w:bottom w:val="nil"/>
              <w:right w:val="single" w:sz="8" w:space="0" w:color="auto"/>
            </w:tcBorders>
            <w:vAlign w:val="center"/>
          </w:tcPr>
          <w:p w:rsidR="00750CAB" w:rsidRPr="007B27CE" w:rsidRDefault="00750CAB" w:rsidP="005657B8">
            <w:pPr>
              <w:tabs>
                <w:tab w:val="left" w:pos="-720"/>
              </w:tabs>
              <w:suppressAutoHyphens/>
              <w:spacing w:after="54"/>
              <w:rPr>
                <w:rFonts w:ascii="Times New Roman" w:hAnsi="Times New Roman" w:cs="Times New Roman"/>
                <w:sz w:val="20"/>
                <w:szCs w:val="20"/>
              </w:rPr>
            </w:pPr>
            <w:r w:rsidRPr="007B27CE">
              <w:rPr>
                <w:rFonts w:ascii="Times New Roman" w:hAnsi="Times New Roman" w:cs="Times New Roman"/>
                <w:i/>
                <w:iCs/>
                <w:sz w:val="20"/>
                <w:szCs w:val="20"/>
              </w:rPr>
              <w:t xml:space="preserve">B. japonicum </w:t>
            </w:r>
            <w:r w:rsidRPr="007B27CE">
              <w:rPr>
                <w:rFonts w:ascii="Times New Roman" w:hAnsi="Times New Roman" w:cs="Times New Roman"/>
                <w:sz w:val="20"/>
                <w:szCs w:val="20"/>
              </w:rPr>
              <w:t>USDA 110</w:t>
            </w:r>
          </w:p>
        </w:tc>
        <w:tc>
          <w:tcPr>
            <w:tcW w:w="168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56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92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440" w:type="dxa"/>
            <w:tcBorders>
              <w:top w:val="single" w:sz="7" w:space="0" w:color="auto"/>
              <w:left w:val="single" w:sz="8" w:space="0" w:color="auto"/>
              <w:bottom w:val="nil"/>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r>
      <w:tr w:rsidR="00750CAB" w:rsidRPr="007B27CE" w:rsidTr="005657B8">
        <w:tblPrEx>
          <w:tblCellMar>
            <w:top w:w="0" w:type="dxa"/>
            <w:bottom w:w="0" w:type="dxa"/>
          </w:tblCellMar>
        </w:tblPrEx>
        <w:tc>
          <w:tcPr>
            <w:tcW w:w="2760" w:type="dxa"/>
            <w:tcBorders>
              <w:top w:val="single" w:sz="7" w:space="0" w:color="auto"/>
              <w:left w:val="double" w:sz="12" w:space="0" w:color="auto"/>
              <w:bottom w:val="nil"/>
              <w:right w:val="single" w:sz="8" w:space="0" w:color="auto"/>
            </w:tcBorders>
            <w:vAlign w:val="center"/>
          </w:tcPr>
          <w:p w:rsidR="00750CAB" w:rsidRPr="007B27CE" w:rsidRDefault="00750CAB" w:rsidP="005657B8">
            <w:pPr>
              <w:tabs>
                <w:tab w:val="left" w:pos="-720"/>
              </w:tabs>
              <w:suppressAutoHyphens/>
              <w:spacing w:after="54"/>
              <w:rPr>
                <w:rFonts w:ascii="Times New Roman" w:hAnsi="Times New Roman" w:cs="Times New Roman"/>
                <w:sz w:val="20"/>
                <w:szCs w:val="20"/>
              </w:rPr>
            </w:pPr>
            <w:r w:rsidRPr="007B27CE">
              <w:rPr>
                <w:rFonts w:ascii="Times New Roman" w:hAnsi="Times New Roman" w:cs="Times New Roman"/>
                <w:i/>
                <w:iCs/>
                <w:sz w:val="20"/>
                <w:szCs w:val="20"/>
              </w:rPr>
              <w:t>Bradyrhizobium</w:t>
            </w:r>
            <w:r w:rsidRPr="007B27CE">
              <w:rPr>
                <w:rFonts w:ascii="Times New Roman" w:hAnsi="Times New Roman" w:cs="Times New Roman"/>
                <w:sz w:val="20"/>
                <w:szCs w:val="20"/>
              </w:rPr>
              <w:t xml:space="preserve"> sp. TAL 169</w:t>
            </w:r>
          </w:p>
        </w:tc>
        <w:tc>
          <w:tcPr>
            <w:tcW w:w="168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56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92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440" w:type="dxa"/>
            <w:tcBorders>
              <w:top w:val="single" w:sz="7" w:space="0" w:color="auto"/>
              <w:left w:val="single" w:sz="8" w:space="0" w:color="auto"/>
              <w:bottom w:val="nil"/>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r>
      <w:tr w:rsidR="00750CAB" w:rsidRPr="007B27CE" w:rsidTr="005657B8">
        <w:tblPrEx>
          <w:tblCellMar>
            <w:top w:w="0" w:type="dxa"/>
            <w:bottom w:w="0" w:type="dxa"/>
          </w:tblCellMar>
        </w:tblPrEx>
        <w:tc>
          <w:tcPr>
            <w:tcW w:w="2760" w:type="dxa"/>
            <w:tcBorders>
              <w:top w:val="single" w:sz="7" w:space="0" w:color="auto"/>
              <w:left w:val="double" w:sz="12" w:space="0" w:color="auto"/>
              <w:bottom w:val="nil"/>
              <w:right w:val="single" w:sz="8" w:space="0" w:color="auto"/>
            </w:tcBorders>
            <w:vAlign w:val="center"/>
          </w:tcPr>
          <w:p w:rsidR="00750CAB" w:rsidRPr="007B27CE" w:rsidRDefault="00750CAB" w:rsidP="005657B8">
            <w:pPr>
              <w:tabs>
                <w:tab w:val="left" w:pos="-720"/>
              </w:tabs>
              <w:suppressAutoHyphens/>
              <w:spacing w:after="54"/>
              <w:rPr>
                <w:rFonts w:ascii="Times New Roman" w:hAnsi="Times New Roman" w:cs="Times New Roman"/>
                <w:sz w:val="20"/>
                <w:szCs w:val="20"/>
                <w:lang w:val="fr-FR"/>
              </w:rPr>
            </w:pPr>
            <w:r w:rsidRPr="007B27CE">
              <w:rPr>
                <w:rFonts w:ascii="Times New Roman" w:hAnsi="Times New Roman" w:cs="Times New Roman"/>
                <w:i/>
                <w:iCs/>
                <w:sz w:val="20"/>
                <w:szCs w:val="20"/>
                <w:lang w:val="fr-FR"/>
              </w:rPr>
              <w:t>R. l.</w:t>
            </w:r>
            <w:r w:rsidRPr="007B27CE">
              <w:rPr>
                <w:rFonts w:ascii="Times New Roman" w:hAnsi="Times New Roman" w:cs="Times New Roman"/>
                <w:sz w:val="20"/>
                <w:szCs w:val="20"/>
                <w:lang w:val="fr-FR"/>
              </w:rPr>
              <w:t xml:space="preserve"> bv. phaseoli CIAT 899</w:t>
            </w:r>
          </w:p>
        </w:tc>
        <w:tc>
          <w:tcPr>
            <w:tcW w:w="168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lang w:val="fr-FR"/>
              </w:rPr>
            </w:pPr>
          </w:p>
        </w:tc>
        <w:tc>
          <w:tcPr>
            <w:tcW w:w="156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lang w:val="fr-FR"/>
              </w:rPr>
            </w:pPr>
          </w:p>
        </w:tc>
        <w:tc>
          <w:tcPr>
            <w:tcW w:w="1920" w:type="dxa"/>
            <w:tcBorders>
              <w:top w:val="single" w:sz="7" w:space="0" w:color="auto"/>
              <w:left w:val="single" w:sz="8" w:space="0" w:color="auto"/>
              <w:bottom w:val="nil"/>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lang w:val="fr-FR"/>
              </w:rPr>
            </w:pPr>
          </w:p>
        </w:tc>
        <w:tc>
          <w:tcPr>
            <w:tcW w:w="1440" w:type="dxa"/>
            <w:tcBorders>
              <w:top w:val="single" w:sz="7" w:space="0" w:color="auto"/>
              <w:left w:val="single" w:sz="8" w:space="0" w:color="auto"/>
              <w:bottom w:val="nil"/>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lang w:val="fr-FR"/>
              </w:rPr>
            </w:pPr>
          </w:p>
        </w:tc>
      </w:tr>
      <w:tr w:rsidR="00750CAB" w:rsidRPr="007B27CE" w:rsidTr="005657B8">
        <w:tblPrEx>
          <w:tblCellMar>
            <w:top w:w="0" w:type="dxa"/>
            <w:bottom w:w="0" w:type="dxa"/>
          </w:tblCellMar>
        </w:tblPrEx>
        <w:tc>
          <w:tcPr>
            <w:tcW w:w="2760" w:type="dxa"/>
            <w:tcBorders>
              <w:top w:val="single" w:sz="7" w:space="0" w:color="auto"/>
              <w:left w:val="double" w:sz="12" w:space="0" w:color="auto"/>
              <w:bottom w:val="double" w:sz="12" w:space="0" w:color="auto"/>
              <w:right w:val="single" w:sz="8" w:space="0" w:color="auto"/>
            </w:tcBorders>
            <w:vAlign w:val="center"/>
          </w:tcPr>
          <w:p w:rsidR="00750CAB" w:rsidRPr="007B27CE" w:rsidRDefault="00750CAB" w:rsidP="005657B8">
            <w:pPr>
              <w:tabs>
                <w:tab w:val="left" w:pos="-720"/>
              </w:tabs>
              <w:suppressAutoHyphens/>
              <w:spacing w:before="90"/>
              <w:rPr>
                <w:rFonts w:ascii="Times New Roman" w:hAnsi="Times New Roman" w:cs="Times New Roman"/>
                <w:sz w:val="20"/>
                <w:szCs w:val="20"/>
              </w:rPr>
            </w:pPr>
            <w:r w:rsidRPr="007B27CE">
              <w:rPr>
                <w:rFonts w:ascii="Times New Roman" w:hAnsi="Times New Roman" w:cs="Times New Roman"/>
                <w:sz w:val="20"/>
                <w:szCs w:val="20"/>
              </w:rPr>
              <w:t>Uninoculated</w:t>
            </w:r>
            <w:r>
              <w:rPr>
                <w:rFonts w:ascii="Times New Roman" w:hAnsi="Times New Roman" w:cs="Times New Roman"/>
                <w:sz w:val="20"/>
                <w:szCs w:val="20"/>
              </w:rPr>
              <w:t xml:space="preserve"> control</w:t>
            </w:r>
          </w:p>
        </w:tc>
        <w:tc>
          <w:tcPr>
            <w:tcW w:w="1680" w:type="dxa"/>
            <w:tcBorders>
              <w:top w:val="single" w:sz="7" w:space="0" w:color="auto"/>
              <w:left w:val="single" w:sz="8" w:space="0" w:color="auto"/>
              <w:bottom w:val="double" w:sz="12" w:space="0" w:color="auto"/>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560" w:type="dxa"/>
            <w:tcBorders>
              <w:top w:val="single" w:sz="7" w:space="0" w:color="auto"/>
              <w:left w:val="single" w:sz="8" w:space="0" w:color="auto"/>
              <w:bottom w:val="double" w:sz="12" w:space="0" w:color="auto"/>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920" w:type="dxa"/>
            <w:tcBorders>
              <w:top w:val="single" w:sz="7" w:space="0" w:color="auto"/>
              <w:left w:val="single" w:sz="8" w:space="0" w:color="auto"/>
              <w:bottom w:val="double" w:sz="12" w:space="0" w:color="auto"/>
              <w:right w:val="single" w:sz="8" w:space="0" w:color="auto"/>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c>
          <w:tcPr>
            <w:tcW w:w="1440" w:type="dxa"/>
            <w:tcBorders>
              <w:top w:val="single" w:sz="7" w:space="0" w:color="auto"/>
              <w:left w:val="single" w:sz="8" w:space="0" w:color="auto"/>
              <w:bottom w:val="double" w:sz="12" w:space="0" w:color="auto"/>
              <w:right w:val="nil"/>
            </w:tcBorders>
            <w:vAlign w:val="center"/>
          </w:tcPr>
          <w:p w:rsidR="00750CAB" w:rsidRPr="007B27CE" w:rsidRDefault="00750CAB" w:rsidP="005657B8">
            <w:pPr>
              <w:tabs>
                <w:tab w:val="left" w:pos="-720"/>
              </w:tabs>
              <w:suppressAutoHyphens/>
              <w:spacing w:before="90" w:after="54"/>
              <w:rPr>
                <w:rFonts w:ascii="Times New Roman" w:hAnsi="Times New Roman" w:cs="Times New Roman"/>
                <w:sz w:val="20"/>
                <w:szCs w:val="20"/>
              </w:rPr>
            </w:pPr>
          </w:p>
        </w:tc>
      </w:tr>
    </w:tbl>
    <w:p w:rsidR="00750CAB" w:rsidRPr="005566E1" w:rsidRDefault="00750CAB" w:rsidP="00750CAB">
      <w:pPr>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Roots and adhering rooting medium are dislodged into a coarse sieve.  </w:t>
      </w:r>
      <w:smartTag w:uri="urn:schemas-microsoft-com:office:smarttags" w:element="place">
        <w:smartTag w:uri="urn:schemas-microsoft-com:office:smarttags" w:element="State">
          <w:r w:rsidRPr="005566E1">
            <w:rPr>
              <w:rFonts w:ascii="Times New Roman" w:hAnsi="Times New Roman" w:cs="Times New Roman"/>
            </w:rPr>
            <w:t>Wash</w:t>
          </w:r>
        </w:smartTag>
      </w:smartTag>
      <w:r w:rsidRPr="005566E1">
        <w:rPr>
          <w:rFonts w:ascii="Times New Roman" w:hAnsi="Times New Roman" w:cs="Times New Roman"/>
        </w:rPr>
        <w:t xml:space="preserve"> the rooting medium from the roots using a gentle</w:t>
      </w:r>
      <w:r>
        <w:rPr>
          <w:rFonts w:ascii="Times New Roman" w:hAnsi="Times New Roman" w:cs="Times New Roman"/>
        </w:rPr>
        <w:t xml:space="preserve"> </w:t>
      </w:r>
      <w:r w:rsidRPr="005566E1">
        <w:rPr>
          <w:rFonts w:ascii="Times New Roman" w:hAnsi="Times New Roman" w:cs="Times New Roman"/>
        </w:rPr>
        <w:t xml:space="preserve">stream of water.  Describe the nodule distribution </w:t>
      </w:r>
      <w:r>
        <w:rPr>
          <w:rFonts w:ascii="Times New Roman" w:hAnsi="Times New Roman" w:cs="Times New Roman"/>
        </w:rPr>
        <w:t xml:space="preserve">as </w:t>
      </w:r>
      <w:r w:rsidRPr="005566E1">
        <w:rPr>
          <w:rFonts w:ascii="Times New Roman" w:hAnsi="Times New Roman" w:cs="Times New Roman"/>
        </w:rPr>
        <w:t>prolific tap</w:t>
      </w:r>
      <w:r w:rsidRPr="005566E1">
        <w:rPr>
          <w:rFonts w:ascii="Times New Roman" w:hAnsi="Times New Roman" w:cs="Times New Roman"/>
        </w:rPr>
        <w:noBreakHyphen/>
        <w:t>root nodulation; occasional nodules on lateral roots and distant from the tap</w:t>
      </w:r>
      <w:r w:rsidRPr="005566E1">
        <w:rPr>
          <w:rFonts w:ascii="Times New Roman" w:hAnsi="Times New Roman" w:cs="Times New Roman"/>
        </w:rPr>
        <w:noBreakHyphen/>
        <w:t>root; large numbers of small nodules; small number of large nodules</w:t>
      </w:r>
      <w:r>
        <w:rPr>
          <w:rFonts w:ascii="Times New Roman" w:hAnsi="Times New Roman" w:cs="Times New Roman"/>
        </w:rPr>
        <w:t xml:space="preserve"> or nodules absent</w:t>
      </w:r>
      <w:r w:rsidRPr="005566E1">
        <w:rPr>
          <w:rFonts w:ascii="Times New Roman" w:hAnsi="Times New Roman" w:cs="Times New Roman"/>
        </w:rPr>
        <w:t>.  Detach the nodules, count them, determine their total fresh weight, and place them in vials or aluminum foil weighing</w:t>
      </w:r>
      <w:r w:rsidRPr="005566E1">
        <w:rPr>
          <w:rFonts w:ascii="Times New Roman" w:hAnsi="Times New Roman" w:cs="Times New Roman"/>
        </w:rPr>
        <w:noBreakHyphen/>
        <w:t>boats for drying.  Dry the nodules to constant weight at 70</w:t>
      </w:r>
      <w:r w:rsidRPr="005566E1">
        <w:rPr>
          <w:rFonts w:ascii="Times New Roman" w:hAnsi="Times New Roman" w:cs="Times New Roman"/>
        </w:rPr>
        <w:sym w:font="Symbol" w:char="F0B0"/>
      </w:r>
      <w:r w:rsidRPr="005566E1">
        <w:rPr>
          <w:rFonts w:ascii="Times New Roman" w:hAnsi="Times New Roman" w:cs="Times New Roman"/>
        </w:rPr>
        <w:t>C for 2 days.  Nodule harvest from each Leonard jar must be treated individually as in the case of the shoots</w:t>
      </w:r>
      <w:r>
        <w:rPr>
          <w:rFonts w:ascii="Times New Roman" w:hAnsi="Times New Roman" w:cs="Times New Roman"/>
        </w:rPr>
        <w:t xml:space="preserve"> so</w:t>
      </w:r>
      <w:r w:rsidRPr="005566E1">
        <w:rPr>
          <w:rFonts w:ascii="Times New Roman" w:hAnsi="Times New Roman" w:cs="Times New Roman"/>
        </w:rPr>
        <w:t xml:space="preserve"> </w:t>
      </w:r>
      <w:r>
        <w:rPr>
          <w:rFonts w:ascii="Times New Roman" w:hAnsi="Times New Roman" w:cs="Times New Roman"/>
        </w:rPr>
        <w:t>d</w:t>
      </w:r>
      <w:r w:rsidRPr="005566E1">
        <w:rPr>
          <w:rFonts w:ascii="Times New Roman" w:hAnsi="Times New Roman" w:cs="Times New Roman"/>
        </w:rPr>
        <w:t>o not pool nodules of the three replicates of any one treatment into a single vial.</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Determine dry weight of shoots and of nodules for all treatments.</w:t>
      </w:r>
      <w:r>
        <w:rPr>
          <w:rFonts w:ascii="Times New Roman" w:hAnsi="Times New Roman" w:cs="Times New Roman"/>
        </w:rPr>
        <w:t xml:space="preserve"> </w:t>
      </w:r>
      <w:r w:rsidRPr="005566E1">
        <w:rPr>
          <w:rFonts w:ascii="Times New Roman" w:hAnsi="Times New Roman" w:cs="Times New Roman"/>
        </w:rPr>
        <w:t xml:space="preserve">Perform an analysis of variance on the dry weight data </w:t>
      </w:r>
      <w:r>
        <w:rPr>
          <w:rFonts w:ascii="Times New Roman" w:hAnsi="Times New Roman" w:cs="Times New Roman"/>
        </w:rPr>
        <w:t xml:space="preserve">of </w:t>
      </w:r>
      <w:r w:rsidRPr="005566E1">
        <w:rPr>
          <w:rFonts w:ascii="Times New Roman" w:hAnsi="Times New Roman" w:cs="Times New Roman"/>
        </w:rPr>
        <w:t>shoots and nodules.</w:t>
      </w:r>
      <w:r>
        <w:rPr>
          <w:rFonts w:ascii="Times New Roman" w:hAnsi="Times New Roman" w:cs="Times New Roman"/>
        </w:rPr>
        <w:t xml:space="preserve">  </w:t>
      </w:r>
      <w:r w:rsidRPr="005566E1">
        <w:rPr>
          <w:rFonts w:ascii="Times New Roman" w:hAnsi="Times New Roman" w:cs="Times New Roman"/>
        </w:rPr>
        <w:t>Plot the mean shoot weight (Y</w:t>
      </w:r>
      <w:r w:rsidRPr="005566E1">
        <w:rPr>
          <w:rFonts w:ascii="Times New Roman" w:hAnsi="Times New Roman" w:cs="Times New Roman"/>
        </w:rPr>
        <w:noBreakHyphen/>
        <w:t>axis) against the mean nodule dry weight (X</w:t>
      </w:r>
      <w:r w:rsidRPr="005566E1">
        <w:rPr>
          <w:rFonts w:ascii="Times New Roman" w:hAnsi="Times New Roman" w:cs="Times New Roman"/>
        </w:rPr>
        <w:noBreakHyphen/>
        <w:t>axis).  Determine the correlation coefficient (r) of the plot and test the significance of r at the 5% and 1% levels of confidence.</w:t>
      </w:r>
      <w:r>
        <w:rPr>
          <w:rFonts w:ascii="Times New Roman" w:hAnsi="Times New Roman" w:cs="Times New Roman"/>
        </w:rPr>
        <w:t xml:space="preserve"> </w:t>
      </w:r>
      <w:r w:rsidRPr="005566E1">
        <w:rPr>
          <w:rFonts w:ascii="Times New Roman" w:hAnsi="Times New Roman" w:cs="Times New Roman"/>
        </w:rPr>
        <w:t>Draw the "best" regression line on your plot after determining the regression equation for the regression line.</w:t>
      </w:r>
      <w:r>
        <w:rPr>
          <w:rFonts w:ascii="Times New Roman" w:hAnsi="Times New Roman" w:cs="Times New Roman"/>
        </w:rPr>
        <w:t xml:space="preserve"> </w:t>
      </w:r>
      <w:r w:rsidRPr="005566E1">
        <w:rPr>
          <w:rFonts w:ascii="Times New Roman" w:hAnsi="Times New Roman" w:cs="Times New Roman"/>
        </w:rPr>
        <w:t>Shoot weight and nodule weight are usually highly correlated, thus shoot weight is used routinely as an indicator of relative strain effectiveness.</w:t>
      </w:r>
      <w:r>
        <w:rPr>
          <w:rFonts w:ascii="Times New Roman" w:hAnsi="Times New Roman" w:cs="Times New Roman"/>
        </w:rPr>
        <w:t xml:space="preserve"> </w:t>
      </w:r>
      <w:r w:rsidRPr="005566E1">
        <w:rPr>
          <w:rFonts w:ascii="Times New Roman" w:hAnsi="Times New Roman" w:cs="Times New Roman"/>
        </w:rPr>
        <w:t xml:space="preserve">Other parameters that are highly correlated with shoot weight are total nitrogen of shoot and nodule dry weight.  </w:t>
      </w:r>
    </w:p>
    <w:p w:rsidR="00750CAB" w:rsidRDefault="00750CAB" w:rsidP="00750CAB">
      <w:pPr>
        <w:tabs>
          <w:tab w:val="left" w:pos="-720"/>
        </w:tabs>
        <w:suppressAutoHyphens/>
        <w:rPr>
          <w:rFonts w:ascii="Times New Roman" w:hAnsi="Times New Roman" w:cs="Times New Roman"/>
        </w:rPr>
      </w:pPr>
    </w:p>
    <w:p w:rsidR="00750CAB" w:rsidRPr="002A2292"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br w:type="page"/>
        <w:t>Activity</w:t>
      </w:r>
      <w:r w:rsidRPr="002A2292">
        <w:rPr>
          <w:rFonts w:ascii="Times New Roman" w:hAnsi="Times New Roman" w:cs="Times New Roman"/>
          <w:b/>
          <w:sz w:val="28"/>
          <w:szCs w:val="28"/>
        </w:rPr>
        <w:t xml:space="preserve"> </w:t>
      </w:r>
      <w:r>
        <w:rPr>
          <w:rFonts w:ascii="Times New Roman" w:hAnsi="Times New Roman" w:cs="Times New Roman"/>
          <w:b/>
          <w:sz w:val="28"/>
          <w:szCs w:val="28"/>
        </w:rPr>
        <w:t>7</w:t>
      </w:r>
      <w:r w:rsidRPr="002A2292">
        <w:rPr>
          <w:rFonts w:ascii="Times New Roman" w:hAnsi="Times New Roman" w:cs="Times New Roman"/>
          <w:b/>
          <w:sz w:val="28"/>
          <w:szCs w:val="28"/>
        </w:rPr>
        <w:fldChar w:fldCharType="begin"/>
      </w:r>
      <w:r w:rsidRPr="002A2292">
        <w:rPr>
          <w:rFonts w:ascii="Times New Roman" w:hAnsi="Times New Roman" w:cs="Times New Roman"/>
          <w:b/>
          <w:sz w:val="28"/>
          <w:szCs w:val="28"/>
        </w:rPr>
        <w:instrText xml:space="preserve">PRIVATE </w:instrText>
      </w:r>
      <w:r w:rsidRPr="002A2292">
        <w:rPr>
          <w:rFonts w:ascii="Times New Roman" w:hAnsi="Times New Roman" w:cs="Times New Roman"/>
          <w:b/>
          <w:sz w:val="28"/>
          <w:szCs w:val="28"/>
        </w:rPr>
      </w:r>
      <w:r w:rsidRPr="002A2292">
        <w:rPr>
          <w:rFonts w:ascii="Times New Roman" w:hAnsi="Times New Roman" w:cs="Times New Roman"/>
          <w:b/>
          <w:sz w:val="28"/>
          <w:szCs w:val="28"/>
        </w:rPr>
        <w:fldChar w:fldCharType="end"/>
      </w:r>
      <w:r w:rsidRPr="002A2292">
        <w:rPr>
          <w:rFonts w:ascii="Times New Roman" w:hAnsi="Times New Roman" w:cs="Times New Roman"/>
          <w:b/>
          <w:sz w:val="28"/>
          <w:szCs w:val="28"/>
        </w:rPr>
        <w:t>:</w:t>
      </w:r>
      <w:r w:rsidRPr="002A2292">
        <w:rPr>
          <w:rFonts w:ascii="Times New Roman" w:hAnsi="Times New Roman" w:cs="Times New Roman"/>
          <w:b/>
          <w:sz w:val="28"/>
          <w:szCs w:val="28"/>
        </w:rPr>
        <w:tab/>
      </w:r>
      <w:r>
        <w:rPr>
          <w:rFonts w:ascii="Times New Roman" w:hAnsi="Times New Roman" w:cs="Times New Roman"/>
          <w:b/>
          <w:sz w:val="28"/>
          <w:szCs w:val="28"/>
        </w:rPr>
        <w:t xml:space="preserve">Second–stage Testing </w:t>
      </w:r>
      <w:r w:rsidRPr="002A2292">
        <w:rPr>
          <w:rFonts w:ascii="Times New Roman" w:hAnsi="Times New Roman" w:cs="Times New Roman"/>
          <w:b/>
          <w:sz w:val="28"/>
          <w:szCs w:val="28"/>
        </w:rPr>
        <w:t xml:space="preserve">in </w:t>
      </w:r>
      <w:r>
        <w:rPr>
          <w:rFonts w:ascii="Times New Roman" w:hAnsi="Times New Roman" w:cs="Times New Roman"/>
          <w:b/>
          <w:sz w:val="28"/>
          <w:szCs w:val="28"/>
        </w:rPr>
        <w:t>P</w:t>
      </w:r>
      <w:r w:rsidRPr="002A2292">
        <w:rPr>
          <w:rFonts w:ascii="Times New Roman" w:hAnsi="Times New Roman" w:cs="Times New Roman"/>
          <w:b/>
          <w:sz w:val="28"/>
          <w:szCs w:val="28"/>
        </w:rPr>
        <w:t xml:space="preserve">otted </w:t>
      </w:r>
      <w:r>
        <w:rPr>
          <w:rFonts w:ascii="Times New Roman" w:hAnsi="Times New Roman" w:cs="Times New Roman"/>
          <w:b/>
          <w:sz w:val="28"/>
          <w:szCs w:val="28"/>
        </w:rPr>
        <w:t>F</w:t>
      </w:r>
      <w:r w:rsidRPr="002A2292">
        <w:rPr>
          <w:rFonts w:ascii="Times New Roman" w:hAnsi="Times New Roman" w:cs="Times New Roman"/>
          <w:b/>
          <w:sz w:val="28"/>
          <w:szCs w:val="28"/>
        </w:rPr>
        <w:t>ield</w:t>
      </w:r>
      <w:r>
        <w:rPr>
          <w:rFonts w:ascii="Times New Roman" w:hAnsi="Times New Roman" w:cs="Times New Roman"/>
          <w:b/>
          <w:sz w:val="28"/>
          <w:szCs w:val="28"/>
        </w:rPr>
        <w:t xml:space="preserve"> S</w:t>
      </w:r>
      <w:r w:rsidRPr="002A2292">
        <w:rPr>
          <w:rFonts w:ascii="Times New Roman" w:hAnsi="Times New Roman" w:cs="Times New Roman"/>
          <w:b/>
          <w:sz w:val="28"/>
          <w:szCs w:val="28"/>
        </w:rPr>
        <w:t>oil</w:t>
      </w:r>
    </w:p>
    <w:p w:rsidR="00750CAB" w:rsidRPr="005566E1" w:rsidRDefault="00750CAB" w:rsidP="00750CAB">
      <w:pPr>
        <w:suppressAutoHyphens/>
        <w:jc w:val="both"/>
        <w:rPr>
          <w:rFonts w:ascii="Times New Roman" w:hAnsi="Times New Roman" w:cs="Times New Roman"/>
        </w:rPr>
      </w:pPr>
    </w:p>
    <w:p w:rsidR="00750CAB" w:rsidRPr="005566E1" w:rsidRDefault="00750CAB" w:rsidP="00750CAB">
      <w:pPr>
        <w:suppressAutoHyphens/>
        <w:rPr>
          <w:rFonts w:ascii="Times New Roman" w:hAnsi="Times New Roman" w:cs="Times New Roman"/>
        </w:rPr>
      </w:pPr>
      <w:r w:rsidRPr="005566E1">
        <w:rPr>
          <w:rFonts w:ascii="Times New Roman" w:hAnsi="Times New Roman" w:cs="Times New Roman"/>
        </w:rPr>
        <w:t>Strains of rhizobia previously screened in Leonard jars are evaluated further in potted field soil.  The effectiveness of mixed and single strain inocula are</w:t>
      </w:r>
      <w:r>
        <w:rPr>
          <w:rFonts w:ascii="Times New Roman" w:hAnsi="Times New Roman" w:cs="Times New Roman"/>
        </w:rPr>
        <w:t xml:space="preserve"> </w:t>
      </w:r>
      <w:r w:rsidRPr="005566E1">
        <w:rPr>
          <w:rFonts w:ascii="Times New Roman" w:hAnsi="Times New Roman" w:cs="Times New Roman"/>
        </w:rPr>
        <w:t>compared.  Infective native rhizobial populations in field soil are determined.</w:t>
      </w:r>
    </w:p>
    <w:p w:rsidR="00750CAB" w:rsidRDefault="00750CAB" w:rsidP="00750CAB">
      <w:pPr>
        <w:suppressAutoHyphens/>
        <w:rPr>
          <w:rFonts w:ascii="Times New Roman" w:hAnsi="Times New Roman" w:cs="Times New Roman"/>
        </w:rPr>
      </w:pPr>
    </w:p>
    <w:p w:rsidR="00750CAB" w:rsidRPr="005566E1" w:rsidRDefault="00750CAB" w:rsidP="00750CAB">
      <w:pPr>
        <w:suppressAutoHyphens/>
        <w:rPr>
          <w:rFonts w:ascii="Times New Roman" w:hAnsi="Times New Roman" w:cs="Times New Roman"/>
        </w:rPr>
      </w:pPr>
      <w:r w:rsidRPr="005566E1">
        <w:rPr>
          <w:rFonts w:ascii="Times New Roman" w:hAnsi="Times New Roman" w:cs="Times New Roman"/>
        </w:rPr>
        <w:t>Key steps</w:t>
      </w:r>
    </w:p>
    <w:p w:rsidR="00750CAB"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Pr>
          <w:rFonts w:ascii="Times New Roman" w:hAnsi="Times New Roman" w:cs="Times New Roman"/>
        </w:rPr>
        <w:t>Select strains, hosts, treatments and experimental design</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Collect soil from test field</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Prepare soil, determine pH and total N content</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Pot the soil</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Determine water holding ability (field capacity) of soil</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Apply fertilizer</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Plant and inoculate surface sterilized seeds</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Thin seedlings to desired number</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Inspect for nodulation and perform MPN counts</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Water and observe plants</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Harvest plants, examine nodulation</w:t>
      </w:r>
    </w:p>
    <w:p w:rsidR="00750CAB" w:rsidRPr="005566E1" w:rsidRDefault="00750CAB" w:rsidP="00750CAB">
      <w:pPr>
        <w:widowControl w:val="0"/>
        <w:numPr>
          <w:ilvl w:val="0"/>
          <w:numId w:val="16"/>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Analyze data</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B808D9">
        <w:rPr>
          <w:rFonts w:ascii="Times New Roman" w:hAnsi="Times New Roman" w:cs="Times New Roman"/>
          <w:b/>
        </w:rPr>
        <w:t>Designing the Experiment and Treatments</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The experimental design is a randomized complete block with three </w:t>
      </w:r>
      <w:r>
        <w:rPr>
          <w:rFonts w:ascii="Times New Roman" w:hAnsi="Times New Roman" w:cs="Times New Roman"/>
        </w:rPr>
        <w:t>replicates</w:t>
      </w:r>
      <w:r w:rsidRPr="005566E1">
        <w:rPr>
          <w:rFonts w:ascii="Times New Roman" w:hAnsi="Times New Roman" w:cs="Times New Roman"/>
        </w:rPr>
        <w:t xml:space="preserve">.  There are </w:t>
      </w:r>
      <w:r>
        <w:rPr>
          <w:rFonts w:ascii="Times New Roman" w:hAnsi="Times New Roman" w:cs="Times New Roman"/>
        </w:rPr>
        <w:t>6</w:t>
      </w:r>
      <w:r w:rsidRPr="005566E1">
        <w:rPr>
          <w:rFonts w:ascii="Times New Roman" w:hAnsi="Times New Roman" w:cs="Times New Roman"/>
        </w:rPr>
        <w:t xml:space="preserve"> treatments: </w:t>
      </w:r>
      <w:r>
        <w:rPr>
          <w:rFonts w:ascii="Times New Roman" w:hAnsi="Times New Roman" w:cs="Times New Roman"/>
        </w:rPr>
        <w:t xml:space="preserve">three </w:t>
      </w:r>
      <w:r w:rsidRPr="005566E1">
        <w:rPr>
          <w:rFonts w:ascii="Times New Roman" w:hAnsi="Times New Roman" w:cs="Times New Roman"/>
        </w:rPr>
        <w:t>single strain inoculations</w:t>
      </w:r>
      <w:r>
        <w:rPr>
          <w:rFonts w:ascii="Times New Roman" w:hAnsi="Times New Roman" w:cs="Times New Roman"/>
        </w:rPr>
        <w:t xml:space="preserve">; </w:t>
      </w:r>
      <w:r w:rsidRPr="005566E1">
        <w:rPr>
          <w:rFonts w:ascii="Times New Roman" w:hAnsi="Times New Roman" w:cs="Times New Roman"/>
        </w:rPr>
        <w:t xml:space="preserve">one treatment receiving </w:t>
      </w:r>
      <w:r>
        <w:rPr>
          <w:rFonts w:ascii="Times New Roman" w:hAnsi="Times New Roman" w:cs="Times New Roman"/>
        </w:rPr>
        <w:t>BIOFIX inoculant</w:t>
      </w:r>
      <w:r w:rsidRPr="005566E1">
        <w:rPr>
          <w:rFonts w:ascii="Times New Roman" w:hAnsi="Times New Roman" w:cs="Times New Roman"/>
        </w:rPr>
        <w:t>; a plus</w:t>
      </w:r>
      <w:r>
        <w:rPr>
          <w:rFonts w:ascii="Times New Roman" w:hAnsi="Times New Roman" w:cs="Times New Roman"/>
        </w:rPr>
        <w:t xml:space="preserve"> </w:t>
      </w:r>
      <w:r w:rsidRPr="005566E1">
        <w:rPr>
          <w:rFonts w:ascii="Times New Roman" w:hAnsi="Times New Roman" w:cs="Times New Roman"/>
        </w:rPr>
        <w:t xml:space="preserve">N control without inoculation; and </w:t>
      </w:r>
      <w:r>
        <w:rPr>
          <w:rFonts w:ascii="Times New Roman" w:hAnsi="Times New Roman" w:cs="Times New Roman"/>
        </w:rPr>
        <w:t xml:space="preserve">a </w:t>
      </w:r>
      <w:r w:rsidRPr="005566E1">
        <w:rPr>
          <w:rFonts w:ascii="Times New Roman" w:hAnsi="Times New Roman" w:cs="Times New Roman"/>
        </w:rPr>
        <w:t>non</w:t>
      </w:r>
      <w:r w:rsidRPr="005566E1">
        <w:rPr>
          <w:rFonts w:ascii="Times New Roman" w:hAnsi="Times New Roman" w:cs="Times New Roman"/>
        </w:rPr>
        <w:noBreakHyphen/>
        <w:t xml:space="preserve">inoculated controls.  Pots are sown with eight seeds and </w:t>
      </w:r>
      <w:r>
        <w:rPr>
          <w:rFonts w:ascii="Times New Roman" w:hAnsi="Times New Roman" w:cs="Times New Roman"/>
        </w:rPr>
        <w:t xml:space="preserve">thinned to </w:t>
      </w:r>
      <w:r w:rsidRPr="005566E1">
        <w:rPr>
          <w:rFonts w:ascii="Times New Roman" w:hAnsi="Times New Roman" w:cs="Times New Roman"/>
        </w:rPr>
        <w:t xml:space="preserve">four </w:t>
      </w:r>
      <w:r>
        <w:rPr>
          <w:rFonts w:ascii="Times New Roman" w:hAnsi="Times New Roman" w:cs="Times New Roman"/>
        </w:rPr>
        <w:t xml:space="preserve">uniform </w:t>
      </w:r>
      <w:r w:rsidRPr="005566E1">
        <w:rPr>
          <w:rFonts w:ascii="Times New Roman" w:hAnsi="Times New Roman" w:cs="Times New Roman"/>
        </w:rPr>
        <w:t>plants</w:t>
      </w:r>
      <w:r>
        <w:rPr>
          <w:rFonts w:ascii="Times New Roman" w:hAnsi="Times New Roman" w:cs="Times New Roman"/>
        </w:rPr>
        <w:t xml:space="preserve"> following emergence</w:t>
      </w:r>
      <w:r w:rsidRPr="005566E1">
        <w:rPr>
          <w:rFonts w:ascii="Times New Roman" w:hAnsi="Times New Roman" w:cs="Times New Roman"/>
        </w:rPr>
        <w:t>.</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All of the </w:t>
      </w:r>
      <w:r>
        <w:rPr>
          <w:rFonts w:ascii="Times New Roman" w:hAnsi="Times New Roman" w:cs="Times New Roman"/>
        </w:rPr>
        <w:t>3</w:t>
      </w:r>
      <w:r w:rsidRPr="005566E1">
        <w:rPr>
          <w:rFonts w:ascii="Times New Roman" w:hAnsi="Times New Roman" w:cs="Times New Roman"/>
        </w:rPr>
        <w:t xml:space="preserve"> cultures of </w:t>
      </w:r>
      <w:r w:rsidRPr="005566E1">
        <w:rPr>
          <w:rFonts w:ascii="Times New Roman" w:hAnsi="Times New Roman" w:cs="Times New Roman"/>
          <w:i/>
          <w:iCs/>
        </w:rPr>
        <w:t>B</w:t>
      </w:r>
      <w:r>
        <w:rPr>
          <w:rFonts w:ascii="Times New Roman" w:hAnsi="Times New Roman" w:cs="Times New Roman"/>
          <w:i/>
          <w:iCs/>
        </w:rPr>
        <w:t>radyrhizobia</w:t>
      </w:r>
      <w:r>
        <w:rPr>
          <w:rFonts w:ascii="Times New Roman" w:hAnsi="Times New Roman" w:cs="Times New Roman"/>
          <w:iCs/>
        </w:rPr>
        <w:t>, TAL 169, USDA 110 and SEMIA 5019</w:t>
      </w:r>
      <w:r w:rsidRPr="005566E1">
        <w:rPr>
          <w:rFonts w:ascii="Times New Roman" w:hAnsi="Times New Roman" w:cs="Times New Roman"/>
        </w:rPr>
        <w:t xml:space="preserve"> are evaluated in soil.  Inoculate each strain into 70 ml of yeast</w:t>
      </w:r>
      <w:r w:rsidRPr="005566E1">
        <w:rPr>
          <w:rFonts w:ascii="Times New Roman" w:hAnsi="Times New Roman" w:cs="Times New Roman"/>
        </w:rPr>
        <w:noBreakHyphen/>
        <w:t>mannitol broth contained in 125 ml Erlenmeyer flasks.  Allow strains to grow for 5</w:t>
      </w:r>
      <w:r w:rsidRPr="005566E1">
        <w:rPr>
          <w:rFonts w:ascii="Times New Roman" w:hAnsi="Times New Roman" w:cs="Times New Roman"/>
        </w:rPr>
        <w:noBreakHyphen/>
        <w:t>7 days to reach maximum turbidity (approximately 1 x 10</w:t>
      </w:r>
      <w:r w:rsidRPr="005566E1">
        <w:rPr>
          <w:rFonts w:ascii="Times New Roman" w:hAnsi="Times New Roman" w:cs="Times New Roman"/>
          <w:vertAlign w:val="superscript"/>
        </w:rPr>
        <w:t>9</w:t>
      </w:r>
      <w:r w:rsidRPr="005566E1">
        <w:rPr>
          <w:rFonts w:ascii="Times New Roman" w:hAnsi="Times New Roman" w:cs="Times New Roman"/>
        </w:rPr>
        <w:t xml:space="preserve"> cells ml</w:t>
      </w:r>
      <w:r w:rsidRPr="005566E1">
        <w:rPr>
          <w:rFonts w:ascii="Times New Roman" w:hAnsi="Times New Roman" w:cs="Times New Roman"/>
          <w:vertAlign w:val="superscript"/>
        </w:rPr>
        <w:noBreakHyphen/>
        <w:t>1</w:t>
      </w:r>
      <w:r w:rsidRPr="005566E1">
        <w:rPr>
          <w:rFonts w:ascii="Times New Roman" w:hAnsi="Times New Roman" w:cs="Times New Roman"/>
        </w:rPr>
        <w:t xml:space="preserve">).  </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2. Selecting and Preparing the Field Soil</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The ideal site for soil collection is the one where </w:t>
      </w:r>
      <w:r>
        <w:rPr>
          <w:rFonts w:ascii="Times New Roman" w:hAnsi="Times New Roman" w:cs="Times New Roman"/>
        </w:rPr>
        <w:t>a</w:t>
      </w:r>
      <w:r w:rsidRPr="005566E1">
        <w:rPr>
          <w:rFonts w:ascii="Times New Roman" w:hAnsi="Times New Roman" w:cs="Times New Roman"/>
        </w:rPr>
        <w:t xml:space="preserve"> field experiment is to be conducted.  The site soil should be low in nitrogen.  The native rhizobial population should be less than 10</w:t>
      </w:r>
      <w:r w:rsidRPr="005566E1">
        <w:rPr>
          <w:rFonts w:ascii="Times New Roman" w:hAnsi="Times New Roman" w:cs="Times New Roman"/>
          <w:vertAlign w:val="superscript"/>
        </w:rPr>
        <w:t>3</w:t>
      </w:r>
      <w:r w:rsidRPr="005566E1">
        <w:rPr>
          <w:rFonts w:ascii="Times New Roman" w:hAnsi="Times New Roman" w:cs="Times New Roman"/>
        </w:rPr>
        <w:t xml:space="preserve"> rhizobia per g soil; no previous history of inoculation and cultivation with the intended legume; </w:t>
      </w:r>
      <w:r>
        <w:rPr>
          <w:rFonts w:ascii="Times New Roman" w:hAnsi="Times New Roman" w:cs="Times New Roman"/>
        </w:rPr>
        <w:t xml:space="preserve">and with </w:t>
      </w:r>
      <w:r w:rsidRPr="005566E1">
        <w:rPr>
          <w:rFonts w:ascii="Times New Roman" w:hAnsi="Times New Roman" w:cs="Times New Roman"/>
        </w:rPr>
        <w:t xml:space="preserve">no </w:t>
      </w:r>
      <w:r>
        <w:rPr>
          <w:rFonts w:ascii="Times New Roman" w:hAnsi="Times New Roman" w:cs="Times New Roman"/>
        </w:rPr>
        <w:t xml:space="preserve">history of </w:t>
      </w:r>
      <w:r w:rsidRPr="005566E1">
        <w:rPr>
          <w:rFonts w:ascii="Times New Roman" w:hAnsi="Times New Roman" w:cs="Times New Roman"/>
        </w:rPr>
        <w:t>waterlogging or salinity.</w:t>
      </w:r>
      <w:r>
        <w:rPr>
          <w:rFonts w:ascii="Times New Roman" w:hAnsi="Times New Roman" w:cs="Times New Roman"/>
        </w:rPr>
        <w:t xml:space="preserve">  </w:t>
      </w: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With a steel spade or other suitable implement, obtain field soil from a depth of 10</w:t>
      </w:r>
      <w:r w:rsidRPr="005566E1">
        <w:rPr>
          <w:rFonts w:ascii="Times New Roman" w:hAnsi="Times New Roman" w:cs="Times New Roman"/>
        </w:rPr>
        <w:noBreakHyphen/>
        <w:t>15 cm.  Soil samples should be taken randomly within a soil type.  Collect and transport approximately 150 kg</w:t>
      </w:r>
      <w:r>
        <w:rPr>
          <w:rFonts w:ascii="Times New Roman" w:hAnsi="Times New Roman" w:cs="Times New Roman"/>
        </w:rPr>
        <w:t xml:space="preserve"> of soil</w:t>
      </w:r>
      <w:r w:rsidRPr="005566E1">
        <w:rPr>
          <w:rFonts w:ascii="Times New Roman" w:hAnsi="Times New Roman" w:cs="Times New Roman"/>
        </w:rPr>
        <w:t xml:space="preserve"> in strong plastic bags to a clean room.  Spread clean, plastic sheets or tarpaulins</w:t>
      </w:r>
      <w:r>
        <w:rPr>
          <w:rFonts w:ascii="Times New Roman" w:hAnsi="Times New Roman" w:cs="Times New Roman"/>
        </w:rPr>
        <w:t>, s</w:t>
      </w:r>
      <w:r w:rsidRPr="005566E1">
        <w:rPr>
          <w:rFonts w:ascii="Times New Roman" w:hAnsi="Times New Roman" w:cs="Times New Roman"/>
        </w:rPr>
        <w:t>pread the soil and allow to air dry.  Mix the so</w:t>
      </w:r>
      <w:r>
        <w:rPr>
          <w:rFonts w:ascii="Times New Roman" w:hAnsi="Times New Roman" w:cs="Times New Roman"/>
        </w:rPr>
        <w:t>il thoroughly and remove debris, br</w:t>
      </w:r>
      <w:r w:rsidRPr="005566E1">
        <w:rPr>
          <w:rFonts w:ascii="Times New Roman" w:hAnsi="Times New Roman" w:cs="Times New Roman"/>
        </w:rPr>
        <w:t>eak</w:t>
      </w:r>
      <w:r>
        <w:rPr>
          <w:rFonts w:ascii="Times New Roman" w:hAnsi="Times New Roman" w:cs="Times New Roman"/>
        </w:rPr>
        <w:t>ing</w:t>
      </w:r>
      <w:r w:rsidRPr="005566E1">
        <w:rPr>
          <w:rFonts w:ascii="Times New Roman" w:hAnsi="Times New Roman" w:cs="Times New Roman"/>
        </w:rPr>
        <w:t xml:space="preserve"> lumps with a wooden mallet.  Sift the soil </w:t>
      </w:r>
      <w:r>
        <w:rPr>
          <w:rFonts w:ascii="Times New Roman" w:hAnsi="Times New Roman" w:cs="Times New Roman"/>
        </w:rPr>
        <w:t>through</w:t>
      </w:r>
      <w:r w:rsidRPr="005566E1">
        <w:rPr>
          <w:rFonts w:ascii="Times New Roman" w:hAnsi="Times New Roman" w:cs="Times New Roman"/>
        </w:rPr>
        <w:t xml:space="preserve"> a 5 mm mesh screen.  </w:t>
      </w:r>
      <w:r>
        <w:rPr>
          <w:rFonts w:ascii="Times New Roman" w:hAnsi="Times New Roman" w:cs="Times New Roman"/>
        </w:rPr>
        <w:t>D</w:t>
      </w:r>
      <w:r w:rsidRPr="005566E1">
        <w:rPr>
          <w:rFonts w:ascii="Times New Roman" w:hAnsi="Times New Roman" w:cs="Times New Roman"/>
        </w:rPr>
        <w:t xml:space="preserve">etermine the soil pH </w:t>
      </w:r>
      <w:r>
        <w:rPr>
          <w:rFonts w:ascii="Times New Roman" w:hAnsi="Times New Roman" w:cs="Times New Roman"/>
        </w:rPr>
        <w:t>and i</w:t>
      </w:r>
      <w:r w:rsidRPr="005566E1">
        <w:rPr>
          <w:rFonts w:ascii="Times New Roman" w:hAnsi="Times New Roman" w:cs="Times New Roman"/>
        </w:rPr>
        <w:t xml:space="preserve">f the soil is acid, add lime to pH 6.0.  Mix the soil and lime thoroughly and equilibrate for 7 days.  During the equilibration period, cover the soil with a plastic sheet.  Obtain </w:t>
      </w:r>
      <w:r>
        <w:rPr>
          <w:rFonts w:ascii="Times New Roman" w:hAnsi="Times New Roman" w:cs="Times New Roman"/>
        </w:rPr>
        <w:t>clean plastic p</w:t>
      </w:r>
      <w:r w:rsidRPr="005566E1">
        <w:rPr>
          <w:rFonts w:ascii="Times New Roman" w:hAnsi="Times New Roman" w:cs="Times New Roman"/>
        </w:rPr>
        <w:t xml:space="preserve">ots </w:t>
      </w:r>
      <w:r>
        <w:rPr>
          <w:rFonts w:ascii="Times New Roman" w:hAnsi="Times New Roman" w:cs="Times New Roman"/>
        </w:rPr>
        <w:t>1</w:t>
      </w:r>
      <w:r w:rsidRPr="005566E1">
        <w:rPr>
          <w:rFonts w:ascii="Times New Roman" w:hAnsi="Times New Roman" w:cs="Times New Roman"/>
        </w:rPr>
        <w:t xml:space="preserve">6 cm </w:t>
      </w:r>
      <w:r>
        <w:rPr>
          <w:rFonts w:ascii="Times New Roman" w:hAnsi="Times New Roman" w:cs="Times New Roman"/>
        </w:rPr>
        <w:t xml:space="preserve">in </w:t>
      </w:r>
      <w:r w:rsidRPr="005566E1">
        <w:rPr>
          <w:rFonts w:ascii="Times New Roman" w:hAnsi="Times New Roman" w:cs="Times New Roman"/>
        </w:rPr>
        <w:t xml:space="preserve">diameter and 18 cm height with a capacity of </w:t>
      </w:r>
      <w:r>
        <w:rPr>
          <w:rFonts w:ascii="Times New Roman" w:hAnsi="Times New Roman" w:cs="Times New Roman"/>
        </w:rPr>
        <w:t>three</w:t>
      </w:r>
      <w:r w:rsidRPr="005566E1">
        <w:rPr>
          <w:rFonts w:ascii="Times New Roman" w:hAnsi="Times New Roman" w:cs="Times New Roman"/>
        </w:rPr>
        <w:t xml:space="preserve"> </w:t>
      </w:r>
      <w:r>
        <w:rPr>
          <w:rFonts w:ascii="Times New Roman" w:hAnsi="Times New Roman" w:cs="Times New Roman"/>
        </w:rPr>
        <w:t>liters</w:t>
      </w:r>
      <w:r w:rsidRPr="005566E1">
        <w:rPr>
          <w:rFonts w:ascii="Times New Roman" w:hAnsi="Times New Roman" w:cs="Times New Roman"/>
        </w:rPr>
        <w:t xml:space="preserve"> and </w:t>
      </w:r>
      <w:r>
        <w:rPr>
          <w:rFonts w:ascii="Times New Roman" w:hAnsi="Times New Roman" w:cs="Times New Roman"/>
        </w:rPr>
        <w:t>drainage holes</w:t>
      </w:r>
      <w:r w:rsidRPr="005566E1">
        <w:rPr>
          <w:rFonts w:ascii="Times New Roman" w:hAnsi="Times New Roman" w:cs="Times New Roman"/>
        </w:rPr>
        <w:t xml:space="preserve">.  </w:t>
      </w:r>
      <w:r>
        <w:rPr>
          <w:rFonts w:ascii="Times New Roman" w:hAnsi="Times New Roman" w:cs="Times New Roman"/>
        </w:rPr>
        <w:t>Place</w:t>
      </w:r>
      <w:r w:rsidRPr="005566E1">
        <w:rPr>
          <w:rFonts w:ascii="Times New Roman" w:hAnsi="Times New Roman" w:cs="Times New Roman"/>
        </w:rPr>
        <w:t xml:space="preserve"> 2.</w:t>
      </w:r>
      <w:r>
        <w:rPr>
          <w:rFonts w:ascii="Times New Roman" w:hAnsi="Times New Roman" w:cs="Times New Roman"/>
        </w:rPr>
        <w:t>5</w:t>
      </w:r>
      <w:r w:rsidRPr="005566E1">
        <w:rPr>
          <w:rFonts w:ascii="Times New Roman" w:hAnsi="Times New Roman" w:cs="Times New Roman"/>
        </w:rPr>
        <w:t xml:space="preserve"> kg of soil in each pot.  </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s>
        <w:suppressAutoHyphens/>
        <w:rPr>
          <w:rFonts w:ascii="Times New Roman" w:hAnsi="Times New Roman" w:cs="Times New Roman"/>
          <w:b/>
        </w:rPr>
      </w:pPr>
      <w:r>
        <w:rPr>
          <w:rFonts w:ascii="Times New Roman" w:hAnsi="Times New Roman" w:cs="Times New Roman"/>
          <w:b/>
        </w:rPr>
        <w:t>3. A</w:t>
      </w:r>
      <w:r w:rsidRPr="00B808D9">
        <w:rPr>
          <w:rFonts w:ascii="Times New Roman" w:hAnsi="Times New Roman" w:cs="Times New Roman"/>
          <w:b/>
        </w:rPr>
        <w:t>pply</w:t>
      </w:r>
      <w:r>
        <w:rPr>
          <w:rFonts w:ascii="Times New Roman" w:hAnsi="Times New Roman" w:cs="Times New Roman"/>
          <w:b/>
        </w:rPr>
        <w:t>ing</w:t>
      </w:r>
      <w:r w:rsidRPr="00B808D9">
        <w:rPr>
          <w:rFonts w:ascii="Times New Roman" w:hAnsi="Times New Roman" w:cs="Times New Roman"/>
          <w:b/>
        </w:rPr>
        <w:t xml:space="preserve"> Fertilizer</w:t>
      </w:r>
    </w:p>
    <w:p w:rsidR="00750CAB"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The fertility of the soil must be adjusted to optimal levels to obtain good growth of the plants.  The following fertilizer treatments are recommended.  Rates per pot have been calculated on the basis of 2.</w:t>
      </w:r>
      <w:r>
        <w:rPr>
          <w:rFonts w:ascii="Times New Roman" w:hAnsi="Times New Roman" w:cs="Times New Roman"/>
        </w:rPr>
        <w:t>5</w:t>
      </w:r>
      <w:r w:rsidRPr="005566E1">
        <w:rPr>
          <w:rFonts w:ascii="Times New Roman" w:hAnsi="Times New Roman" w:cs="Times New Roman"/>
        </w:rPr>
        <w:t xml:space="preserve"> kg-soil per pot.</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widowControl w:val="0"/>
        <w:numPr>
          <w:ilvl w:val="0"/>
          <w:numId w:val="15"/>
        </w:numPr>
        <w:tabs>
          <w:tab w:val="left" w:pos="-72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Phosphorus</w:t>
      </w:r>
      <w:r>
        <w:rPr>
          <w:rFonts w:ascii="Times New Roman" w:hAnsi="Times New Roman" w:cs="Times New Roman"/>
        </w:rPr>
        <w:t xml:space="preserve">: </w:t>
      </w:r>
      <w:r w:rsidRPr="005566E1">
        <w:rPr>
          <w:rFonts w:ascii="Times New Roman" w:hAnsi="Times New Roman" w:cs="Times New Roman"/>
        </w:rPr>
        <w:t>100 kg P ha</w:t>
      </w:r>
      <w:r w:rsidRPr="005566E1">
        <w:rPr>
          <w:rFonts w:ascii="Times New Roman" w:hAnsi="Times New Roman" w:cs="Times New Roman"/>
          <w:vertAlign w:val="superscript"/>
        </w:rPr>
        <w:noBreakHyphen/>
        <w:t>1</w:t>
      </w:r>
      <w:r w:rsidRPr="005566E1">
        <w:rPr>
          <w:rFonts w:ascii="Times New Roman" w:hAnsi="Times New Roman" w:cs="Times New Roman"/>
        </w:rPr>
        <w:t xml:space="preserve"> applied as </w:t>
      </w:r>
      <w:r>
        <w:rPr>
          <w:rFonts w:ascii="Times New Roman" w:hAnsi="Times New Roman" w:cs="Times New Roman"/>
        </w:rPr>
        <w:t>1250</w:t>
      </w:r>
      <w:r w:rsidRPr="005566E1">
        <w:rPr>
          <w:rFonts w:ascii="Times New Roman" w:hAnsi="Times New Roman" w:cs="Times New Roman"/>
        </w:rPr>
        <w:t xml:space="preserve"> kg ha</w:t>
      </w:r>
      <w:r w:rsidRPr="005566E1">
        <w:rPr>
          <w:rFonts w:ascii="Times New Roman" w:hAnsi="Times New Roman" w:cs="Times New Roman"/>
          <w:vertAlign w:val="superscript"/>
        </w:rPr>
        <w:noBreakHyphen/>
        <w:t>1</w:t>
      </w:r>
      <w:r w:rsidRPr="005566E1">
        <w:rPr>
          <w:rFonts w:ascii="Times New Roman" w:hAnsi="Times New Roman" w:cs="Times New Roman"/>
        </w:rPr>
        <w:t xml:space="preserve"> </w:t>
      </w:r>
      <w:r>
        <w:rPr>
          <w:rFonts w:ascii="Times New Roman" w:hAnsi="Times New Roman" w:cs="Times New Roman"/>
        </w:rPr>
        <w:t>SSP =</w:t>
      </w:r>
      <w:r w:rsidRPr="005566E1">
        <w:rPr>
          <w:rFonts w:ascii="Times New Roman" w:hAnsi="Times New Roman" w:cs="Times New Roman"/>
        </w:rPr>
        <w:t xml:space="preserve"> </w:t>
      </w:r>
      <w:r>
        <w:rPr>
          <w:rFonts w:ascii="Times New Roman" w:hAnsi="Times New Roman" w:cs="Times New Roman"/>
        </w:rPr>
        <w:t>1.5</w:t>
      </w:r>
      <w:r w:rsidRPr="005566E1">
        <w:rPr>
          <w:rFonts w:ascii="Times New Roman" w:hAnsi="Times New Roman" w:cs="Times New Roman"/>
        </w:rPr>
        <w:t xml:space="preserve"> g pot</w:t>
      </w:r>
      <w:r w:rsidRPr="005566E1">
        <w:rPr>
          <w:rFonts w:ascii="Times New Roman" w:hAnsi="Times New Roman" w:cs="Times New Roman"/>
          <w:vertAlign w:val="superscript"/>
        </w:rPr>
        <w:noBreakHyphen/>
        <w:t>1</w:t>
      </w:r>
      <w:r w:rsidRPr="005566E1">
        <w:rPr>
          <w:rFonts w:ascii="Times New Roman" w:hAnsi="Times New Roman" w:cs="Times New Roman"/>
        </w:rPr>
        <w:t xml:space="preserve"> </w:t>
      </w:r>
    </w:p>
    <w:p w:rsidR="00750CAB" w:rsidRPr="005566E1" w:rsidRDefault="00750CAB" w:rsidP="00750CAB">
      <w:pPr>
        <w:widowControl w:val="0"/>
        <w:numPr>
          <w:ilvl w:val="0"/>
          <w:numId w:val="15"/>
        </w:numPr>
        <w:tabs>
          <w:tab w:val="left" w:pos="-72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Potassium</w:t>
      </w:r>
      <w:r>
        <w:rPr>
          <w:rFonts w:ascii="Times New Roman" w:hAnsi="Times New Roman" w:cs="Times New Roman"/>
        </w:rPr>
        <w:t xml:space="preserve">: </w:t>
      </w:r>
      <w:r w:rsidRPr="005566E1">
        <w:rPr>
          <w:rFonts w:ascii="Times New Roman" w:hAnsi="Times New Roman" w:cs="Times New Roman"/>
        </w:rPr>
        <w:t>200 kg K ha</w:t>
      </w:r>
      <w:r w:rsidRPr="005566E1">
        <w:rPr>
          <w:rFonts w:ascii="Times New Roman" w:hAnsi="Times New Roman" w:cs="Times New Roman"/>
          <w:vertAlign w:val="superscript"/>
        </w:rPr>
        <w:noBreakHyphen/>
        <w:t>1</w:t>
      </w:r>
      <w:r w:rsidRPr="005566E1">
        <w:rPr>
          <w:rFonts w:ascii="Times New Roman" w:hAnsi="Times New Roman" w:cs="Times New Roman"/>
        </w:rPr>
        <w:t xml:space="preserve"> applied as 382 kg ha</w:t>
      </w:r>
      <w:r w:rsidRPr="005566E1">
        <w:rPr>
          <w:rFonts w:ascii="Times New Roman" w:hAnsi="Times New Roman" w:cs="Times New Roman"/>
          <w:vertAlign w:val="superscript"/>
        </w:rPr>
        <w:noBreakHyphen/>
        <w:t>1</w:t>
      </w:r>
      <w:r w:rsidRPr="005566E1">
        <w:rPr>
          <w:rFonts w:ascii="Times New Roman" w:hAnsi="Times New Roman" w:cs="Times New Roman"/>
        </w:rPr>
        <w:t xml:space="preserve"> KCl</w:t>
      </w:r>
      <w:r>
        <w:rPr>
          <w:rFonts w:ascii="Times New Roman" w:hAnsi="Times New Roman" w:cs="Times New Roman"/>
        </w:rPr>
        <w:t xml:space="preserve"> =</w:t>
      </w:r>
      <w:r w:rsidRPr="005566E1">
        <w:rPr>
          <w:rFonts w:ascii="Times New Roman" w:hAnsi="Times New Roman" w:cs="Times New Roman"/>
        </w:rPr>
        <w:t xml:space="preserve"> </w:t>
      </w:r>
      <w:r>
        <w:rPr>
          <w:rFonts w:ascii="Times New Roman" w:hAnsi="Times New Roman" w:cs="Times New Roman"/>
        </w:rPr>
        <w:t>0.4</w:t>
      </w:r>
      <w:r w:rsidRPr="005566E1">
        <w:rPr>
          <w:rFonts w:ascii="Times New Roman" w:hAnsi="Times New Roman" w:cs="Times New Roman"/>
        </w:rPr>
        <w:t xml:space="preserve"> g pot</w:t>
      </w:r>
      <w:r w:rsidRPr="005566E1">
        <w:rPr>
          <w:rFonts w:ascii="Times New Roman" w:hAnsi="Times New Roman" w:cs="Times New Roman"/>
          <w:vertAlign w:val="superscript"/>
        </w:rPr>
        <w:noBreakHyphen/>
        <w:t>1</w:t>
      </w:r>
      <w:r w:rsidRPr="005566E1">
        <w:rPr>
          <w:rFonts w:ascii="Times New Roman" w:hAnsi="Times New Roman" w:cs="Times New Roman"/>
        </w:rPr>
        <w:t xml:space="preserve"> </w:t>
      </w:r>
    </w:p>
    <w:p w:rsidR="00750CAB" w:rsidRPr="005566E1" w:rsidRDefault="00750CAB" w:rsidP="00750CAB">
      <w:pPr>
        <w:widowControl w:val="0"/>
        <w:numPr>
          <w:ilvl w:val="0"/>
          <w:numId w:val="15"/>
        </w:numPr>
        <w:tabs>
          <w:tab w:val="left" w:pos="-720"/>
        </w:tabs>
        <w:suppressAutoHyphens/>
        <w:autoSpaceDE w:val="0"/>
        <w:autoSpaceDN w:val="0"/>
        <w:adjustRightInd w:val="0"/>
        <w:spacing w:after="0" w:line="240" w:lineRule="auto"/>
        <w:rPr>
          <w:rFonts w:ascii="Times New Roman" w:hAnsi="Times New Roman" w:cs="Times New Roman"/>
        </w:rPr>
      </w:pPr>
      <w:r w:rsidRPr="005566E1">
        <w:rPr>
          <w:rFonts w:ascii="Times New Roman" w:hAnsi="Times New Roman" w:cs="Times New Roman"/>
        </w:rPr>
        <w:t>Nitrogen</w:t>
      </w:r>
      <w:r>
        <w:rPr>
          <w:rFonts w:ascii="Times New Roman" w:hAnsi="Times New Roman" w:cs="Times New Roman"/>
        </w:rPr>
        <w:t xml:space="preserve">: </w:t>
      </w:r>
      <w:r w:rsidRPr="005566E1">
        <w:rPr>
          <w:rFonts w:ascii="Times New Roman" w:hAnsi="Times New Roman" w:cs="Times New Roman"/>
        </w:rPr>
        <w:t>for N-control</w:t>
      </w:r>
      <w:r>
        <w:rPr>
          <w:rFonts w:ascii="Times New Roman" w:hAnsi="Times New Roman" w:cs="Times New Roman"/>
        </w:rPr>
        <w:t xml:space="preserve">, </w:t>
      </w:r>
      <w:r w:rsidRPr="005566E1">
        <w:rPr>
          <w:rFonts w:ascii="Times New Roman" w:hAnsi="Times New Roman" w:cs="Times New Roman"/>
        </w:rPr>
        <w:t>100 kg N ha</w:t>
      </w:r>
      <w:r w:rsidRPr="005566E1">
        <w:rPr>
          <w:rFonts w:ascii="Times New Roman" w:hAnsi="Times New Roman" w:cs="Times New Roman"/>
          <w:vertAlign w:val="superscript"/>
        </w:rPr>
        <w:noBreakHyphen/>
        <w:t>1</w:t>
      </w:r>
      <w:r>
        <w:rPr>
          <w:rFonts w:ascii="Times New Roman" w:hAnsi="Times New Roman" w:cs="Times New Roman"/>
        </w:rPr>
        <w:t xml:space="preserve"> </w:t>
      </w:r>
      <w:r w:rsidRPr="005566E1">
        <w:rPr>
          <w:rFonts w:ascii="Times New Roman" w:hAnsi="Times New Roman" w:cs="Times New Roman"/>
        </w:rPr>
        <w:t xml:space="preserve">applied as </w:t>
      </w:r>
      <w:r>
        <w:rPr>
          <w:rFonts w:ascii="Times New Roman" w:hAnsi="Times New Roman" w:cs="Times New Roman"/>
        </w:rPr>
        <w:t>384</w:t>
      </w:r>
      <w:r w:rsidRPr="005566E1">
        <w:rPr>
          <w:rFonts w:ascii="Times New Roman" w:hAnsi="Times New Roman" w:cs="Times New Roman"/>
        </w:rPr>
        <w:t xml:space="preserve"> kg ha</w:t>
      </w:r>
      <w:r w:rsidRPr="005566E1">
        <w:rPr>
          <w:rFonts w:ascii="Times New Roman" w:hAnsi="Times New Roman" w:cs="Times New Roman"/>
          <w:vertAlign w:val="superscript"/>
        </w:rPr>
        <w:noBreakHyphen/>
        <w:t>1</w:t>
      </w:r>
      <w:r w:rsidRPr="005566E1">
        <w:rPr>
          <w:rFonts w:ascii="Times New Roman" w:hAnsi="Times New Roman" w:cs="Times New Roman"/>
        </w:rPr>
        <w:t xml:space="preserve"> </w:t>
      </w:r>
      <w:r>
        <w:rPr>
          <w:rFonts w:ascii="Times New Roman" w:hAnsi="Times New Roman" w:cs="Times New Roman"/>
        </w:rPr>
        <w:t xml:space="preserve">CAN = 0.4 </w:t>
      </w:r>
      <w:r w:rsidRPr="005566E1">
        <w:rPr>
          <w:rFonts w:ascii="Times New Roman" w:hAnsi="Times New Roman" w:cs="Times New Roman"/>
        </w:rPr>
        <w:t>g pot</w:t>
      </w:r>
      <w:r w:rsidRPr="005566E1">
        <w:rPr>
          <w:rFonts w:ascii="Times New Roman" w:hAnsi="Times New Roman" w:cs="Times New Roman"/>
          <w:vertAlign w:val="superscript"/>
        </w:rPr>
        <w:noBreakHyphen/>
        <w:t>1</w:t>
      </w:r>
      <w:r w:rsidRPr="005566E1">
        <w:rPr>
          <w:rFonts w:ascii="Times New Roman" w:hAnsi="Times New Roman" w:cs="Times New Roman"/>
        </w:rPr>
        <w:t xml:space="preserve"> 25% of N </w:t>
      </w:r>
      <w:r>
        <w:rPr>
          <w:rFonts w:ascii="Times New Roman" w:hAnsi="Times New Roman" w:cs="Times New Roman"/>
        </w:rPr>
        <w:t xml:space="preserve">(0.1 g) </w:t>
      </w:r>
      <w:r w:rsidRPr="005566E1">
        <w:rPr>
          <w:rFonts w:ascii="Times New Roman" w:hAnsi="Times New Roman" w:cs="Times New Roman"/>
        </w:rPr>
        <w:t xml:space="preserve">is applied at planting and the remaining 75% </w:t>
      </w:r>
      <w:r>
        <w:rPr>
          <w:rFonts w:ascii="Times New Roman" w:hAnsi="Times New Roman" w:cs="Times New Roman"/>
        </w:rPr>
        <w:t>(0.3 g) after</w:t>
      </w:r>
      <w:r w:rsidRPr="005566E1">
        <w:rPr>
          <w:rFonts w:ascii="Times New Roman" w:hAnsi="Times New Roman" w:cs="Times New Roman"/>
        </w:rPr>
        <w:t xml:space="preserve"> 3 weeks.  </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Pr>
          <w:rFonts w:ascii="Times New Roman" w:hAnsi="Times New Roman" w:cs="Times New Roman"/>
        </w:rPr>
        <w:t>Add the fertilizers and m</w:t>
      </w:r>
      <w:r w:rsidRPr="005566E1">
        <w:rPr>
          <w:rFonts w:ascii="Times New Roman" w:hAnsi="Times New Roman" w:cs="Times New Roman"/>
        </w:rPr>
        <w:t>ix the soil in each pot thoroughly to ensure uniform distribution of the nutrients</w:t>
      </w:r>
      <w:r>
        <w:rPr>
          <w:rFonts w:ascii="Times New Roman" w:hAnsi="Times New Roman" w:cs="Times New Roman"/>
        </w:rPr>
        <w:t xml:space="preserve">, Thorough </w:t>
      </w:r>
      <w:r w:rsidRPr="005566E1">
        <w:rPr>
          <w:rFonts w:ascii="Times New Roman" w:hAnsi="Times New Roman" w:cs="Times New Roman"/>
        </w:rPr>
        <w:t xml:space="preserve">mixing is </w:t>
      </w:r>
      <w:r>
        <w:rPr>
          <w:rFonts w:ascii="Times New Roman" w:hAnsi="Times New Roman" w:cs="Times New Roman"/>
        </w:rPr>
        <w:t>readily</w:t>
      </w:r>
      <w:r w:rsidRPr="005566E1">
        <w:rPr>
          <w:rFonts w:ascii="Times New Roman" w:hAnsi="Times New Roman" w:cs="Times New Roman"/>
        </w:rPr>
        <w:t xml:space="preserve"> achieved by removing the soil from the pot</w:t>
      </w:r>
      <w:r>
        <w:rPr>
          <w:rFonts w:ascii="Times New Roman" w:hAnsi="Times New Roman" w:cs="Times New Roman"/>
        </w:rPr>
        <w:t>, placing into a 5 liter plastic bag</w:t>
      </w:r>
      <w:r w:rsidRPr="005566E1">
        <w:rPr>
          <w:rFonts w:ascii="Times New Roman" w:hAnsi="Times New Roman" w:cs="Times New Roman"/>
        </w:rPr>
        <w:t xml:space="preserve"> and </w:t>
      </w:r>
      <w:r>
        <w:rPr>
          <w:rFonts w:ascii="Times New Roman" w:hAnsi="Times New Roman" w:cs="Times New Roman"/>
        </w:rPr>
        <w:t>shaking</w:t>
      </w:r>
      <w:r w:rsidRPr="005566E1">
        <w:rPr>
          <w:rFonts w:ascii="Times New Roman" w:hAnsi="Times New Roman" w:cs="Times New Roman"/>
        </w:rPr>
        <w:t>.</w:t>
      </w:r>
      <w:r>
        <w:rPr>
          <w:rFonts w:ascii="Times New Roman" w:hAnsi="Times New Roman" w:cs="Times New Roman"/>
        </w:rPr>
        <w:t xml:space="preserve"> </w:t>
      </w:r>
      <w:r w:rsidRPr="005566E1">
        <w:rPr>
          <w:rFonts w:ascii="Times New Roman" w:hAnsi="Times New Roman" w:cs="Times New Roman"/>
        </w:rPr>
        <w:t xml:space="preserve">Gently tamp the pots on the floor to </w:t>
      </w:r>
      <w:r>
        <w:rPr>
          <w:rFonts w:ascii="Times New Roman" w:hAnsi="Times New Roman" w:cs="Times New Roman"/>
        </w:rPr>
        <w:t xml:space="preserve">slightly </w:t>
      </w:r>
      <w:r w:rsidRPr="005566E1">
        <w:rPr>
          <w:rFonts w:ascii="Times New Roman" w:hAnsi="Times New Roman" w:cs="Times New Roman"/>
        </w:rPr>
        <w:t>compact the soil. </w:t>
      </w:r>
      <w:r>
        <w:rPr>
          <w:rFonts w:ascii="Times New Roman" w:hAnsi="Times New Roman" w:cs="Times New Roman"/>
        </w:rPr>
        <w:t xml:space="preserve"> F</w:t>
      </w:r>
      <w:r w:rsidRPr="005566E1">
        <w:rPr>
          <w:rFonts w:ascii="Times New Roman" w:hAnsi="Times New Roman" w:cs="Times New Roman"/>
        </w:rPr>
        <w:t>ield capacity is suitable for most plants</w:t>
      </w:r>
      <w:r>
        <w:rPr>
          <w:rFonts w:ascii="Times New Roman" w:hAnsi="Times New Roman" w:cs="Times New Roman"/>
        </w:rPr>
        <w:t xml:space="preserve"> (about 1.7 liters water per pot). Alternatively, d</w:t>
      </w:r>
      <w:r w:rsidRPr="005566E1">
        <w:rPr>
          <w:rFonts w:ascii="Times New Roman" w:hAnsi="Times New Roman" w:cs="Times New Roman"/>
        </w:rPr>
        <w:t xml:space="preserve">etermine the field capacity of the moist field soil using </w:t>
      </w:r>
      <w:r>
        <w:rPr>
          <w:rFonts w:ascii="Times New Roman" w:hAnsi="Times New Roman" w:cs="Times New Roman"/>
        </w:rPr>
        <w:t>a</w:t>
      </w:r>
      <w:r w:rsidRPr="005566E1">
        <w:rPr>
          <w:rFonts w:ascii="Times New Roman" w:hAnsi="Times New Roman" w:cs="Times New Roman"/>
        </w:rPr>
        <w:t xml:space="preserve"> simple method</w:t>
      </w:r>
      <w:r>
        <w:rPr>
          <w:rFonts w:ascii="Times New Roman" w:hAnsi="Times New Roman" w:cs="Times New Roman"/>
        </w:rPr>
        <w:t>.</w:t>
      </w: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 </w:t>
      </w: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B808D9">
        <w:rPr>
          <w:rFonts w:ascii="Times New Roman" w:hAnsi="Times New Roman" w:cs="Times New Roman"/>
          <w:b/>
        </w:rPr>
        <w:t>Planting and Inoculating the Seeds</w:t>
      </w:r>
    </w:p>
    <w:p w:rsidR="00750CAB" w:rsidRPr="005566E1" w:rsidRDefault="00750CAB" w:rsidP="00750CAB">
      <w:pPr>
        <w:tabs>
          <w:tab w:val="left" w:pos="-720"/>
        </w:tabs>
        <w:suppressAutoHyphens/>
        <w:rPr>
          <w:rFonts w:ascii="Times New Roman" w:hAnsi="Times New Roman" w:cs="Times New Roman"/>
        </w:rPr>
      </w:pPr>
    </w:p>
    <w:p w:rsidR="00750CAB" w:rsidRPr="005566E1"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At the planting rate of eight seeds per pot, a total of 24 seeds are needed for each treatment in triplicate.  From a batch of seeds with good germination, select </w:t>
      </w:r>
      <w:r>
        <w:rPr>
          <w:rFonts w:ascii="Times New Roman" w:hAnsi="Times New Roman" w:cs="Times New Roman"/>
        </w:rPr>
        <w:t>200</w:t>
      </w:r>
      <w:r w:rsidRPr="005566E1">
        <w:rPr>
          <w:rFonts w:ascii="Times New Roman" w:hAnsi="Times New Roman" w:cs="Times New Roman"/>
        </w:rPr>
        <w:t xml:space="preserve"> seeds</w:t>
      </w:r>
      <w:r>
        <w:rPr>
          <w:rFonts w:ascii="Times New Roman" w:hAnsi="Times New Roman" w:cs="Times New Roman"/>
        </w:rPr>
        <w:t xml:space="preserve"> and </w:t>
      </w:r>
      <w:r w:rsidRPr="005566E1">
        <w:rPr>
          <w:rFonts w:ascii="Times New Roman" w:hAnsi="Times New Roman" w:cs="Times New Roman"/>
        </w:rPr>
        <w:t>imbibe water for 1 h</w:t>
      </w:r>
      <w:r>
        <w:rPr>
          <w:rFonts w:ascii="Times New Roman" w:hAnsi="Times New Roman" w:cs="Times New Roman"/>
        </w:rPr>
        <w:t>our</w:t>
      </w:r>
      <w:r w:rsidRPr="005566E1">
        <w:rPr>
          <w:rFonts w:ascii="Times New Roman" w:hAnsi="Times New Roman" w:cs="Times New Roman"/>
        </w:rPr>
        <w:t xml:space="preserve">.  </w:t>
      </w:r>
      <w:r>
        <w:rPr>
          <w:rFonts w:ascii="Times New Roman" w:hAnsi="Times New Roman" w:cs="Times New Roman"/>
        </w:rPr>
        <w:t>P</w:t>
      </w:r>
      <w:r w:rsidRPr="005566E1">
        <w:rPr>
          <w:rFonts w:ascii="Times New Roman" w:hAnsi="Times New Roman" w:cs="Times New Roman"/>
        </w:rPr>
        <w:t xml:space="preserve">lant </w:t>
      </w:r>
      <w:r>
        <w:rPr>
          <w:rFonts w:ascii="Times New Roman" w:hAnsi="Times New Roman" w:cs="Times New Roman"/>
        </w:rPr>
        <w:t xml:space="preserve">8 seeds per pot to </w:t>
      </w:r>
      <w:r w:rsidRPr="005566E1">
        <w:rPr>
          <w:rFonts w:ascii="Times New Roman" w:hAnsi="Times New Roman" w:cs="Times New Roman"/>
        </w:rPr>
        <w:t>a depth of 2 cm.  Inoculate each seed with 1 ml of the culture</w:t>
      </w:r>
      <w:r>
        <w:rPr>
          <w:rFonts w:ascii="Times New Roman" w:hAnsi="Times New Roman" w:cs="Times New Roman"/>
        </w:rPr>
        <w:t>.</w:t>
      </w:r>
      <w:r w:rsidRPr="005566E1">
        <w:rPr>
          <w:rFonts w:ascii="Times New Roman" w:hAnsi="Times New Roman" w:cs="Times New Roman"/>
        </w:rPr>
        <w:t xml:space="preserve"> Label the treatments and assign block numbers.</w:t>
      </w:r>
      <w:r>
        <w:rPr>
          <w:rFonts w:ascii="Times New Roman" w:hAnsi="Times New Roman" w:cs="Times New Roman"/>
        </w:rPr>
        <w:t xml:space="preserve">  </w:t>
      </w:r>
      <w:r w:rsidRPr="005566E1">
        <w:rPr>
          <w:rFonts w:ascii="Times New Roman" w:hAnsi="Times New Roman" w:cs="Times New Roman"/>
        </w:rPr>
        <w:t xml:space="preserve">Water the soil in the pots to </w:t>
      </w:r>
      <w:r>
        <w:rPr>
          <w:rFonts w:ascii="Times New Roman" w:hAnsi="Times New Roman" w:cs="Times New Roman"/>
        </w:rPr>
        <w:t xml:space="preserve">just below </w:t>
      </w:r>
      <w:r w:rsidRPr="005566E1">
        <w:rPr>
          <w:rFonts w:ascii="Times New Roman" w:hAnsi="Times New Roman" w:cs="Times New Roman"/>
        </w:rPr>
        <w:t xml:space="preserve">field capacity. Add </w:t>
      </w:r>
      <w:r>
        <w:rPr>
          <w:rFonts w:ascii="Times New Roman" w:hAnsi="Times New Roman" w:cs="Times New Roman"/>
        </w:rPr>
        <w:t xml:space="preserve">gravel </w:t>
      </w:r>
      <w:r w:rsidRPr="005566E1">
        <w:rPr>
          <w:rFonts w:ascii="Times New Roman" w:hAnsi="Times New Roman" w:cs="Times New Roman"/>
        </w:rPr>
        <w:t>mulch to control contamination.</w:t>
      </w:r>
      <w:r>
        <w:rPr>
          <w:rFonts w:ascii="Times New Roman" w:hAnsi="Times New Roman" w:cs="Times New Roman"/>
        </w:rPr>
        <w:t xml:space="preserve"> </w:t>
      </w:r>
      <w:r w:rsidRPr="005566E1">
        <w:rPr>
          <w:rFonts w:ascii="Times New Roman" w:hAnsi="Times New Roman" w:cs="Times New Roman"/>
        </w:rPr>
        <w:t>Randomize the pots on the greenhouse bench.</w:t>
      </w:r>
      <w:r>
        <w:rPr>
          <w:rFonts w:ascii="Times New Roman" w:hAnsi="Times New Roman" w:cs="Times New Roman"/>
        </w:rPr>
        <w:t xml:space="preserve"> T</w:t>
      </w:r>
      <w:r w:rsidRPr="005566E1">
        <w:rPr>
          <w:rFonts w:ascii="Times New Roman" w:hAnsi="Times New Roman" w:cs="Times New Roman"/>
        </w:rPr>
        <w:t xml:space="preserve">hin </w:t>
      </w:r>
      <w:r>
        <w:rPr>
          <w:rFonts w:ascii="Times New Roman" w:hAnsi="Times New Roman" w:cs="Times New Roman"/>
        </w:rPr>
        <w:t xml:space="preserve">the plants </w:t>
      </w:r>
      <w:r w:rsidRPr="005566E1">
        <w:rPr>
          <w:rFonts w:ascii="Times New Roman" w:hAnsi="Times New Roman" w:cs="Times New Roman"/>
        </w:rPr>
        <w:t>to four uniform plants per pot 5 days</w:t>
      </w:r>
      <w:r>
        <w:rPr>
          <w:rFonts w:ascii="Times New Roman" w:hAnsi="Times New Roman" w:cs="Times New Roman"/>
        </w:rPr>
        <w:t xml:space="preserve"> after emergence by cutting the stems at mulch level.</w:t>
      </w:r>
    </w:p>
    <w:p w:rsidR="00750CAB" w:rsidRPr="005566E1" w:rsidRDefault="00750CAB" w:rsidP="00750CAB">
      <w:pPr>
        <w:tabs>
          <w:tab w:val="left" w:pos="-720"/>
        </w:tabs>
        <w:suppressAutoHyphens/>
        <w:rPr>
          <w:rFonts w:ascii="Times New Roman" w:hAnsi="Times New Roman" w:cs="Times New Roman"/>
        </w:rPr>
      </w:pPr>
    </w:p>
    <w:p w:rsidR="00750CAB" w:rsidRPr="00B808D9"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5. </w:t>
      </w:r>
      <w:r w:rsidRPr="00B808D9">
        <w:rPr>
          <w:rFonts w:ascii="Times New Roman" w:hAnsi="Times New Roman" w:cs="Times New Roman"/>
          <w:b/>
        </w:rPr>
        <w:t>Watering the Pots and Making Periodic Observation</w:t>
      </w:r>
      <w:r>
        <w:rPr>
          <w:rFonts w:ascii="Times New Roman" w:hAnsi="Times New Roman" w:cs="Times New Roman"/>
          <w:b/>
        </w:rPr>
        <w:t>s</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During active growth and fixation, legumes will use a considerable amount of water each day.  During this period, the pots need to be watered regularly.  Water the pots more than once each day if needed.</w:t>
      </w:r>
      <w:r>
        <w:rPr>
          <w:rFonts w:ascii="Times New Roman" w:hAnsi="Times New Roman" w:cs="Times New Roman"/>
        </w:rPr>
        <w:t xml:space="preserve">  </w:t>
      </w:r>
      <w:r w:rsidRPr="005566E1">
        <w:rPr>
          <w:rFonts w:ascii="Times New Roman" w:hAnsi="Times New Roman" w:cs="Times New Roman"/>
        </w:rPr>
        <w:t>Weigh s</w:t>
      </w:r>
      <w:r>
        <w:rPr>
          <w:rFonts w:ascii="Times New Roman" w:hAnsi="Times New Roman" w:cs="Times New Roman"/>
        </w:rPr>
        <w:t>elected</w:t>
      </w:r>
      <w:r w:rsidRPr="005566E1">
        <w:rPr>
          <w:rFonts w:ascii="Times New Roman" w:hAnsi="Times New Roman" w:cs="Times New Roman"/>
        </w:rPr>
        <w:t xml:space="preserve"> pots showing vigorously growing plants to determine the volume of water needed to replace the water lost.  If there are large differences in plant growth, pots should be watered to weight on a pot by pot basis.  Measure out the required volume of water in a measuring cylinder and pour into the pot without excessively disturbing the soil.  Keep plants well watered and make growth observations periodically.</w:t>
      </w:r>
    </w:p>
    <w:p w:rsidR="00750CAB" w:rsidRPr="005566E1" w:rsidRDefault="00750CAB" w:rsidP="00750CAB">
      <w:pPr>
        <w:tabs>
          <w:tab w:val="left" w:pos="-720"/>
        </w:tabs>
        <w:suppressAutoHyphens/>
        <w:rPr>
          <w:rFonts w:ascii="Times New Roman" w:hAnsi="Times New Roman" w:cs="Times New Roman"/>
        </w:rPr>
      </w:pPr>
    </w:p>
    <w:p w:rsidR="00750CAB" w:rsidRPr="00B808D9"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6. </w:t>
      </w:r>
      <w:r w:rsidRPr="00B808D9">
        <w:rPr>
          <w:rFonts w:ascii="Times New Roman" w:hAnsi="Times New Roman" w:cs="Times New Roman"/>
          <w:b/>
        </w:rPr>
        <w:t xml:space="preserve">Harvesting </w:t>
      </w:r>
      <w:r>
        <w:rPr>
          <w:rFonts w:ascii="Times New Roman" w:hAnsi="Times New Roman" w:cs="Times New Roman"/>
          <w:b/>
        </w:rPr>
        <w:t xml:space="preserve">and Analyzing </w:t>
      </w:r>
      <w:r w:rsidRPr="00B808D9">
        <w:rPr>
          <w:rFonts w:ascii="Times New Roman" w:hAnsi="Times New Roman" w:cs="Times New Roman"/>
          <w:b/>
        </w:rPr>
        <w:t>the Experiment</w:t>
      </w:r>
    </w:p>
    <w:p w:rsidR="00750CAB" w:rsidRPr="005566E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5566E1">
        <w:rPr>
          <w:rFonts w:ascii="Times New Roman" w:hAnsi="Times New Roman" w:cs="Times New Roman"/>
        </w:rPr>
        <w:t xml:space="preserve">Harvest the plants at 35 days.  Determine dry weight of shoots and nodules for all treatments.  Perform an analysis of variance on the dry weight data </w:t>
      </w:r>
      <w:r>
        <w:rPr>
          <w:rFonts w:ascii="Times New Roman" w:hAnsi="Times New Roman" w:cs="Times New Roman"/>
        </w:rPr>
        <w:t xml:space="preserve">of </w:t>
      </w:r>
      <w:r w:rsidRPr="005566E1">
        <w:rPr>
          <w:rFonts w:ascii="Times New Roman" w:hAnsi="Times New Roman" w:cs="Times New Roman"/>
        </w:rPr>
        <w:t>shoots and nodules.</w:t>
      </w:r>
      <w:r>
        <w:rPr>
          <w:rFonts w:ascii="Times New Roman" w:hAnsi="Times New Roman" w:cs="Times New Roman"/>
        </w:rPr>
        <w:t xml:space="preserve">  </w:t>
      </w:r>
      <w:r w:rsidRPr="005566E1">
        <w:rPr>
          <w:rFonts w:ascii="Times New Roman" w:hAnsi="Times New Roman" w:cs="Times New Roman"/>
        </w:rPr>
        <w:t>Plot the mean shoot weight (Y</w:t>
      </w:r>
      <w:r w:rsidRPr="005566E1">
        <w:rPr>
          <w:rFonts w:ascii="Times New Roman" w:hAnsi="Times New Roman" w:cs="Times New Roman"/>
        </w:rPr>
        <w:noBreakHyphen/>
        <w:t>axis) against the mean nodule dry weight (X</w:t>
      </w:r>
      <w:r w:rsidRPr="005566E1">
        <w:rPr>
          <w:rFonts w:ascii="Times New Roman" w:hAnsi="Times New Roman" w:cs="Times New Roman"/>
        </w:rPr>
        <w:noBreakHyphen/>
        <w:t>axis).  Determine the correlation coefficient (r) of the plot and test the significance of r at the 5% and 1% levels of confidence.</w:t>
      </w:r>
      <w:r>
        <w:rPr>
          <w:rFonts w:ascii="Times New Roman" w:hAnsi="Times New Roman" w:cs="Times New Roman"/>
        </w:rPr>
        <w:t xml:space="preserve"> </w:t>
      </w:r>
      <w:r w:rsidRPr="005566E1">
        <w:rPr>
          <w:rFonts w:ascii="Times New Roman" w:hAnsi="Times New Roman" w:cs="Times New Roman"/>
        </w:rPr>
        <w:t>Draw the "best" regression line on your plot after determining the regression equation for the regression line.</w:t>
      </w:r>
      <w:r>
        <w:rPr>
          <w:rFonts w:ascii="Times New Roman" w:hAnsi="Times New Roman" w:cs="Times New Roman"/>
        </w:rPr>
        <w:t xml:space="preserve"> </w:t>
      </w:r>
      <w:r w:rsidRPr="005566E1">
        <w:rPr>
          <w:rFonts w:ascii="Times New Roman" w:hAnsi="Times New Roman" w:cs="Times New Roman"/>
        </w:rPr>
        <w:t>Shoot weight and nodule weight are usually highly correlated, thus shoot weight is used routinely as an indicator of relative strain effectiveness.</w:t>
      </w:r>
      <w:r>
        <w:rPr>
          <w:rFonts w:ascii="Times New Roman" w:hAnsi="Times New Roman" w:cs="Times New Roman"/>
        </w:rPr>
        <w:t xml:space="preserve"> </w:t>
      </w:r>
      <w:r w:rsidRPr="005566E1">
        <w:rPr>
          <w:rFonts w:ascii="Times New Roman" w:hAnsi="Times New Roman" w:cs="Times New Roman"/>
        </w:rPr>
        <w:t>Other parameters that are highly correlated with shoot weight are total nitrogen of shoot and nodule dry weight.</w:t>
      </w:r>
    </w:p>
    <w:p w:rsidR="00750CAB" w:rsidRPr="00793A98" w:rsidRDefault="00750CAB" w:rsidP="00750CAB">
      <w:pPr>
        <w:tabs>
          <w:tab w:val="left" w:pos="-720"/>
        </w:tabs>
        <w:suppressAutoHyphens/>
        <w:rPr>
          <w:rFonts w:ascii="Times New Roman" w:hAnsi="Times New Roman" w:cs="Times New Roman"/>
          <w:b/>
          <w:sz w:val="28"/>
          <w:szCs w:val="28"/>
        </w:rPr>
      </w:pPr>
      <w:r>
        <w:rPr>
          <w:rFonts w:ascii="Times New Roman" w:hAnsi="Times New Roman" w:cs="Times New Roman"/>
        </w:rPr>
        <w:br w:type="page"/>
      </w:r>
      <w:r w:rsidRPr="00793A98">
        <w:rPr>
          <w:rFonts w:ascii="Times New Roman" w:hAnsi="Times New Roman" w:cs="Times New Roman"/>
          <w:b/>
          <w:sz w:val="28"/>
          <w:szCs w:val="28"/>
        </w:rPr>
        <w:t xml:space="preserve">Activity </w:t>
      </w:r>
      <w:r>
        <w:rPr>
          <w:rFonts w:ascii="Times New Roman" w:hAnsi="Times New Roman" w:cs="Times New Roman"/>
          <w:b/>
          <w:sz w:val="28"/>
          <w:szCs w:val="28"/>
        </w:rPr>
        <w:t>8</w:t>
      </w:r>
      <w:r w:rsidRPr="00793A98">
        <w:rPr>
          <w:rFonts w:ascii="Times New Roman" w:hAnsi="Times New Roman" w:cs="Times New Roman"/>
          <w:b/>
          <w:sz w:val="28"/>
          <w:szCs w:val="28"/>
        </w:rPr>
        <w:t xml:space="preserve">: Testing </w:t>
      </w:r>
      <w:r>
        <w:rPr>
          <w:rFonts w:ascii="Times New Roman" w:hAnsi="Times New Roman" w:cs="Times New Roman"/>
          <w:b/>
          <w:sz w:val="28"/>
          <w:szCs w:val="28"/>
        </w:rPr>
        <w:t xml:space="preserve">Rhizobia and </w:t>
      </w:r>
      <w:r w:rsidRPr="00793A98">
        <w:rPr>
          <w:rFonts w:ascii="Times New Roman" w:hAnsi="Times New Roman" w:cs="Times New Roman"/>
          <w:b/>
          <w:sz w:val="28"/>
          <w:szCs w:val="28"/>
        </w:rPr>
        <w:t>Seed Inoculation in the Field</w:t>
      </w:r>
    </w:p>
    <w:p w:rsidR="00750CAB" w:rsidRDefault="00750CAB" w:rsidP="00750CAB">
      <w:pPr>
        <w:tabs>
          <w:tab w:val="left" w:pos="-720"/>
          <w:tab w:val="left" w:pos="0"/>
        </w:tabs>
        <w:suppressAutoHyphens/>
        <w:rPr>
          <w:rFonts w:ascii="Times New Roman" w:hAnsi="Times New Roman" w:cs="Times New Roman"/>
        </w:rPr>
      </w:pPr>
    </w:p>
    <w:p w:rsidR="00750CAB" w:rsidRPr="00181811" w:rsidRDefault="00750CAB" w:rsidP="00750CAB">
      <w:pPr>
        <w:suppressAutoHyphens/>
        <w:rPr>
          <w:rFonts w:ascii="Times New Roman" w:hAnsi="Times New Roman" w:cs="Times New Roman"/>
        </w:rPr>
      </w:pPr>
      <w:r w:rsidRPr="00181811">
        <w:rPr>
          <w:rFonts w:ascii="Times New Roman" w:hAnsi="Times New Roman" w:cs="Times New Roman"/>
        </w:rPr>
        <w:t xml:space="preserve">Strains of rhizobia previously selected in potted field soil </w:t>
      </w:r>
      <w:r>
        <w:rPr>
          <w:rFonts w:ascii="Times New Roman" w:hAnsi="Times New Roman" w:cs="Times New Roman"/>
        </w:rPr>
        <w:t>may be</w:t>
      </w:r>
      <w:r w:rsidRPr="00181811">
        <w:rPr>
          <w:rFonts w:ascii="Times New Roman" w:hAnsi="Times New Roman" w:cs="Times New Roman"/>
        </w:rPr>
        <w:t xml:space="preserve"> evaluated in the field to identify the most effective strains for inoculant production.  The </w:t>
      </w:r>
      <w:r>
        <w:rPr>
          <w:rFonts w:ascii="Times New Roman" w:hAnsi="Times New Roman" w:cs="Times New Roman"/>
        </w:rPr>
        <w:t>advantages</w:t>
      </w:r>
      <w:r w:rsidRPr="00181811">
        <w:rPr>
          <w:rFonts w:ascii="Times New Roman" w:hAnsi="Times New Roman" w:cs="Times New Roman"/>
        </w:rPr>
        <w:t xml:space="preserve"> of a multi</w:t>
      </w:r>
      <w:r w:rsidRPr="00181811">
        <w:rPr>
          <w:rFonts w:ascii="Times New Roman" w:hAnsi="Times New Roman" w:cs="Times New Roman"/>
        </w:rPr>
        <w:noBreakHyphen/>
        <w:t xml:space="preserve">strain inoculant </w:t>
      </w:r>
      <w:r>
        <w:rPr>
          <w:rFonts w:ascii="Times New Roman" w:hAnsi="Times New Roman" w:cs="Times New Roman"/>
        </w:rPr>
        <w:t xml:space="preserve">may also be </w:t>
      </w:r>
      <w:r w:rsidRPr="00181811">
        <w:rPr>
          <w:rFonts w:ascii="Times New Roman" w:hAnsi="Times New Roman" w:cs="Times New Roman"/>
        </w:rPr>
        <w:t>compared with single</w:t>
      </w:r>
      <w:r w:rsidRPr="00181811">
        <w:rPr>
          <w:rFonts w:ascii="Times New Roman" w:hAnsi="Times New Roman" w:cs="Times New Roman"/>
        </w:rPr>
        <w:noBreakHyphen/>
        <w:t>strain inoculants.</w:t>
      </w:r>
    </w:p>
    <w:p w:rsidR="00750CAB" w:rsidRPr="00181811" w:rsidRDefault="00750CAB" w:rsidP="00750CAB">
      <w:pPr>
        <w:suppressAutoHyphens/>
        <w:rPr>
          <w:rFonts w:ascii="Times New Roman" w:hAnsi="Times New Roman" w:cs="Times New Roman"/>
        </w:rPr>
      </w:pPr>
    </w:p>
    <w:p w:rsidR="00750CAB" w:rsidRPr="00181811" w:rsidRDefault="00750CAB" w:rsidP="00750CAB">
      <w:pPr>
        <w:suppressAutoHyphens/>
        <w:rPr>
          <w:rFonts w:ascii="Times New Roman" w:hAnsi="Times New Roman" w:cs="Times New Roman"/>
        </w:rPr>
      </w:pPr>
      <w:r w:rsidRPr="00181811">
        <w:rPr>
          <w:rFonts w:ascii="Times New Roman" w:hAnsi="Times New Roman" w:cs="Times New Roman"/>
        </w:rPr>
        <w:t>Key steps</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Select rhizobial strains and prepare the inoculants</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Prepare the field and apply fertilizers</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Inoculate the seeds and plant</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Determine the number of rhizobia on the inoculated seeds</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Inspect the field and weed as necessary</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Harvest at 50% flowering (early harvest)</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Harvest for grain yield (final harvest)</w:t>
      </w:r>
    </w:p>
    <w:p w:rsidR="00750CAB" w:rsidRPr="00181811" w:rsidRDefault="00750CAB" w:rsidP="00750CAB">
      <w:pPr>
        <w:widowControl w:val="0"/>
        <w:numPr>
          <w:ilvl w:val="0"/>
          <w:numId w:val="5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181811">
        <w:rPr>
          <w:rFonts w:ascii="Times New Roman" w:hAnsi="Times New Roman" w:cs="Times New Roman"/>
        </w:rPr>
        <w:t>Analyze the data</w:t>
      </w:r>
    </w:p>
    <w:p w:rsidR="00750CAB" w:rsidRPr="00181811" w:rsidRDefault="00750CAB" w:rsidP="00750CAB">
      <w:pPr>
        <w:tabs>
          <w:tab w:val="left" w:pos="-720"/>
        </w:tabs>
        <w:suppressAutoHyphens/>
        <w:rPr>
          <w:rFonts w:ascii="Times New Roman" w:hAnsi="Times New Roman" w:cs="Times New Roman"/>
        </w:rPr>
      </w:pPr>
      <w:r>
        <w:rPr>
          <w:rFonts w:ascii="Times New Roman" w:hAnsi="Times New Roman" w:cs="Times New Roman"/>
          <w:noProof/>
          <w:lang w:val="sw-KE" w:eastAsia="sw-KE"/>
        </w:rPr>
        <w:pict>
          <v:group id="_x0000_s1087" style="position:absolute;margin-left:187.75pt;margin-top:9pt;width:274.25pt;height:354pt;z-index:251678720" coordorigin="5160,6120" coordsize="5485,7080">
            <v:shape id="_x0000_s1088" type="#_x0000_t202" style="position:absolute;left:5160;top:12253;width:5400;height:947" stroked="f">
              <v:textbox style="mso-next-textbox:#_x0000_s1088">
                <w:txbxContent>
                  <w:p w:rsidR="00750CAB" w:rsidRPr="00E33657" w:rsidRDefault="00750CAB" w:rsidP="00750CAB">
                    <w:pPr>
                      <w:tabs>
                        <w:tab w:val="left" w:pos="-720"/>
                      </w:tabs>
                      <w:suppressAutoHyphens/>
                      <w:jc w:val="both"/>
                    </w:pPr>
                    <w:r w:rsidRPr="00181811">
                      <w:rPr>
                        <w:rFonts w:ascii="Times New Roman" w:hAnsi="Times New Roman" w:cs="Times New Roman"/>
                      </w:rPr>
                      <w:t xml:space="preserve">Figure </w:t>
                    </w:r>
                    <w:r>
                      <w:rPr>
                        <w:rFonts w:ascii="Times New Roman" w:hAnsi="Times New Roman" w:cs="Times New Roman"/>
                      </w:rPr>
                      <w:t>x</w:t>
                    </w:r>
                    <w:r w:rsidRPr="00181811">
                      <w:rPr>
                        <w:rFonts w:ascii="Times New Roman" w:hAnsi="Times New Roman" w:cs="Times New Roman"/>
                      </w:rPr>
                      <w:t>.  Field layout and dimensions</w:t>
                    </w:r>
                    <w:r>
                      <w:rPr>
                        <w:rFonts w:ascii="Times New Roman" w:hAnsi="Times New Roman" w:cs="Times New Roman"/>
                      </w:rPr>
                      <w:t xml:space="preserve"> of a trial with three replicate blocks containing five test strains and three controls</w:t>
                    </w:r>
                    <w:r w:rsidRPr="00181811">
                      <w:rPr>
                        <w:rFonts w:ascii="Times New Roman" w:hAnsi="Times New Roman" w:cs="Times New Roman"/>
                      </w:rPr>
                      <w:t>.</w:t>
                    </w:r>
                  </w:p>
                </w:txbxContent>
              </v:textbox>
            </v:shape>
            <v:shape id="_x0000_s1089" type="#_x0000_t75" style="position:absolute;left:5315;top:6120;width:5330;height:6240">
              <v:imagedata r:id="rId16" o:title="" croptop="1260f" cropbottom="3781f" cropleft="2946f" cropright="2197f"/>
            </v:shape>
            <w10:wrap type="square"/>
          </v:group>
        </w:pict>
      </w:r>
    </w:p>
    <w:p w:rsidR="00750CAB" w:rsidRPr="00181811" w:rsidRDefault="00750CAB" w:rsidP="00750CAB">
      <w:pPr>
        <w:tabs>
          <w:tab w:val="left" w:pos="-720"/>
          <w:tab w:val="left" w:pos="0"/>
        </w:tabs>
        <w:suppressAutoHyphens/>
        <w:rPr>
          <w:rFonts w:ascii="Times New Roman" w:hAnsi="Times New Roman" w:cs="Times New Roman"/>
        </w:rPr>
      </w:pPr>
      <w:r w:rsidRPr="00181811">
        <w:rPr>
          <w:rFonts w:ascii="Times New Roman" w:hAnsi="Times New Roman" w:cs="Times New Roman"/>
          <w:b/>
        </w:rPr>
        <w:t>Set up.</w:t>
      </w:r>
      <w:r w:rsidRPr="00181811">
        <w:rPr>
          <w:rFonts w:ascii="Times New Roman" w:hAnsi="Times New Roman" w:cs="Times New Roman"/>
        </w:rPr>
        <w:t xml:space="preserve"> Install the experiment as a randomized complete block with </w:t>
      </w:r>
      <w:r>
        <w:rPr>
          <w:rFonts w:ascii="Times New Roman" w:hAnsi="Times New Roman" w:cs="Times New Roman"/>
        </w:rPr>
        <w:t>three</w:t>
      </w:r>
      <w:r w:rsidRPr="00181811">
        <w:rPr>
          <w:rFonts w:ascii="Times New Roman" w:hAnsi="Times New Roman" w:cs="Times New Roman"/>
        </w:rPr>
        <w:t xml:space="preserve"> replications (Fig</w:t>
      </w:r>
      <w:r>
        <w:rPr>
          <w:rFonts w:ascii="Times New Roman" w:hAnsi="Times New Roman" w:cs="Times New Roman"/>
        </w:rPr>
        <w:t>ure x</w:t>
      </w:r>
      <w:r w:rsidRPr="00181811">
        <w:rPr>
          <w:rFonts w:ascii="Times New Roman" w:hAnsi="Times New Roman" w:cs="Times New Roman"/>
        </w:rPr>
        <w:t xml:space="preserve">).  Set up </w:t>
      </w:r>
      <w:r>
        <w:rPr>
          <w:rFonts w:ascii="Times New Roman" w:hAnsi="Times New Roman" w:cs="Times New Roman"/>
        </w:rPr>
        <w:t>six</w:t>
      </w:r>
      <w:r w:rsidRPr="00181811">
        <w:rPr>
          <w:rFonts w:ascii="Times New Roman" w:hAnsi="Times New Roman" w:cs="Times New Roman"/>
        </w:rPr>
        <w:t xml:space="preserve"> treatments; </w:t>
      </w:r>
      <w:r>
        <w:rPr>
          <w:rFonts w:ascii="Times New Roman" w:hAnsi="Times New Roman" w:cs="Times New Roman"/>
        </w:rPr>
        <w:t>four</w:t>
      </w:r>
      <w:r w:rsidRPr="00181811">
        <w:rPr>
          <w:rFonts w:ascii="Times New Roman" w:hAnsi="Times New Roman" w:cs="Times New Roman"/>
        </w:rPr>
        <w:t xml:space="preserve"> inoculated (</w:t>
      </w:r>
      <w:r>
        <w:rPr>
          <w:rFonts w:ascii="Times New Roman" w:hAnsi="Times New Roman" w:cs="Times New Roman"/>
        </w:rPr>
        <w:t>three</w:t>
      </w:r>
      <w:r w:rsidRPr="00181811">
        <w:rPr>
          <w:rFonts w:ascii="Times New Roman" w:hAnsi="Times New Roman" w:cs="Times New Roman"/>
        </w:rPr>
        <w:t xml:space="preserve"> single</w:t>
      </w:r>
      <w:r w:rsidRPr="00181811">
        <w:rPr>
          <w:rFonts w:ascii="Times New Roman" w:hAnsi="Times New Roman" w:cs="Times New Roman"/>
        </w:rPr>
        <w:noBreakHyphen/>
        <w:t>strain and one multi</w:t>
      </w:r>
      <w:r w:rsidRPr="00181811">
        <w:rPr>
          <w:rFonts w:ascii="Times New Roman" w:hAnsi="Times New Roman" w:cs="Times New Roman"/>
        </w:rPr>
        <w:noBreakHyphen/>
        <w:t>strain</w:t>
      </w:r>
      <w:r>
        <w:rPr>
          <w:rFonts w:ascii="Times New Roman" w:hAnsi="Times New Roman" w:cs="Times New Roman"/>
        </w:rPr>
        <w:t xml:space="preserve"> noculant</w:t>
      </w:r>
      <w:r w:rsidRPr="00181811">
        <w:rPr>
          <w:rFonts w:ascii="Times New Roman" w:hAnsi="Times New Roman" w:cs="Times New Roman"/>
        </w:rPr>
        <w:t>); a plus</w:t>
      </w:r>
      <w:r w:rsidRPr="00181811">
        <w:rPr>
          <w:rFonts w:ascii="Times New Roman" w:hAnsi="Times New Roman" w:cs="Times New Roman"/>
        </w:rPr>
        <w:noBreakHyphen/>
        <w:t>nitrogen; and non</w:t>
      </w:r>
      <w:r w:rsidRPr="00181811">
        <w:rPr>
          <w:rFonts w:ascii="Times New Roman" w:hAnsi="Times New Roman" w:cs="Times New Roman"/>
        </w:rPr>
        <w:noBreakHyphen/>
        <w:t>inoculated control without nitrogen.</w:t>
      </w:r>
      <w:r>
        <w:rPr>
          <w:rFonts w:ascii="Times New Roman" w:hAnsi="Times New Roman" w:cs="Times New Roman"/>
        </w:rPr>
        <w:t xml:space="preserve"> </w:t>
      </w:r>
      <w:r w:rsidRPr="00181811">
        <w:rPr>
          <w:rFonts w:ascii="Times New Roman" w:hAnsi="Times New Roman" w:cs="Times New Roman"/>
        </w:rPr>
        <w:t xml:space="preserve">A field area of </w:t>
      </w:r>
      <w:r>
        <w:rPr>
          <w:rFonts w:ascii="Times New Roman" w:hAnsi="Times New Roman" w:cs="Times New Roman"/>
        </w:rPr>
        <w:t>204</w:t>
      </w:r>
      <w:r w:rsidRPr="00181811">
        <w:rPr>
          <w:rFonts w:ascii="Times New Roman" w:hAnsi="Times New Roman" w:cs="Times New Roman"/>
        </w:rPr>
        <w:t xml:space="preserve"> m</w:t>
      </w:r>
      <w:r w:rsidRPr="00181811">
        <w:rPr>
          <w:rFonts w:ascii="Times New Roman" w:hAnsi="Times New Roman" w:cs="Times New Roman"/>
          <w:vertAlign w:val="superscript"/>
        </w:rPr>
        <w:t>2</w:t>
      </w:r>
      <w:r w:rsidRPr="00181811">
        <w:rPr>
          <w:rFonts w:ascii="Times New Roman" w:hAnsi="Times New Roman" w:cs="Times New Roman"/>
        </w:rPr>
        <w:t xml:space="preserve"> (</w:t>
      </w:r>
      <w:r>
        <w:rPr>
          <w:rFonts w:ascii="Times New Roman" w:hAnsi="Times New Roman" w:cs="Times New Roman"/>
        </w:rPr>
        <w:t>7</w:t>
      </w:r>
      <w:r w:rsidRPr="00181811">
        <w:rPr>
          <w:rFonts w:ascii="Times New Roman" w:hAnsi="Times New Roman" w:cs="Times New Roman"/>
        </w:rPr>
        <w:t>4 m x 1</w:t>
      </w:r>
      <w:r>
        <w:rPr>
          <w:rFonts w:ascii="Times New Roman" w:hAnsi="Times New Roman" w:cs="Times New Roman"/>
        </w:rPr>
        <w:t>2</w:t>
      </w:r>
      <w:r w:rsidRPr="00181811">
        <w:rPr>
          <w:rFonts w:ascii="Times New Roman" w:hAnsi="Times New Roman" w:cs="Times New Roman"/>
        </w:rPr>
        <w:t xml:space="preserve"> m) is required.  Make rows </w:t>
      </w:r>
      <w:r>
        <w:rPr>
          <w:rFonts w:ascii="Times New Roman" w:hAnsi="Times New Roman" w:cs="Times New Roman"/>
        </w:rPr>
        <w:t>5</w:t>
      </w:r>
      <w:r w:rsidRPr="00181811">
        <w:rPr>
          <w:rFonts w:ascii="Times New Roman" w:hAnsi="Times New Roman" w:cs="Times New Roman"/>
        </w:rPr>
        <w:t xml:space="preserve"> m in length and 0.5 m apart.  Each treatment is flanked by an uninoculated guard (border) row</w:t>
      </w:r>
      <w:r>
        <w:rPr>
          <w:rFonts w:ascii="Times New Roman" w:hAnsi="Times New Roman" w:cs="Times New Roman"/>
        </w:rPr>
        <w:t>s</w:t>
      </w:r>
      <w:r w:rsidRPr="00181811">
        <w:rPr>
          <w:rFonts w:ascii="Times New Roman" w:hAnsi="Times New Roman" w:cs="Times New Roman"/>
        </w:rPr>
        <w:t xml:space="preserve"> along each side, with two center harvest rows.  The area of each </w:t>
      </w:r>
      <w:r>
        <w:rPr>
          <w:rFonts w:ascii="Times New Roman" w:hAnsi="Times New Roman" w:cs="Times New Roman"/>
        </w:rPr>
        <w:t>treatment</w:t>
      </w:r>
      <w:r w:rsidRPr="00181811">
        <w:rPr>
          <w:rFonts w:ascii="Times New Roman" w:hAnsi="Times New Roman" w:cs="Times New Roman"/>
        </w:rPr>
        <w:t xml:space="preserve"> is </w:t>
      </w:r>
      <w:r>
        <w:rPr>
          <w:rFonts w:ascii="Times New Roman" w:hAnsi="Times New Roman" w:cs="Times New Roman"/>
        </w:rPr>
        <w:t>5</w:t>
      </w:r>
      <w:r w:rsidRPr="00181811">
        <w:rPr>
          <w:rFonts w:ascii="Times New Roman" w:hAnsi="Times New Roman" w:cs="Times New Roman"/>
        </w:rPr>
        <w:t xml:space="preserve"> m</w:t>
      </w:r>
      <w:r w:rsidRPr="00181811">
        <w:rPr>
          <w:rFonts w:ascii="Times New Roman" w:hAnsi="Times New Roman" w:cs="Times New Roman"/>
          <w:vertAlign w:val="superscript"/>
        </w:rPr>
        <w:t>2</w:t>
      </w:r>
      <w:r w:rsidRPr="00181811">
        <w:rPr>
          <w:rFonts w:ascii="Times New Roman" w:hAnsi="Times New Roman" w:cs="Times New Roman"/>
        </w:rPr>
        <w:t xml:space="preserve"> </w:t>
      </w:r>
      <w:r>
        <w:rPr>
          <w:rFonts w:ascii="Times New Roman" w:hAnsi="Times New Roman" w:cs="Times New Roman"/>
        </w:rPr>
        <w:t xml:space="preserve"> and t</w:t>
      </w:r>
      <w:r w:rsidRPr="00181811">
        <w:rPr>
          <w:rFonts w:ascii="Times New Roman" w:hAnsi="Times New Roman" w:cs="Times New Roman"/>
        </w:rPr>
        <w:t xml:space="preserve">he area harvested for grain yield is </w:t>
      </w:r>
      <w:r>
        <w:rPr>
          <w:rFonts w:ascii="Times New Roman" w:hAnsi="Times New Roman" w:cs="Times New Roman"/>
        </w:rPr>
        <w:t>3</w:t>
      </w:r>
      <w:r w:rsidRPr="00181811">
        <w:rPr>
          <w:rFonts w:ascii="Times New Roman" w:hAnsi="Times New Roman" w:cs="Times New Roman"/>
        </w:rPr>
        <w:t xml:space="preserve"> m</w:t>
      </w:r>
      <w:r w:rsidRPr="00181811">
        <w:rPr>
          <w:rFonts w:ascii="Times New Roman" w:hAnsi="Times New Roman" w:cs="Times New Roman"/>
          <w:vertAlign w:val="superscript"/>
        </w:rPr>
        <w:t>2</w:t>
      </w:r>
      <w:r>
        <w:rPr>
          <w:rFonts w:ascii="Times New Roman" w:hAnsi="Times New Roman" w:cs="Times New Roman"/>
        </w:rPr>
        <w:t xml:space="preserve"> (= 0,0003 ha)</w:t>
      </w:r>
      <w:r w:rsidRPr="00181811">
        <w:rPr>
          <w:rFonts w:ascii="Times New Roman" w:hAnsi="Times New Roman" w:cs="Times New Roman"/>
        </w:rPr>
        <w:t>.</w:t>
      </w: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181811">
        <w:rPr>
          <w:rFonts w:ascii="Times New Roman" w:hAnsi="Times New Roman" w:cs="Times New Roman"/>
        </w:rPr>
        <w:t xml:space="preserve">Choice of rhizobial strains: Use </w:t>
      </w:r>
      <w:r>
        <w:rPr>
          <w:rFonts w:ascii="Times New Roman" w:hAnsi="Times New Roman" w:cs="Times New Roman"/>
        </w:rPr>
        <w:t>the five</w:t>
      </w:r>
      <w:r w:rsidRPr="00181811">
        <w:rPr>
          <w:rFonts w:ascii="Times New Roman" w:hAnsi="Times New Roman" w:cs="Times New Roman"/>
        </w:rPr>
        <w:t xml:space="preserve"> </w:t>
      </w:r>
      <w:r>
        <w:rPr>
          <w:rFonts w:ascii="Times New Roman" w:hAnsi="Times New Roman" w:cs="Times New Roman"/>
        </w:rPr>
        <w:t>best test</w:t>
      </w:r>
      <w:r w:rsidRPr="00181811">
        <w:rPr>
          <w:rFonts w:ascii="Times New Roman" w:hAnsi="Times New Roman" w:cs="Times New Roman"/>
        </w:rPr>
        <w:t xml:space="preserve"> strains, according to their order of ranking in </w:t>
      </w:r>
      <w:r>
        <w:rPr>
          <w:rFonts w:ascii="Times New Roman" w:hAnsi="Times New Roman" w:cs="Times New Roman"/>
        </w:rPr>
        <w:t xml:space="preserve">Activity </w:t>
      </w:r>
      <w:r w:rsidRPr="00181811">
        <w:rPr>
          <w:rFonts w:ascii="Times New Roman" w:hAnsi="Times New Roman" w:cs="Times New Roman"/>
        </w:rPr>
        <w:t xml:space="preserve">7.  </w:t>
      </w:r>
      <w:r>
        <w:rPr>
          <w:rFonts w:ascii="Times New Roman" w:hAnsi="Times New Roman" w:cs="Times New Roman"/>
        </w:rPr>
        <w:t>Compare these strains to a commercial inoculant in use by farmers</w:t>
      </w:r>
      <w:r w:rsidRPr="00181811">
        <w:rPr>
          <w:rFonts w:ascii="Times New Roman" w:hAnsi="Times New Roman" w:cs="Times New Roman"/>
        </w:rPr>
        <w:t>.</w:t>
      </w:r>
    </w:p>
    <w:p w:rsidR="00750CAB" w:rsidRPr="0018181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 w:val="left" w:pos="0"/>
        </w:tabs>
        <w:suppressAutoHyphens/>
        <w:rPr>
          <w:rFonts w:ascii="Times New Roman" w:hAnsi="Times New Roman" w:cs="Times New Roman"/>
        </w:rPr>
      </w:pPr>
      <w:r w:rsidRPr="006622E0">
        <w:rPr>
          <w:rFonts w:ascii="Times New Roman" w:hAnsi="Times New Roman" w:cs="Times New Roman"/>
          <w:b/>
        </w:rPr>
        <w:t>Preparing inoculants.</w:t>
      </w:r>
      <w:r>
        <w:rPr>
          <w:rFonts w:ascii="Times New Roman" w:hAnsi="Times New Roman" w:cs="Times New Roman"/>
        </w:rPr>
        <w:t xml:space="preserve"> </w:t>
      </w:r>
      <w:r w:rsidRPr="00181811">
        <w:rPr>
          <w:rFonts w:ascii="Times New Roman" w:hAnsi="Times New Roman" w:cs="Times New Roman"/>
        </w:rPr>
        <w:t>In this experiment, inoculate the seeds (except controls) with peat cultures</w:t>
      </w:r>
      <w:r>
        <w:rPr>
          <w:rFonts w:ascii="Times New Roman" w:hAnsi="Times New Roman" w:cs="Times New Roman"/>
        </w:rPr>
        <w:t xml:space="preserve"> prepared from the test strains. The procedure for preparing inoculants is presented in Activity 10. Rather than a commercial inoculant, the individual strains may compared to a mixed strain inoculant containing the three best </w:t>
      </w:r>
      <w:r w:rsidRPr="00181811">
        <w:rPr>
          <w:rFonts w:ascii="Times New Roman" w:hAnsi="Times New Roman" w:cs="Times New Roman"/>
        </w:rPr>
        <w:t xml:space="preserve">strains </w:t>
      </w:r>
      <w:r>
        <w:rPr>
          <w:rFonts w:ascii="Times New Roman" w:hAnsi="Times New Roman" w:cs="Times New Roman"/>
        </w:rPr>
        <w:t xml:space="preserve">from Activity 7. </w:t>
      </w:r>
      <w:r w:rsidRPr="00181811">
        <w:rPr>
          <w:rFonts w:ascii="Times New Roman" w:hAnsi="Times New Roman" w:cs="Times New Roman"/>
        </w:rPr>
        <w:t>Aseptically mix equal volumes of each strain in a sterile Erlenmeyer flask.  Use this mixture to inoculate the peat.</w:t>
      </w:r>
      <w:r>
        <w:rPr>
          <w:rFonts w:ascii="Times New Roman" w:hAnsi="Times New Roman" w:cs="Times New Roman"/>
        </w:rPr>
        <w:t xml:space="preserve">  </w:t>
      </w:r>
      <w:r w:rsidRPr="00181811">
        <w:rPr>
          <w:rFonts w:ascii="Times New Roman" w:hAnsi="Times New Roman" w:cs="Times New Roman"/>
        </w:rPr>
        <w:t xml:space="preserve">Prepare the inoculants in advance of the experiment and allow them to mature for at least 2 </w:t>
      </w:r>
    </w:p>
    <w:p w:rsidR="00750CAB" w:rsidRPr="00181811" w:rsidRDefault="00750CAB" w:rsidP="00750CAB">
      <w:pPr>
        <w:tabs>
          <w:tab w:val="left" w:pos="-720"/>
        </w:tabs>
        <w:suppressAutoHyphens/>
        <w:jc w:val="both"/>
        <w:rPr>
          <w:rFonts w:ascii="Times New Roman" w:hAnsi="Times New Roman" w:cs="Times New Roman"/>
        </w:rPr>
      </w:pPr>
      <w:r>
        <w:rPr>
          <w:rFonts w:ascii="Times New Roman" w:hAnsi="Times New Roman" w:cs="Times New Roman"/>
          <w:noProof/>
          <w:lang w:val="sw-KE" w:eastAsia="sw-KE"/>
        </w:rPr>
        <w:pict>
          <v:group id="_x0000_s1093" style="position:absolute;left:0;text-align:left;margin-left:0;margin-top:0;width:450pt;height:324pt;z-index:251680768;mso-position-horizontal:center" coordorigin="1454,1440" coordsize="9000,6480">
            <v:shape id="_x0000_s1094" type="#_x0000_t202" style="position:absolute;left:1560;top:7200;width:8880;height:720" stroked="f">
              <v:textbox style="mso-next-textbox:#_x0000_s1094">
                <w:txbxContent>
                  <w:p w:rsidR="00750CAB" w:rsidRPr="008F0C78" w:rsidRDefault="00750CAB" w:rsidP="00750CAB">
                    <w:pPr>
                      <w:rPr>
                        <w:rFonts w:ascii="Times New Roman" w:hAnsi="Times New Roman" w:cs="Times New Roman"/>
                      </w:rPr>
                    </w:pPr>
                    <w:r w:rsidRPr="008F0C78">
                      <w:rPr>
                        <w:rFonts w:ascii="Times New Roman" w:hAnsi="Times New Roman" w:cs="Times New Roman"/>
                      </w:rPr>
                      <w:t>Figure x. The design of a replicate block containing five test strains and three control treatments, a commercial inoculant, nitrogen fertilizer and a non-inoculated control.</w:t>
                    </w:r>
                  </w:p>
                </w:txbxContent>
              </v:textbox>
            </v:shape>
            <v:shape id="_x0000_s1095" type="#_x0000_t75" style="position:absolute;left:1454;top:1440;width:9000;height:5775;mso-position-horizontal:center">
              <v:imagedata r:id="rId17" o:title=""/>
            </v:shape>
            <w10:wrap type="square"/>
          </v:group>
        </w:pict>
      </w:r>
      <w:r w:rsidRPr="00181811">
        <w:rPr>
          <w:rFonts w:ascii="Times New Roman" w:hAnsi="Times New Roman" w:cs="Times New Roman"/>
        </w:rPr>
        <w:t>weeks at 25</w:t>
      </w:r>
      <w:r w:rsidRPr="00181811">
        <w:rPr>
          <w:rFonts w:ascii="Times New Roman" w:hAnsi="Times New Roman" w:cs="Times New Roman"/>
        </w:rPr>
        <w:noBreakHyphen/>
        <w:t>30</w:t>
      </w:r>
      <w:r w:rsidRPr="00181811">
        <w:rPr>
          <w:rFonts w:ascii="Times New Roman" w:hAnsi="Times New Roman" w:cs="Times New Roman"/>
        </w:rPr>
        <w:sym w:font="Symbol" w:char="F0B0"/>
      </w:r>
      <w:r w:rsidRPr="00181811">
        <w:rPr>
          <w:rFonts w:ascii="Times New Roman" w:hAnsi="Times New Roman" w:cs="Times New Roman"/>
        </w:rPr>
        <w:t xml:space="preserve">C.  </w:t>
      </w: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6622E0">
        <w:rPr>
          <w:rFonts w:ascii="Times New Roman" w:hAnsi="Times New Roman" w:cs="Times New Roman"/>
          <w:b/>
        </w:rPr>
        <w:t>Preparing seeds for inoculation and planting</w:t>
      </w:r>
      <w:r>
        <w:rPr>
          <w:rFonts w:ascii="Times New Roman" w:hAnsi="Times New Roman" w:cs="Times New Roman"/>
        </w:rPr>
        <w:t xml:space="preserve">. </w:t>
      </w:r>
      <w:r w:rsidRPr="00181811">
        <w:rPr>
          <w:rFonts w:ascii="Times New Roman" w:hAnsi="Times New Roman" w:cs="Times New Roman"/>
        </w:rPr>
        <w:t xml:space="preserve">A planting distance of </w:t>
      </w:r>
      <w:r>
        <w:rPr>
          <w:rFonts w:ascii="Times New Roman" w:hAnsi="Times New Roman" w:cs="Times New Roman"/>
        </w:rPr>
        <w:t>10</w:t>
      </w:r>
      <w:r w:rsidRPr="00181811">
        <w:rPr>
          <w:rFonts w:ascii="Times New Roman" w:hAnsi="Times New Roman" w:cs="Times New Roman"/>
        </w:rPr>
        <w:t xml:space="preserve"> cm between seeds is optimal for good soybean yields.  Based on this planting distance, approximately </w:t>
      </w:r>
      <w:r>
        <w:rPr>
          <w:rFonts w:ascii="Times New Roman" w:hAnsi="Times New Roman" w:cs="Times New Roman"/>
        </w:rPr>
        <w:t>50</w:t>
      </w:r>
      <w:r w:rsidRPr="00181811">
        <w:rPr>
          <w:rFonts w:ascii="Times New Roman" w:hAnsi="Times New Roman" w:cs="Times New Roman"/>
        </w:rPr>
        <w:t xml:space="preserve"> seeds are needed per 5 m row.  Since there are two inoculated rows </w:t>
      </w:r>
      <w:r>
        <w:rPr>
          <w:rFonts w:ascii="Times New Roman" w:hAnsi="Times New Roman" w:cs="Times New Roman"/>
        </w:rPr>
        <w:t xml:space="preserve">and one check row </w:t>
      </w:r>
      <w:r w:rsidRPr="00181811">
        <w:rPr>
          <w:rFonts w:ascii="Times New Roman" w:hAnsi="Times New Roman" w:cs="Times New Roman"/>
        </w:rPr>
        <w:t xml:space="preserve">per </w:t>
      </w:r>
      <w:r>
        <w:rPr>
          <w:rFonts w:ascii="Times New Roman" w:hAnsi="Times New Roman" w:cs="Times New Roman"/>
        </w:rPr>
        <w:t xml:space="preserve">treatment </w:t>
      </w:r>
      <w:r w:rsidRPr="00181811">
        <w:rPr>
          <w:rFonts w:ascii="Times New Roman" w:hAnsi="Times New Roman" w:cs="Times New Roman"/>
        </w:rPr>
        <w:t>plot</w:t>
      </w:r>
      <w:r>
        <w:rPr>
          <w:rFonts w:ascii="Times New Roman" w:hAnsi="Times New Roman" w:cs="Times New Roman"/>
        </w:rPr>
        <w:t xml:space="preserve"> (plus one extra check row), eight treatments</w:t>
      </w:r>
      <w:r w:rsidRPr="00181811">
        <w:rPr>
          <w:rFonts w:ascii="Times New Roman" w:hAnsi="Times New Roman" w:cs="Times New Roman"/>
        </w:rPr>
        <w:t xml:space="preserve"> and </w:t>
      </w:r>
      <w:r>
        <w:rPr>
          <w:rFonts w:ascii="Times New Roman" w:hAnsi="Times New Roman" w:cs="Times New Roman"/>
        </w:rPr>
        <w:t>three</w:t>
      </w:r>
      <w:r w:rsidRPr="00181811">
        <w:rPr>
          <w:rFonts w:ascii="Times New Roman" w:hAnsi="Times New Roman" w:cs="Times New Roman"/>
        </w:rPr>
        <w:t xml:space="preserve"> replications, a total of </w:t>
      </w:r>
      <w:r>
        <w:rPr>
          <w:rFonts w:ascii="Times New Roman" w:hAnsi="Times New Roman" w:cs="Times New Roman"/>
        </w:rPr>
        <w:t>3750</w:t>
      </w:r>
      <w:r w:rsidRPr="00181811">
        <w:rPr>
          <w:rFonts w:ascii="Times New Roman" w:hAnsi="Times New Roman" w:cs="Times New Roman"/>
        </w:rPr>
        <w:t xml:space="preserve"> seeds will be needed for </w:t>
      </w:r>
      <w:r>
        <w:rPr>
          <w:rFonts w:ascii="Times New Roman" w:hAnsi="Times New Roman" w:cs="Times New Roman"/>
        </w:rPr>
        <w:t>the trial (about 750 g)</w:t>
      </w:r>
      <w:r w:rsidRPr="00181811">
        <w:rPr>
          <w:rFonts w:ascii="Times New Roman" w:hAnsi="Times New Roman" w:cs="Times New Roman"/>
        </w:rPr>
        <w:t>.  Count or weigh seeds mak</w:t>
      </w:r>
      <w:r>
        <w:rPr>
          <w:rFonts w:ascii="Times New Roman" w:hAnsi="Times New Roman" w:cs="Times New Roman"/>
        </w:rPr>
        <w:t>ing</w:t>
      </w:r>
      <w:r w:rsidRPr="00181811">
        <w:rPr>
          <w:rFonts w:ascii="Times New Roman" w:hAnsi="Times New Roman" w:cs="Times New Roman"/>
        </w:rPr>
        <w:t xml:space="preserve"> allowances for losses and for samples to be taken for determining the number of rhizobia per seed at planting.  Weigh out the seeds for each treatment in clean plastic bags and label accordingly.</w:t>
      </w:r>
      <w:r>
        <w:rPr>
          <w:rFonts w:ascii="Times New Roman" w:hAnsi="Times New Roman" w:cs="Times New Roman"/>
        </w:rPr>
        <w:t xml:space="preserve"> </w:t>
      </w: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181811">
        <w:rPr>
          <w:rFonts w:ascii="Times New Roman" w:hAnsi="Times New Roman" w:cs="Times New Roman"/>
        </w:rPr>
        <w:t>For soybean, 1 g of peat</w:t>
      </w:r>
      <w:r w:rsidRPr="00181811">
        <w:rPr>
          <w:rFonts w:ascii="Times New Roman" w:hAnsi="Times New Roman" w:cs="Times New Roman"/>
        </w:rPr>
        <w:noBreakHyphen/>
        <w:t xml:space="preserve">based inoculant and </w:t>
      </w:r>
      <w:r>
        <w:rPr>
          <w:rFonts w:ascii="Times New Roman" w:hAnsi="Times New Roman" w:cs="Times New Roman"/>
        </w:rPr>
        <w:t>2</w:t>
      </w:r>
      <w:r w:rsidRPr="00181811">
        <w:rPr>
          <w:rFonts w:ascii="Times New Roman" w:hAnsi="Times New Roman" w:cs="Times New Roman"/>
        </w:rPr>
        <w:t xml:space="preserve"> ml of gum arabic for 100 g of seed are recommended for experiments.  Inoculate the seeds </w:t>
      </w:r>
      <w:r>
        <w:rPr>
          <w:rFonts w:ascii="Times New Roman" w:hAnsi="Times New Roman" w:cs="Times New Roman"/>
        </w:rPr>
        <w:t xml:space="preserve">using the two-step method </w:t>
      </w:r>
      <w:r w:rsidRPr="00181811">
        <w:rPr>
          <w:rFonts w:ascii="Times New Roman" w:hAnsi="Times New Roman" w:cs="Times New Roman"/>
        </w:rPr>
        <w:t xml:space="preserve">as described in </w:t>
      </w:r>
      <w:r>
        <w:rPr>
          <w:rFonts w:ascii="Times New Roman" w:hAnsi="Times New Roman" w:cs="Times New Roman"/>
        </w:rPr>
        <w:t>Activity 12</w:t>
      </w:r>
      <w:r w:rsidRPr="00181811">
        <w:rPr>
          <w:rFonts w:ascii="Times New Roman" w:hAnsi="Times New Roman" w:cs="Times New Roman"/>
        </w:rPr>
        <w:t>.</w:t>
      </w:r>
      <w:r>
        <w:rPr>
          <w:rFonts w:ascii="Times New Roman" w:hAnsi="Times New Roman" w:cs="Times New Roman"/>
        </w:rPr>
        <w:t xml:space="preserve"> </w:t>
      </w:r>
      <w:r w:rsidRPr="00181811">
        <w:rPr>
          <w:rFonts w:ascii="Times New Roman" w:hAnsi="Times New Roman" w:cs="Times New Roman"/>
        </w:rPr>
        <w:t>Inoculate the seeds just before planting.  Keep the seeds in their plastic bags and in a cool place away from direct sunlight.</w:t>
      </w:r>
      <w:r>
        <w:rPr>
          <w:rFonts w:ascii="Times New Roman" w:hAnsi="Times New Roman" w:cs="Times New Roman"/>
        </w:rPr>
        <w:t xml:space="preserve"> One option is to s</w:t>
      </w:r>
      <w:r w:rsidRPr="00181811">
        <w:rPr>
          <w:rFonts w:ascii="Times New Roman" w:hAnsi="Times New Roman" w:cs="Times New Roman"/>
        </w:rPr>
        <w:t xml:space="preserve">et aside 20 seeds of each inoculated treatment and with minimum delay determine the number of rhizobia per seed (inoculation rate) as described in </w:t>
      </w:r>
      <w:r>
        <w:rPr>
          <w:rFonts w:ascii="Times New Roman" w:hAnsi="Times New Roman" w:cs="Times New Roman"/>
        </w:rPr>
        <w:t>Activity 12</w:t>
      </w:r>
      <w:r w:rsidRPr="00181811">
        <w:rPr>
          <w:rFonts w:ascii="Times New Roman" w:hAnsi="Times New Roman" w:cs="Times New Roman"/>
        </w:rPr>
        <w:t>.</w:t>
      </w:r>
    </w:p>
    <w:p w:rsidR="00750CAB" w:rsidRPr="00181811" w:rsidRDefault="00750CAB" w:rsidP="00750CAB">
      <w:pPr>
        <w:tabs>
          <w:tab w:val="left" w:pos="-720"/>
        </w:tabs>
        <w:suppressAutoHyphens/>
        <w:rPr>
          <w:rFonts w:ascii="Times New Roman" w:hAnsi="Times New Roman" w:cs="Times New Roman"/>
        </w:rPr>
      </w:pPr>
      <w:r w:rsidRPr="00181811">
        <w:rPr>
          <w:rFonts w:ascii="Times New Roman" w:hAnsi="Times New Roman" w:cs="Times New Roman"/>
        </w:rPr>
        <w:t xml:space="preserve"> </w:t>
      </w:r>
    </w:p>
    <w:p w:rsidR="00750CAB" w:rsidRPr="00181811" w:rsidRDefault="00750CAB" w:rsidP="00750CAB">
      <w:pPr>
        <w:tabs>
          <w:tab w:val="left" w:pos="-720"/>
          <w:tab w:val="left" w:pos="0"/>
        </w:tabs>
        <w:suppressAutoHyphens/>
        <w:rPr>
          <w:rFonts w:ascii="Times New Roman" w:hAnsi="Times New Roman" w:cs="Times New Roman"/>
        </w:rPr>
      </w:pPr>
      <w:r w:rsidRPr="008B4153">
        <w:rPr>
          <w:rFonts w:ascii="Times New Roman" w:hAnsi="Times New Roman" w:cs="Times New Roman"/>
          <w:b/>
        </w:rPr>
        <w:t xml:space="preserve">Preparing the field. </w:t>
      </w:r>
      <w:r>
        <w:rPr>
          <w:rFonts w:ascii="Times New Roman" w:hAnsi="Times New Roman" w:cs="Times New Roman"/>
          <w:b/>
        </w:rPr>
        <w:t xml:space="preserve"> </w:t>
      </w:r>
      <w:r w:rsidRPr="00181811">
        <w:rPr>
          <w:rFonts w:ascii="Times New Roman" w:hAnsi="Times New Roman" w:cs="Times New Roman"/>
        </w:rPr>
        <w:t xml:space="preserve">Drive </w:t>
      </w:r>
      <w:r>
        <w:rPr>
          <w:rFonts w:ascii="Times New Roman" w:hAnsi="Times New Roman" w:cs="Times New Roman"/>
        </w:rPr>
        <w:t>stakes</w:t>
      </w:r>
      <w:r w:rsidRPr="00181811">
        <w:rPr>
          <w:rFonts w:ascii="Times New Roman" w:hAnsi="Times New Roman" w:cs="Times New Roman"/>
        </w:rPr>
        <w:t xml:space="preserve"> into the soil at the four corners of the field to indicate the boundary of the experimental site.  Clear and remove all surface vegetation</w:t>
      </w:r>
      <w:r>
        <w:rPr>
          <w:rFonts w:ascii="Times New Roman" w:hAnsi="Times New Roman" w:cs="Times New Roman"/>
        </w:rPr>
        <w:t xml:space="preserve"> with care taken to remove weedy grasses by their roots. Till </w:t>
      </w:r>
      <w:r w:rsidRPr="00181811">
        <w:rPr>
          <w:rFonts w:ascii="Times New Roman" w:hAnsi="Times New Roman" w:cs="Times New Roman"/>
        </w:rPr>
        <w:t xml:space="preserve">the field </w:t>
      </w:r>
      <w:r>
        <w:rPr>
          <w:rFonts w:ascii="Times New Roman" w:hAnsi="Times New Roman" w:cs="Times New Roman"/>
        </w:rPr>
        <w:t>to a depth of 15-20 cm</w:t>
      </w:r>
      <w:r w:rsidRPr="00181811">
        <w:rPr>
          <w:rFonts w:ascii="Times New Roman" w:hAnsi="Times New Roman" w:cs="Times New Roman"/>
        </w:rPr>
        <w:t xml:space="preserve">.  Remove large rocks, plant roots, and other forms of debris.  </w:t>
      </w:r>
      <w:r>
        <w:rPr>
          <w:rFonts w:ascii="Times New Roman" w:hAnsi="Times New Roman" w:cs="Times New Roman"/>
        </w:rPr>
        <w:t>B</w:t>
      </w:r>
      <w:r w:rsidRPr="00181811">
        <w:rPr>
          <w:rFonts w:ascii="Times New Roman" w:hAnsi="Times New Roman" w:cs="Times New Roman"/>
        </w:rPr>
        <w:t>reak up lumps and prepare a smooth, firm seed bed.  Alternatively, the sowing may be done without plowing</w:t>
      </w:r>
      <w:r>
        <w:rPr>
          <w:rFonts w:ascii="Times New Roman" w:hAnsi="Times New Roman" w:cs="Times New Roman"/>
        </w:rPr>
        <w:t xml:space="preserve"> using Conservation Agriculture approaches</w:t>
      </w:r>
      <w:r w:rsidRPr="00181811">
        <w:rPr>
          <w:rFonts w:ascii="Times New Roman" w:hAnsi="Times New Roman" w:cs="Times New Roman"/>
        </w:rPr>
        <w:t>.  This will minimize disturbance to the soil and release of soil nitrogen.</w:t>
      </w:r>
      <w:r>
        <w:rPr>
          <w:rFonts w:ascii="Times New Roman" w:hAnsi="Times New Roman" w:cs="Times New Roman"/>
        </w:rPr>
        <w:t xml:space="preserve">  </w:t>
      </w:r>
      <w:r w:rsidRPr="00181811">
        <w:rPr>
          <w:rFonts w:ascii="Times New Roman" w:hAnsi="Times New Roman" w:cs="Times New Roman"/>
        </w:rPr>
        <w:t xml:space="preserve">Mark the </w:t>
      </w:r>
      <w:r>
        <w:rPr>
          <w:rFonts w:ascii="Times New Roman" w:hAnsi="Times New Roman" w:cs="Times New Roman"/>
        </w:rPr>
        <w:t xml:space="preserve">replicate </w:t>
      </w:r>
      <w:r w:rsidRPr="00181811">
        <w:rPr>
          <w:rFonts w:ascii="Times New Roman" w:hAnsi="Times New Roman" w:cs="Times New Roman"/>
        </w:rPr>
        <w:t xml:space="preserve">plots and designate treatments </w:t>
      </w:r>
      <w:r>
        <w:rPr>
          <w:rFonts w:ascii="Times New Roman" w:hAnsi="Times New Roman" w:cs="Times New Roman"/>
        </w:rPr>
        <w:t>within</w:t>
      </w:r>
      <w:r w:rsidRPr="00181811">
        <w:rPr>
          <w:rFonts w:ascii="Times New Roman" w:hAnsi="Times New Roman" w:cs="Times New Roman"/>
        </w:rPr>
        <w:t xml:space="preserve"> the different plots</w:t>
      </w:r>
      <w:r>
        <w:rPr>
          <w:rFonts w:ascii="Times New Roman" w:hAnsi="Times New Roman" w:cs="Times New Roman"/>
        </w:rPr>
        <w:t xml:space="preserve">. </w:t>
      </w:r>
      <w:r w:rsidRPr="00181811">
        <w:rPr>
          <w:rFonts w:ascii="Times New Roman" w:hAnsi="Times New Roman" w:cs="Times New Roman"/>
        </w:rPr>
        <w:t xml:space="preserve">Treatment </w:t>
      </w:r>
      <w:r>
        <w:rPr>
          <w:rFonts w:ascii="Times New Roman" w:hAnsi="Times New Roman" w:cs="Times New Roman"/>
        </w:rPr>
        <w:t xml:space="preserve">positions </w:t>
      </w:r>
      <w:r w:rsidRPr="00181811">
        <w:rPr>
          <w:rFonts w:ascii="Times New Roman" w:hAnsi="Times New Roman" w:cs="Times New Roman"/>
        </w:rPr>
        <w:t>should be randomized in ad</w:t>
      </w:r>
      <w:r>
        <w:rPr>
          <w:rFonts w:ascii="Times New Roman" w:hAnsi="Times New Roman" w:cs="Times New Roman"/>
        </w:rPr>
        <w:t>vance of planting and recorded. Separate blocks with a one meter wide pathway for better access to the experiment.</w:t>
      </w:r>
      <w:r w:rsidRPr="00181811">
        <w:rPr>
          <w:rFonts w:ascii="Times New Roman" w:hAnsi="Times New Roman" w:cs="Times New Roman"/>
        </w:rPr>
        <w:t xml:space="preserve"> </w:t>
      </w: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noProof/>
          <w:lang w:val="sw-KE" w:eastAsia="sw-KE"/>
        </w:rPr>
        <w:pict>
          <v:group id="_x0000_s1090" style="position:absolute;margin-left:138pt;margin-top:-19.9pt;width:320.4pt;height:434.65pt;z-index:251679744" coordorigin="5861,1440" coordsize="4608,7200">
            <v:shape id="_x0000_s1091" type="#_x0000_t75" style="position:absolute;left:5861;top:1440;width:4608;height:6480;mso-position-horizontal:right">
              <v:imagedata r:id="rId18" o:title=""/>
            </v:shape>
            <v:shape id="_x0000_s1092" type="#_x0000_t202" style="position:absolute;left:5880;top:7920;width:4560;height:720" stroked="f">
              <v:textbox style="mso-next-textbox:#_x0000_s1092">
                <w:txbxContent>
                  <w:p w:rsidR="00750CAB" w:rsidRPr="00D335D6" w:rsidRDefault="00750CAB" w:rsidP="00750CAB">
                    <w:pPr>
                      <w:rPr>
                        <w:rFonts w:ascii="Times New Roman" w:hAnsi="Times New Roman" w:cs="Times New Roman"/>
                      </w:rPr>
                    </w:pPr>
                    <w:r w:rsidRPr="00D335D6">
                      <w:rPr>
                        <w:rFonts w:ascii="Times New Roman" w:hAnsi="Times New Roman" w:cs="Times New Roman"/>
                      </w:rPr>
                      <w:t>Figure x. Sampling strategy for the field trial.</w:t>
                    </w:r>
                  </w:p>
                </w:txbxContent>
              </v:textbox>
            </v:shape>
            <w10:wrap type="square"/>
          </v:group>
        </w:pict>
      </w:r>
      <w:r w:rsidRPr="00181811">
        <w:rPr>
          <w:rFonts w:ascii="Times New Roman" w:hAnsi="Times New Roman" w:cs="Times New Roman"/>
        </w:rPr>
        <w:t xml:space="preserve"> </w:t>
      </w:r>
    </w:p>
    <w:p w:rsidR="00750CAB" w:rsidRPr="00181811" w:rsidRDefault="00750CAB" w:rsidP="00750CAB">
      <w:pPr>
        <w:tabs>
          <w:tab w:val="left" w:pos="-720"/>
        </w:tabs>
        <w:suppressAutoHyphens/>
        <w:rPr>
          <w:rFonts w:ascii="Times New Roman" w:hAnsi="Times New Roman" w:cs="Times New Roman"/>
        </w:rPr>
      </w:pPr>
      <w:r>
        <w:rPr>
          <w:rFonts w:ascii="Times New Roman" w:hAnsi="Times New Roman" w:cs="Times New Roman"/>
        </w:rPr>
        <w:t>When preparing the field, one must remember that r</w:t>
      </w:r>
      <w:r w:rsidRPr="00181811">
        <w:rPr>
          <w:rFonts w:ascii="Times New Roman" w:hAnsi="Times New Roman" w:cs="Times New Roman"/>
        </w:rPr>
        <w:t>hizobia are soil bact</w:t>
      </w:r>
      <w:r>
        <w:rPr>
          <w:rFonts w:ascii="Times New Roman" w:hAnsi="Times New Roman" w:cs="Times New Roman"/>
        </w:rPr>
        <w:t xml:space="preserve">eria and are easily spread by the movement of soil or water.  </w:t>
      </w:r>
      <w:r w:rsidRPr="00181811">
        <w:rPr>
          <w:rFonts w:ascii="Times New Roman" w:hAnsi="Times New Roman" w:cs="Times New Roman"/>
        </w:rPr>
        <w:t>Surface overflow resulting from heavy rains and the flood</w:t>
      </w:r>
      <w:r w:rsidRPr="00181811">
        <w:rPr>
          <w:rFonts w:ascii="Times New Roman" w:hAnsi="Times New Roman" w:cs="Times New Roman"/>
        </w:rPr>
        <w:noBreakHyphen/>
        <w:t>irrigation method may cause serious cross</w:t>
      </w:r>
      <w:r w:rsidRPr="00181811">
        <w:rPr>
          <w:rFonts w:ascii="Times New Roman" w:hAnsi="Times New Roman" w:cs="Times New Roman"/>
        </w:rPr>
        <w:noBreakHyphen/>
        <w:t>contamination.  Cross</w:t>
      </w:r>
      <w:r w:rsidRPr="00181811">
        <w:rPr>
          <w:rFonts w:ascii="Times New Roman" w:hAnsi="Times New Roman" w:cs="Times New Roman"/>
        </w:rPr>
        <w:noBreakHyphen/>
        <w:t>contamination from rainwash may be controlled by the prepar</w:t>
      </w:r>
      <w:r>
        <w:rPr>
          <w:rFonts w:ascii="Times New Roman" w:hAnsi="Times New Roman" w:cs="Times New Roman"/>
        </w:rPr>
        <w:t>ing</w:t>
      </w:r>
      <w:r w:rsidRPr="00181811">
        <w:rPr>
          <w:rFonts w:ascii="Times New Roman" w:hAnsi="Times New Roman" w:cs="Times New Roman"/>
        </w:rPr>
        <w:t xml:space="preserve"> elevated seed beds</w:t>
      </w:r>
      <w:r>
        <w:rPr>
          <w:rFonts w:ascii="Times New Roman" w:hAnsi="Times New Roman" w:cs="Times New Roman"/>
        </w:rPr>
        <w:t xml:space="preserve">, resulting in </w:t>
      </w:r>
      <w:r w:rsidRPr="00181811">
        <w:rPr>
          <w:rFonts w:ascii="Times New Roman" w:hAnsi="Times New Roman" w:cs="Times New Roman"/>
        </w:rPr>
        <w:t>shallow ditches between the seed beds. </w:t>
      </w:r>
      <w:r>
        <w:rPr>
          <w:rFonts w:ascii="Times New Roman" w:hAnsi="Times New Roman" w:cs="Times New Roman"/>
        </w:rPr>
        <w:t xml:space="preserve">Planting along the contour and digging shallow ditches uphill from the experiment also reduced water movement.  </w:t>
      </w:r>
    </w:p>
    <w:p w:rsidR="00750CAB" w:rsidRPr="0018181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8A1C4E">
        <w:rPr>
          <w:rFonts w:ascii="Times New Roman" w:hAnsi="Times New Roman" w:cs="Times New Roman"/>
          <w:b/>
        </w:rPr>
        <w:t>Applying fertilizer.</w:t>
      </w:r>
      <w:r>
        <w:rPr>
          <w:rFonts w:ascii="Times New Roman" w:hAnsi="Times New Roman" w:cs="Times New Roman"/>
        </w:rPr>
        <w:t xml:space="preserve">   </w:t>
      </w:r>
      <w:r w:rsidRPr="00181811">
        <w:rPr>
          <w:rFonts w:ascii="Times New Roman" w:hAnsi="Times New Roman" w:cs="Times New Roman"/>
        </w:rPr>
        <w:t xml:space="preserve">Fertilize the field soil to optimize conditions for </w:t>
      </w:r>
      <w:r>
        <w:rPr>
          <w:rFonts w:ascii="Times New Roman" w:hAnsi="Times New Roman" w:cs="Times New Roman"/>
        </w:rPr>
        <w:t xml:space="preserve">plant </w:t>
      </w:r>
      <w:r w:rsidRPr="00181811">
        <w:rPr>
          <w:rFonts w:ascii="Times New Roman" w:hAnsi="Times New Roman" w:cs="Times New Roman"/>
        </w:rPr>
        <w:t>growth</w:t>
      </w:r>
      <w:r>
        <w:rPr>
          <w:rFonts w:ascii="Times New Roman" w:hAnsi="Times New Roman" w:cs="Times New Roman"/>
        </w:rPr>
        <w:t xml:space="preserve"> and nodulation</w:t>
      </w:r>
      <w:r w:rsidRPr="00181811">
        <w:rPr>
          <w:rFonts w:ascii="Times New Roman" w:hAnsi="Times New Roman" w:cs="Times New Roman"/>
        </w:rPr>
        <w:t xml:space="preserve">.  </w:t>
      </w:r>
      <w:r>
        <w:rPr>
          <w:rFonts w:ascii="Times New Roman" w:hAnsi="Times New Roman" w:cs="Times New Roman"/>
        </w:rPr>
        <w:t>Acid soils may be l</w:t>
      </w:r>
      <w:r w:rsidRPr="00181811">
        <w:rPr>
          <w:rFonts w:ascii="Times New Roman" w:hAnsi="Times New Roman" w:cs="Times New Roman"/>
        </w:rPr>
        <w:t>ime</w:t>
      </w:r>
      <w:r>
        <w:rPr>
          <w:rFonts w:ascii="Times New Roman" w:hAnsi="Times New Roman" w:cs="Times New Roman"/>
        </w:rPr>
        <w:t xml:space="preserve">d </w:t>
      </w:r>
      <w:r w:rsidRPr="00181811">
        <w:rPr>
          <w:rFonts w:ascii="Times New Roman" w:hAnsi="Times New Roman" w:cs="Times New Roman"/>
        </w:rPr>
        <w:t>to pH 6.0</w:t>
      </w:r>
      <w:r w:rsidRPr="00181811">
        <w:rPr>
          <w:rFonts w:ascii="Times New Roman" w:hAnsi="Times New Roman" w:cs="Times New Roman"/>
        </w:rPr>
        <w:noBreakHyphen/>
        <w:t xml:space="preserve">6.5.  Apply lime </w:t>
      </w:r>
      <w:r>
        <w:rPr>
          <w:rFonts w:ascii="Times New Roman" w:hAnsi="Times New Roman" w:cs="Times New Roman"/>
        </w:rPr>
        <w:t>two</w:t>
      </w:r>
      <w:r w:rsidRPr="00181811">
        <w:rPr>
          <w:rFonts w:ascii="Times New Roman" w:hAnsi="Times New Roman" w:cs="Times New Roman"/>
        </w:rPr>
        <w:t xml:space="preserve"> weeks prior to the application of the other fertilizers.  </w:t>
      </w:r>
      <w:r>
        <w:rPr>
          <w:rFonts w:ascii="Times New Roman" w:hAnsi="Times New Roman" w:cs="Times New Roman"/>
        </w:rPr>
        <w:t>B</w:t>
      </w:r>
      <w:r w:rsidRPr="00181811">
        <w:rPr>
          <w:rFonts w:ascii="Times New Roman" w:hAnsi="Times New Roman" w:cs="Times New Roman"/>
        </w:rPr>
        <w:t>roadcast</w:t>
      </w:r>
      <w:r>
        <w:rPr>
          <w:rFonts w:ascii="Times New Roman" w:hAnsi="Times New Roman" w:cs="Times New Roman"/>
        </w:rPr>
        <w:t xml:space="preserve"> phosphorus fertilizer, either single super phosphate (SSP) or triple super phosphate (TSP), across the 60 m</w:t>
      </w:r>
      <w:r w:rsidRPr="008A1C4E">
        <w:rPr>
          <w:rFonts w:ascii="Times New Roman" w:hAnsi="Times New Roman" w:cs="Times New Roman"/>
          <w:vertAlign w:val="superscript"/>
        </w:rPr>
        <w:t xml:space="preserve">2 </w:t>
      </w:r>
      <w:r>
        <w:rPr>
          <w:rFonts w:ascii="Times New Roman" w:hAnsi="Times New Roman" w:cs="Times New Roman"/>
        </w:rPr>
        <w:t>blocks with care taken to avoid pathways</w:t>
      </w:r>
      <w:r w:rsidRPr="00181811">
        <w:rPr>
          <w:rFonts w:ascii="Times New Roman" w:hAnsi="Times New Roman" w:cs="Times New Roman"/>
        </w:rPr>
        <w:t xml:space="preserve">.  </w:t>
      </w:r>
      <w:r>
        <w:rPr>
          <w:rFonts w:ascii="Times New Roman" w:hAnsi="Times New Roman" w:cs="Times New Roman"/>
        </w:rPr>
        <w:t>If using SSP broadcast 2.8</w:t>
      </w:r>
      <w:r w:rsidRPr="00181811">
        <w:rPr>
          <w:rFonts w:ascii="Times New Roman" w:hAnsi="Times New Roman" w:cs="Times New Roman"/>
        </w:rPr>
        <w:t xml:space="preserve"> kg</w:t>
      </w:r>
      <w:r>
        <w:rPr>
          <w:rFonts w:ascii="Times New Roman" w:hAnsi="Times New Roman" w:cs="Times New Roman"/>
        </w:rPr>
        <w:t xml:space="preserve"> per block or with TSP apply 1.2 kg.  Depending on specific conditions each block may also receive </w:t>
      </w:r>
      <w:r w:rsidRPr="00181811">
        <w:rPr>
          <w:rFonts w:ascii="Times New Roman" w:hAnsi="Times New Roman" w:cs="Times New Roman"/>
        </w:rPr>
        <w:t xml:space="preserve">potassium chloride </w:t>
      </w:r>
      <w:r>
        <w:rPr>
          <w:rFonts w:ascii="Times New Roman" w:hAnsi="Times New Roman" w:cs="Times New Roman"/>
        </w:rPr>
        <w:t>(</w:t>
      </w:r>
      <w:r w:rsidRPr="00181811">
        <w:rPr>
          <w:rFonts w:ascii="Times New Roman" w:hAnsi="Times New Roman" w:cs="Times New Roman"/>
        </w:rPr>
        <w:t>3.</w:t>
      </w:r>
      <w:r>
        <w:rPr>
          <w:rFonts w:ascii="Times New Roman" w:hAnsi="Times New Roman" w:cs="Times New Roman"/>
        </w:rPr>
        <w:t>0</w:t>
      </w:r>
      <w:r w:rsidRPr="00181811">
        <w:rPr>
          <w:rFonts w:ascii="Times New Roman" w:hAnsi="Times New Roman" w:cs="Times New Roman"/>
        </w:rPr>
        <w:t xml:space="preserve"> kg</w:t>
      </w:r>
      <w:r>
        <w:rPr>
          <w:rFonts w:ascii="Times New Roman" w:hAnsi="Times New Roman" w:cs="Times New Roman"/>
        </w:rPr>
        <w:t>),</w:t>
      </w:r>
      <w:r w:rsidRPr="00181811">
        <w:rPr>
          <w:rFonts w:ascii="Times New Roman" w:hAnsi="Times New Roman" w:cs="Times New Roman"/>
        </w:rPr>
        <w:t xml:space="preserve"> zinc sulphate, 0.</w:t>
      </w:r>
      <w:r>
        <w:rPr>
          <w:rFonts w:ascii="Times New Roman" w:hAnsi="Times New Roman" w:cs="Times New Roman"/>
        </w:rPr>
        <w:t>3</w:t>
      </w:r>
      <w:r w:rsidRPr="00181811">
        <w:rPr>
          <w:rFonts w:ascii="Times New Roman" w:hAnsi="Times New Roman" w:cs="Times New Roman"/>
        </w:rPr>
        <w:t xml:space="preserve"> kg</w:t>
      </w:r>
      <w:r>
        <w:rPr>
          <w:rFonts w:ascii="Times New Roman" w:hAnsi="Times New Roman" w:cs="Times New Roman"/>
        </w:rPr>
        <w:t xml:space="preserve">) or </w:t>
      </w:r>
      <w:r w:rsidRPr="00181811">
        <w:rPr>
          <w:rFonts w:ascii="Times New Roman" w:hAnsi="Times New Roman" w:cs="Times New Roman"/>
        </w:rPr>
        <w:t xml:space="preserve">magnesium sulfate </w:t>
      </w:r>
      <w:r>
        <w:rPr>
          <w:rFonts w:ascii="Times New Roman" w:hAnsi="Times New Roman" w:cs="Times New Roman"/>
        </w:rPr>
        <w:t>(</w:t>
      </w:r>
      <w:r w:rsidRPr="00181811">
        <w:rPr>
          <w:rFonts w:ascii="Times New Roman" w:hAnsi="Times New Roman" w:cs="Times New Roman"/>
        </w:rPr>
        <w:t>0.4 kg</w:t>
      </w:r>
      <w:r>
        <w:rPr>
          <w:rFonts w:ascii="Times New Roman" w:hAnsi="Times New Roman" w:cs="Times New Roman"/>
        </w:rPr>
        <w:t>)</w:t>
      </w:r>
      <w:r w:rsidRPr="00181811">
        <w:rPr>
          <w:rFonts w:ascii="Times New Roman" w:hAnsi="Times New Roman" w:cs="Times New Roman"/>
        </w:rPr>
        <w:t>.</w:t>
      </w:r>
      <w:r>
        <w:rPr>
          <w:rFonts w:ascii="Times New Roman" w:hAnsi="Times New Roman" w:cs="Times New Roman"/>
        </w:rPr>
        <w:t xml:space="preserve">  </w:t>
      </w:r>
      <w:r w:rsidRPr="00181811">
        <w:rPr>
          <w:rFonts w:ascii="Times New Roman" w:hAnsi="Times New Roman" w:cs="Times New Roman"/>
        </w:rPr>
        <w:t xml:space="preserve">Do not </w:t>
      </w:r>
      <w:r>
        <w:rPr>
          <w:rFonts w:ascii="Times New Roman" w:hAnsi="Times New Roman" w:cs="Times New Roman"/>
        </w:rPr>
        <w:t>mix</w:t>
      </w:r>
      <w:r w:rsidRPr="00181811">
        <w:rPr>
          <w:rFonts w:ascii="Times New Roman" w:hAnsi="Times New Roman" w:cs="Times New Roman"/>
        </w:rPr>
        <w:t xml:space="preserve"> urea with the other fertilizers as this is applied at planting only to the plus</w:t>
      </w:r>
      <w:r w:rsidRPr="00181811">
        <w:rPr>
          <w:rFonts w:ascii="Times New Roman" w:hAnsi="Times New Roman" w:cs="Times New Roman"/>
        </w:rPr>
        <w:noBreakHyphen/>
        <w:t xml:space="preserve">N controls.  </w:t>
      </w:r>
      <w:r>
        <w:rPr>
          <w:rFonts w:ascii="Times New Roman" w:hAnsi="Times New Roman" w:cs="Times New Roman"/>
        </w:rPr>
        <w:t xml:space="preserve">Incorporate </w:t>
      </w:r>
      <w:r w:rsidRPr="00181811">
        <w:rPr>
          <w:rFonts w:ascii="Times New Roman" w:hAnsi="Times New Roman" w:cs="Times New Roman"/>
        </w:rPr>
        <w:t>fertilizers</w:t>
      </w:r>
      <w:r>
        <w:rPr>
          <w:rFonts w:ascii="Times New Roman" w:hAnsi="Times New Roman" w:cs="Times New Roman"/>
        </w:rPr>
        <w:t xml:space="preserve"> into the soil</w:t>
      </w:r>
      <w:r w:rsidRPr="00181811">
        <w:rPr>
          <w:rFonts w:ascii="Times New Roman" w:hAnsi="Times New Roman" w:cs="Times New Roman"/>
        </w:rPr>
        <w:t xml:space="preserve"> soon after application.</w:t>
      </w:r>
    </w:p>
    <w:p w:rsidR="00750CAB"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9B47BD">
        <w:rPr>
          <w:rFonts w:ascii="Times New Roman" w:hAnsi="Times New Roman" w:cs="Times New Roman"/>
          <w:b/>
        </w:rPr>
        <w:t>Planting the experiment.</w:t>
      </w:r>
      <w:r>
        <w:rPr>
          <w:rFonts w:ascii="Times New Roman" w:hAnsi="Times New Roman" w:cs="Times New Roman"/>
        </w:rPr>
        <w:t xml:space="preserve"> Prepare</w:t>
      </w:r>
      <w:r w:rsidRPr="00181811">
        <w:rPr>
          <w:rFonts w:ascii="Times New Roman" w:hAnsi="Times New Roman" w:cs="Times New Roman"/>
        </w:rPr>
        <w:t xml:space="preserve"> furrows 5 m long, 0.5 m apart and 3 cm in depth.  Make furrows for only a few plots at a time so that open furrows are not subjected to drying out from prolonged exposure in the sun.</w:t>
      </w:r>
      <w:r>
        <w:rPr>
          <w:rFonts w:ascii="Times New Roman" w:hAnsi="Times New Roman" w:cs="Times New Roman"/>
        </w:rPr>
        <w:t xml:space="preserve"> Plant seeds at 10 cm spacing. </w:t>
      </w:r>
      <w:r w:rsidRPr="00181811">
        <w:rPr>
          <w:rFonts w:ascii="Times New Roman" w:hAnsi="Times New Roman" w:cs="Times New Roman"/>
        </w:rPr>
        <w:t xml:space="preserve">A </w:t>
      </w:r>
      <w:r>
        <w:rPr>
          <w:rFonts w:ascii="Times New Roman" w:hAnsi="Times New Roman" w:cs="Times New Roman"/>
        </w:rPr>
        <w:t>two</w:t>
      </w:r>
      <w:r w:rsidRPr="00181811">
        <w:rPr>
          <w:rFonts w:ascii="Times New Roman" w:hAnsi="Times New Roman" w:cs="Times New Roman"/>
        </w:rPr>
        <w:t xml:space="preserve"> m long wooden stick with </w:t>
      </w:r>
      <w:r>
        <w:rPr>
          <w:rFonts w:ascii="Times New Roman" w:hAnsi="Times New Roman" w:cs="Times New Roman"/>
        </w:rPr>
        <w:t>10</w:t>
      </w:r>
      <w:r w:rsidRPr="00181811">
        <w:rPr>
          <w:rFonts w:ascii="Times New Roman" w:hAnsi="Times New Roman" w:cs="Times New Roman"/>
        </w:rPr>
        <w:t xml:space="preserve"> cm graduations</w:t>
      </w:r>
      <w:r>
        <w:rPr>
          <w:rFonts w:ascii="Times New Roman" w:hAnsi="Times New Roman" w:cs="Times New Roman"/>
        </w:rPr>
        <w:t xml:space="preserve"> may be </w:t>
      </w:r>
      <w:r w:rsidRPr="00181811">
        <w:rPr>
          <w:rFonts w:ascii="Times New Roman" w:hAnsi="Times New Roman" w:cs="Times New Roman"/>
        </w:rPr>
        <w:t>placed alongside the furrow</w:t>
      </w:r>
      <w:r>
        <w:rPr>
          <w:rFonts w:ascii="Times New Roman" w:hAnsi="Times New Roman" w:cs="Times New Roman"/>
        </w:rPr>
        <w:t xml:space="preserve"> to provide </w:t>
      </w:r>
      <w:r w:rsidRPr="00181811">
        <w:rPr>
          <w:rFonts w:ascii="Times New Roman" w:hAnsi="Times New Roman" w:cs="Times New Roman"/>
        </w:rPr>
        <w:t>a useful guide for even placement of seeds.</w:t>
      </w:r>
      <w:r>
        <w:rPr>
          <w:rFonts w:ascii="Times New Roman" w:hAnsi="Times New Roman" w:cs="Times New Roman"/>
        </w:rPr>
        <w:t xml:space="preserve"> </w:t>
      </w:r>
      <w:r w:rsidRPr="00181811">
        <w:rPr>
          <w:rFonts w:ascii="Times New Roman" w:hAnsi="Times New Roman" w:cs="Times New Roman"/>
        </w:rPr>
        <w:t>Plant the controls and guard rows first and cover the seeds on completion of each row</w:t>
      </w:r>
      <w:r>
        <w:rPr>
          <w:rFonts w:ascii="Times New Roman" w:hAnsi="Times New Roman" w:cs="Times New Roman"/>
        </w:rPr>
        <w:t xml:space="preserve"> to reduce cross-contamination</w:t>
      </w:r>
      <w:r w:rsidRPr="00181811">
        <w:rPr>
          <w:rFonts w:ascii="Times New Roman" w:hAnsi="Times New Roman" w:cs="Times New Roman"/>
        </w:rPr>
        <w:t>.</w:t>
      </w: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Pr>
          <w:rFonts w:ascii="Times New Roman" w:hAnsi="Times New Roman" w:cs="Times New Roman"/>
        </w:rPr>
        <w:t>Also, p</w:t>
      </w:r>
      <w:r w:rsidRPr="00181811">
        <w:rPr>
          <w:rFonts w:ascii="Times New Roman" w:hAnsi="Times New Roman" w:cs="Times New Roman"/>
        </w:rPr>
        <w:t>revent contamination of the seeds by sterilizing your hands when handling each batch of seeds inoculated with a different strain.  Hands are easily sterilized by thorough washing with soap and water followed by swabbing with alcohol after the hands are dry.</w:t>
      </w:r>
    </w:p>
    <w:p w:rsidR="00750CAB" w:rsidRPr="0018181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Apply urea </w:t>
      </w:r>
      <w:r w:rsidRPr="00181811">
        <w:rPr>
          <w:rFonts w:ascii="Times New Roman" w:hAnsi="Times New Roman" w:cs="Times New Roman"/>
        </w:rPr>
        <w:t>only to the plus</w:t>
      </w:r>
      <w:r w:rsidRPr="00181811">
        <w:rPr>
          <w:rFonts w:ascii="Times New Roman" w:hAnsi="Times New Roman" w:cs="Times New Roman"/>
        </w:rPr>
        <w:noBreakHyphen/>
        <w:t>nitrogen controls</w:t>
      </w:r>
      <w:r>
        <w:rPr>
          <w:rFonts w:ascii="Times New Roman" w:hAnsi="Times New Roman" w:cs="Times New Roman"/>
        </w:rPr>
        <w:t xml:space="preserve"> in split applications</w:t>
      </w:r>
      <w:r w:rsidRPr="00181811">
        <w:rPr>
          <w:rFonts w:ascii="Times New Roman" w:hAnsi="Times New Roman" w:cs="Times New Roman"/>
        </w:rPr>
        <w:t xml:space="preserve"> at the rate of </w:t>
      </w:r>
      <w:r>
        <w:rPr>
          <w:rFonts w:ascii="Times New Roman" w:hAnsi="Times New Roman" w:cs="Times New Roman"/>
        </w:rPr>
        <w:t>100</w:t>
      </w:r>
      <w:r w:rsidRPr="00181811">
        <w:rPr>
          <w:rFonts w:ascii="Times New Roman" w:hAnsi="Times New Roman" w:cs="Times New Roman"/>
        </w:rPr>
        <w:t xml:space="preserve"> g per plot</w:t>
      </w:r>
      <w:r>
        <w:rPr>
          <w:rFonts w:ascii="Times New Roman" w:hAnsi="Times New Roman" w:cs="Times New Roman"/>
        </w:rPr>
        <w:t xml:space="preserve">, half at </w:t>
      </w:r>
      <w:r w:rsidRPr="00181811">
        <w:rPr>
          <w:rFonts w:ascii="Times New Roman" w:hAnsi="Times New Roman" w:cs="Times New Roman"/>
        </w:rPr>
        <w:t>planting and the remain</w:t>
      </w:r>
      <w:r>
        <w:rPr>
          <w:rFonts w:ascii="Times New Roman" w:hAnsi="Times New Roman" w:cs="Times New Roman"/>
        </w:rPr>
        <w:t>der after</w:t>
      </w:r>
      <w:r w:rsidRPr="00181811">
        <w:rPr>
          <w:rFonts w:ascii="Times New Roman" w:hAnsi="Times New Roman" w:cs="Times New Roman"/>
        </w:rPr>
        <w:t xml:space="preserve"> at 4 weeks.  </w:t>
      </w:r>
    </w:p>
    <w:p w:rsidR="00750CAB"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370E07">
        <w:rPr>
          <w:rFonts w:ascii="Times New Roman" w:hAnsi="Times New Roman" w:cs="Times New Roman"/>
          <w:b/>
        </w:rPr>
        <w:t>Monitoring the trial and interpreting results</w:t>
      </w:r>
      <w:r>
        <w:rPr>
          <w:rFonts w:ascii="Times New Roman" w:hAnsi="Times New Roman" w:cs="Times New Roman"/>
        </w:rPr>
        <w:t xml:space="preserve">. </w:t>
      </w:r>
      <w:r w:rsidRPr="00181811">
        <w:rPr>
          <w:rFonts w:ascii="Times New Roman" w:hAnsi="Times New Roman" w:cs="Times New Roman"/>
        </w:rPr>
        <w:t xml:space="preserve">Inspect the field frequently for plant damage by disease and insect pests.  Take appropriate measures to control these pests.  Weed the plots whenever necessary.  </w:t>
      </w:r>
    </w:p>
    <w:p w:rsidR="00750CAB" w:rsidRPr="00181811" w:rsidRDefault="00750CAB" w:rsidP="00750CAB">
      <w:pPr>
        <w:tabs>
          <w:tab w:val="left" w:pos="-720"/>
        </w:tabs>
        <w:suppressAutoHyphens/>
        <w:rPr>
          <w:rFonts w:ascii="Times New Roman" w:hAnsi="Times New Roman" w:cs="Times New Roman"/>
        </w:rPr>
      </w:pPr>
    </w:p>
    <w:p w:rsidR="00750CAB" w:rsidRPr="00181811" w:rsidRDefault="00750CAB" w:rsidP="00750CAB">
      <w:pPr>
        <w:tabs>
          <w:tab w:val="left" w:pos="-720"/>
        </w:tabs>
        <w:suppressAutoHyphens/>
        <w:rPr>
          <w:rFonts w:ascii="Times New Roman" w:hAnsi="Times New Roman" w:cs="Times New Roman"/>
        </w:rPr>
      </w:pPr>
      <w:r w:rsidRPr="00181811">
        <w:rPr>
          <w:rFonts w:ascii="Times New Roman" w:hAnsi="Times New Roman" w:cs="Times New Roman"/>
        </w:rPr>
        <w:t>Make frequent observations of plant growth and color.  Note treatments with early signs of N fixation.</w:t>
      </w:r>
      <w:r>
        <w:rPr>
          <w:rFonts w:ascii="Times New Roman" w:hAnsi="Times New Roman" w:cs="Times New Roman"/>
        </w:rPr>
        <w:t xml:space="preserve"> </w:t>
      </w:r>
      <w:r w:rsidRPr="00181811">
        <w:rPr>
          <w:rFonts w:ascii="Times New Roman" w:hAnsi="Times New Roman" w:cs="Times New Roman"/>
        </w:rPr>
        <w:t>Record the time taken for 50% of plant population to initiate flowering.  Make an early harvest at this time.</w:t>
      </w:r>
    </w:p>
    <w:p w:rsidR="00750CAB" w:rsidRPr="00181811"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181811">
        <w:rPr>
          <w:rFonts w:ascii="Times New Roman" w:hAnsi="Times New Roman" w:cs="Times New Roman"/>
        </w:rPr>
        <w:t xml:space="preserve">The area of the plots for early harvest and harvest for grain yield are indicated in Figure </w:t>
      </w:r>
      <w:r>
        <w:rPr>
          <w:rFonts w:ascii="Times New Roman" w:hAnsi="Times New Roman" w:cs="Times New Roman"/>
        </w:rPr>
        <w:t>x</w:t>
      </w:r>
      <w:r w:rsidRPr="00181811">
        <w:rPr>
          <w:rFonts w:ascii="Times New Roman" w:hAnsi="Times New Roman" w:cs="Times New Roman"/>
        </w:rPr>
        <w:t>.  Harvest plants for dry matter yield.  Observe nodule size, color, and distribution on the root.  Obtain the fresh and dry weight of nodules.</w:t>
      </w:r>
      <w:r>
        <w:rPr>
          <w:rFonts w:ascii="Times New Roman" w:hAnsi="Times New Roman" w:cs="Times New Roman"/>
        </w:rPr>
        <w:t xml:space="preserve">  </w:t>
      </w:r>
      <w:r w:rsidRPr="00181811">
        <w:rPr>
          <w:rFonts w:ascii="Times New Roman" w:hAnsi="Times New Roman" w:cs="Times New Roman"/>
        </w:rPr>
        <w:t>Record time for the plants to reach maturity.  Process the plants for determining grain yield (dried to 5</w:t>
      </w:r>
      <w:r w:rsidRPr="00181811">
        <w:rPr>
          <w:rFonts w:ascii="Times New Roman" w:hAnsi="Times New Roman" w:cs="Times New Roman"/>
        </w:rPr>
        <w:noBreakHyphen/>
        <w:t>6% storage moisture).  Express grain yield on a kg ha</w:t>
      </w:r>
      <w:r w:rsidRPr="00181811">
        <w:rPr>
          <w:rFonts w:ascii="Times New Roman" w:hAnsi="Times New Roman" w:cs="Times New Roman"/>
          <w:vertAlign w:val="superscript"/>
        </w:rPr>
        <w:noBreakHyphen/>
        <w:t>1</w:t>
      </w:r>
      <w:r w:rsidRPr="00181811">
        <w:rPr>
          <w:rFonts w:ascii="Times New Roman" w:hAnsi="Times New Roman" w:cs="Times New Roman"/>
        </w:rPr>
        <w:t xml:space="preserve"> basis.</w:t>
      </w:r>
      <w:r>
        <w:rPr>
          <w:rFonts w:ascii="Times New Roman" w:hAnsi="Times New Roman" w:cs="Times New Roman"/>
        </w:rPr>
        <w:t xml:space="preserve">  </w:t>
      </w:r>
      <w:r w:rsidRPr="00181811">
        <w:rPr>
          <w:rFonts w:ascii="Times New Roman" w:hAnsi="Times New Roman" w:cs="Times New Roman"/>
        </w:rPr>
        <w:t xml:space="preserve">Compare the performance of the </w:t>
      </w:r>
      <w:r>
        <w:rPr>
          <w:rFonts w:ascii="Times New Roman" w:hAnsi="Times New Roman" w:cs="Times New Roman"/>
        </w:rPr>
        <w:t xml:space="preserve">strains to the commercial inoculants and nitrogen fertilizer.  </w:t>
      </w:r>
      <w:r w:rsidRPr="00181811">
        <w:rPr>
          <w:rFonts w:ascii="Times New Roman" w:hAnsi="Times New Roman" w:cs="Times New Roman"/>
        </w:rPr>
        <w:t xml:space="preserve">Rank the data obtained for grain yield.  </w:t>
      </w:r>
    </w:p>
    <w:p w:rsidR="00750CAB" w:rsidRPr="00E6074F" w:rsidRDefault="00750CAB" w:rsidP="00750CAB">
      <w:pPr>
        <w:suppressAutoHyphens/>
        <w:jc w:val="center"/>
        <w:rPr>
          <w:rFonts w:ascii="Times New Roman" w:hAnsi="Times New Roman" w:cs="Times New Roman"/>
          <w:b/>
          <w:sz w:val="28"/>
          <w:szCs w:val="28"/>
        </w:rPr>
      </w:pPr>
      <w:r>
        <w:rPr>
          <w:rFonts w:ascii="Times New Roman" w:hAnsi="Times New Roman" w:cs="Times New Roman"/>
        </w:rPr>
        <w:br w:type="page"/>
      </w:r>
      <w:r w:rsidRPr="00E6074F">
        <w:rPr>
          <w:rFonts w:ascii="Times New Roman" w:hAnsi="Times New Roman" w:cs="Times New Roman"/>
          <w:b/>
          <w:sz w:val="28"/>
          <w:szCs w:val="28"/>
        </w:rPr>
        <w:t>Section 3: Inoculant Pro</w:t>
      </w:r>
      <w:r>
        <w:rPr>
          <w:rFonts w:ascii="Times New Roman" w:hAnsi="Times New Roman" w:cs="Times New Roman"/>
          <w:b/>
          <w:sz w:val="28"/>
          <w:szCs w:val="28"/>
        </w:rPr>
        <w:t>d</w:t>
      </w:r>
      <w:r w:rsidRPr="00E6074F">
        <w:rPr>
          <w:rFonts w:ascii="Times New Roman" w:hAnsi="Times New Roman" w:cs="Times New Roman"/>
          <w:b/>
          <w:sz w:val="28"/>
          <w:szCs w:val="28"/>
        </w:rPr>
        <w:t>uction</w:t>
      </w:r>
      <w:r>
        <w:rPr>
          <w:rFonts w:ascii="Times New Roman" w:hAnsi="Times New Roman" w:cs="Times New Roman"/>
          <w:b/>
          <w:sz w:val="28"/>
          <w:szCs w:val="28"/>
        </w:rPr>
        <w:t xml:space="preserve"> and Use</w:t>
      </w:r>
    </w:p>
    <w:p w:rsidR="00750CAB" w:rsidRDefault="00750CAB" w:rsidP="00750CAB">
      <w:pPr>
        <w:suppressAutoHyphens/>
        <w:jc w:val="both"/>
        <w:rPr>
          <w:rFonts w:ascii="Times New Roman" w:hAnsi="Times New Roman" w:cs="Times New Roman"/>
        </w:rPr>
      </w:pPr>
    </w:p>
    <w:p w:rsidR="00750CAB" w:rsidRPr="00FC632B"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t>Activity</w:t>
      </w:r>
      <w:r w:rsidRPr="00FC632B">
        <w:rPr>
          <w:rFonts w:ascii="Times New Roman" w:hAnsi="Times New Roman" w:cs="Times New Roman"/>
          <w:b/>
          <w:sz w:val="28"/>
          <w:szCs w:val="28"/>
        </w:rPr>
        <w:t xml:space="preserve"> </w:t>
      </w:r>
      <w:r>
        <w:rPr>
          <w:rFonts w:ascii="Times New Roman" w:hAnsi="Times New Roman" w:cs="Times New Roman"/>
          <w:b/>
          <w:sz w:val="28"/>
          <w:szCs w:val="28"/>
        </w:rPr>
        <w:t>9</w:t>
      </w:r>
      <w:r w:rsidRPr="00FC632B">
        <w:rPr>
          <w:rFonts w:ascii="Times New Roman" w:hAnsi="Times New Roman" w:cs="Times New Roman"/>
          <w:b/>
          <w:sz w:val="28"/>
          <w:szCs w:val="28"/>
        </w:rPr>
        <w:t xml:space="preserve">: </w:t>
      </w:r>
      <w:r w:rsidRPr="00FC632B">
        <w:rPr>
          <w:rFonts w:ascii="Times New Roman" w:hAnsi="Times New Roman" w:cs="Times New Roman"/>
          <w:b/>
          <w:sz w:val="28"/>
          <w:szCs w:val="28"/>
        </w:rPr>
        <w:fldChar w:fldCharType="begin"/>
      </w:r>
      <w:r w:rsidRPr="00FC632B">
        <w:rPr>
          <w:rFonts w:ascii="Times New Roman" w:hAnsi="Times New Roman" w:cs="Times New Roman"/>
          <w:b/>
          <w:sz w:val="28"/>
          <w:szCs w:val="28"/>
        </w:rPr>
        <w:instrText xml:space="preserve">PRIVATE </w:instrText>
      </w:r>
      <w:r w:rsidRPr="00FC632B">
        <w:rPr>
          <w:rFonts w:ascii="Times New Roman" w:hAnsi="Times New Roman" w:cs="Times New Roman"/>
          <w:b/>
          <w:sz w:val="28"/>
          <w:szCs w:val="28"/>
        </w:rPr>
      </w:r>
      <w:r w:rsidRPr="00FC632B">
        <w:rPr>
          <w:rFonts w:ascii="Times New Roman" w:hAnsi="Times New Roman" w:cs="Times New Roman"/>
          <w:b/>
          <w:sz w:val="28"/>
          <w:szCs w:val="28"/>
        </w:rPr>
        <w:fldChar w:fldCharType="end"/>
      </w:r>
      <w:r w:rsidRPr="00FC632B">
        <w:rPr>
          <w:rFonts w:ascii="Times New Roman" w:hAnsi="Times New Roman" w:cs="Times New Roman"/>
          <w:b/>
          <w:sz w:val="28"/>
          <w:szCs w:val="28"/>
        </w:rPr>
        <w:t>Produc</w:t>
      </w:r>
      <w:r>
        <w:rPr>
          <w:rFonts w:ascii="Times New Roman" w:hAnsi="Times New Roman" w:cs="Times New Roman"/>
          <w:b/>
          <w:sz w:val="28"/>
          <w:szCs w:val="28"/>
        </w:rPr>
        <w:t>ing</w:t>
      </w:r>
      <w:r w:rsidRPr="00FC632B">
        <w:rPr>
          <w:rFonts w:ascii="Times New Roman" w:hAnsi="Times New Roman" w:cs="Times New Roman"/>
          <w:b/>
          <w:sz w:val="28"/>
          <w:szCs w:val="28"/>
        </w:rPr>
        <w:t xml:space="preserve"> Broth Cultures </w:t>
      </w:r>
      <w:r>
        <w:rPr>
          <w:rFonts w:ascii="Times New Roman" w:hAnsi="Times New Roman" w:cs="Times New Roman"/>
          <w:b/>
          <w:sz w:val="28"/>
          <w:szCs w:val="28"/>
        </w:rPr>
        <w:t>i</w:t>
      </w:r>
      <w:r w:rsidRPr="00FC632B">
        <w:rPr>
          <w:rFonts w:ascii="Times New Roman" w:hAnsi="Times New Roman" w:cs="Times New Roman"/>
          <w:b/>
          <w:sz w:val="28"/>
          <w:szCs w:val="28"/>
        </w:rPr>
        <w:t>n Simple Glass Fermentors</w:t>
      </w:r>
    </w:p>
    <w:p w:rsidR="00750CAB" w:rsidRPr="005B2A46" w:rsidRDefault="00750CAB" w:rsidP="00750CAB">
      <w:pPr>
        <w:suppressAutoHyphens/>
        <w:rPr>
          <w:rFonts w:ascii="Times New Roman" w:hAnsi="Times New Roman" w:cs="Times New Roman"/>
        </w:rPr>
      </w:pPr>
    </w:p>
    <w:p w:rsidR="00750CAB" w:rsidRPr="005B2A46" w:rsidRDefault="00750CAB" w:rsidP="00750CAB">
      <w:pPr>
        <w:suppressAutoHyphens/>
        <w:rPr>
          <w:rFonts w:ascii="Times New Roman" w:hAnsi="Times New Roman" w:cs="Times New Roman"/>
        </w:rPr>
      </w:pPr>
      <w:r w:rsidRPr="005B2A46">
        <w:rPr>
          <w:rFonts w:ascii="Times New Roman" w:hAnsi="Times New Roman" w:cs="Times New Roman"/>
        </w:rPr>
        <w:t>Glass fermenters are set up in a laboratory and used for the small scale production of broth cultures.  The broth cultures are monitored periodically for cell number and contamination during growth.</w:t>
      </w:r>
    </w:p>
    <w:p w:rsidR="00750CAB" w:rsidRPr="005B2A46" w:rsidRDefault="00750CAB" w:rsidP="00750CAB">
      <w:pPr>
        <w:suppressAutoHyphens/>
        <w:rPr>
          <w:rFonts w:ascii="Times New Roman" w:hAnsi="Times New Roman" w:cs="Times New Roman"/>
        </w:rPr>
      </w:pPr>
    </w:p>
    <w:p w:rsidR="00750CAB" w:rsidRPr="005B2A46" w:rsidRDefault="00750CAB" w:rsidP="00750CAB">
      <w:pPr>
        <w:suppressAutoHyphens/>
        <w:rPr>
          <w:rFonts w:ascii="Times New Roman" w:hAnsi="Times New Roman" w:cs="Times New Roman"/>
        </w:rPr>
      </w:pPr>
      <w:r w:rsidRPr="005B2A46">
        <w:rPr>
          <w:rFonts w:ascii="Times New Roman" w:hAnsi="Times New Roman" w:cs="Times New Roman"/>
        </w:rPr>
        <w:t>Key steps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Initiate starter broth cultures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Assemble small fermentor units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Sterilize fermentors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Become familiar with operation details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Inoculate the fermentors</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Test for contamination</w:t>
      </w:r>
    </w:p>
    <w:p w:rsidR="00750CAB" w:rsidRPr="005B2A46" w:rsidRDefault="00750CAB" w:rsidP="00750CAB">
      <w:pPr>
        <w:widowControl w:val="0"/>
        <w:numPr>
          <w:ilvl w:val="0"/>
          <w:numId w:val="24"/>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5B2A46">
        <w:rPr>
          <w:rFonts w:ascii="Times New Roman" w:hAnsi="Times New Roman" w:cs="Times New Roman"/>
        </w:rPr>
        <w:t>Perform viable counts by the spread plate method on the presumptive test media</w:t>
      </w:r>
    </w:p>
    <w:p w:rsidR="00750CAB" w:rsidRPr="005B2A46"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FC632B">
        <w:rPr>
          <w:rFonts w:ascii="Times New Roman" w:hAnsi="Times New Roman" w:cs="Times New Roman"/>
          <w:b/>
        </w:rPr>
        <w:t>Inoculating Starter Cultures</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 xml:space="preserve">Prepare </w:t>
      </w:r>
      <w:r>
        <w:rPr>
          <w:rFonts w:ascii="Times New Roman" w:hAnsi="Times New Roman" w:cs="Times New Roman"/>
        </w:rPr>
        <w:t>a</w:t>
      </w:r>
      <w:r w:rsidRPr="005B2A46">
        <w:rPr>
          <w:rFonts w:ascii="Times New Roman" w:hAnsi="Times New Roman" w:cs="Times New Roman"/>
        </w:rPr>
        <w:t xml:space="preserve"> 50 ml flask containing 25 ml of YMB.  Obtain slant, or lyophilized bead preserved cultures of bradyrhizobia (</w:t>
      </w:r>
      <w:r w:rsidRPr="005B2A46">
        <w:rPr>
          <w:rFonts w:ascii="Times New Roman" w:hAnsi="Times New Roman" w:cs="Times New Roman"/>
          <w:i/>
          <w:iCs/>
        </w:rPr>
        <w:t>B. japonicum</w:t>
      </w:r>
      <w:r w:rsidRPr="005B2A46">
        <w:rPr>
          <w:rFonts w:ascii="Times New Roman" w:hAnsi="Times New Roman" w:cs="Times New Roman"/>
        </w:rPr>
        <w:t xml:space="preserve"> </w:t>
      </w:r>
      <w:r>
        <w:rPr>
          <w:rFonts w:ascii="Times New Roman" w:hAnsi="Times New Roman" w:cs="Times New Roman"/>
        </w:rPr>
        <w:t>USDA 110</w:t>
      </w:r>
      <w:r w:rsidRPr="005B2A46">
        <w:rPr>
          <w:rFonts w:ascii="Times New Roman" w:hAnsi="Times New Roman" w:cs="Times New Roman"/>
        </w:rPr>
        <w:t>) and fast growing rhizobia (</w:t>
      </w:r>
      <w:r w:rsidRPr="005B2A46">
        <w:rPr>
          <w:rFonts w:ascii="Times New Roman" w:hAnsi="Times New Roman" w:cs="Times New Roman"/>
          <w:i/>
          <w:iCs/>
        </w:rPr>
        <w:t>Rhizobium</w:t>
      </w:r>
      <w:r w:rsidRPr="005B2A46">
        <w:rPr>
          <w:rFonts w:ascii="Times New Roman" w:hAnsi="Times New Roman" w:cs="Times New Roman"/>
        </w:rPr>
        <w:t xml:space="preserve"> </w:t>
      </w:r>
      <w:r>
        <w:rPr>
          <w:rFonts w:ascii="Times New Roman" w:hAnsi="Times New Roman" w:cs="Times New Roman"/>
        </w:rPr>
        <w:t>leguminosarum bv. phaseoli</w:t>
      </w:r>
      <w:r w:rsidRPr="005B2A46">
        <w:rPr>
          <w:rFonts w:ascii="Times New Roman" w:hAnsi="Times New Roman" w:cs="Times New Roman"/>
        </w:rPr>
        <w:t xml:space="preserve"> </w:t>
      </w:r>
      <w:r>
        <w:rPr>
          <w:rFonts w:ascii="Times New Roman" w:hAnsi="Times New Roman" w:cs="Times New Roman"/>
        </w:rPr>
        <w:t>CIAT 899</w:t>
      </w:r>
      <w:r w:rsidRPr="005B2A46">
        <w:rPr>
          <w:rFonts w:ascii="Times New Roman" w:hAnsi="Times New Roman" w:cs="Times New Roman"/>
        </w:rPr>
        <w:t>).  Inoculate two flasks with each rhizobial strain and aerate at 25</w:t>
      </w:r>
      <w:r w:rsidRPr="005B2A46">
        <w:rPr>
          <w:rFonts w:ascii="Times New Roman" w:hAnsi="Times New Roman" w:cs="Times New Roman"/>
        </w:rPr>
        <w:noBreakHyphen/>
        <w:t>30</w:t>
      </w:r>
      <w:r w:rsidRPr="005B2A46">
        <w:rPr>
          <w:rFonts w:ascii="Times New Roman" w:hAnsi="Times New Roman" w:cs="Times New Roman"/>
        </w:rPr>
        <w:sym w:font="Symbol" w:char="F0B0"/>
      </w:r>
      <w:r w:rsidRPr="005B2A46">
        <w:rPr>
          <w:rFonts w:ascii="Times New Roman" w:hAnsi="Times New Roman" w:cs="Times New Roman"/>
        </w:rPr>
        <w:t xml:space="preserve">C.  These will serve as "starter" cultures for inoculating the YMB in the fermentors. </w:t>
      </w: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 xml:space="preserve"> </w:t>
      </w: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2. </w:t>
      </w:r>
      <w:r w:rsidRPr="00FC632B">
        <w:rPr>
          <w:rFonts w:ascii="Times New Roman" w:hAnsi="Times New Roman" w:cs="Times New Roman"/>
          <w:b/>
        </w:rPr>
        <w:t>Assembling Simple Fermentors</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 xml:space="preserve">Set up two fermentors (one for each strain) as shown in Figure </w:t>
      </w:r>
      <w:r>
        <w:rPr>
          <w:rFonts w:ascii="Times New Roman" w:hAnsi="Times New Roman" w:cs="Times New Roman"/>
        </w:rPr>
        <w:t>6</w:t>
      </w:r>
      <w:r w:rsidRPr="005B2A46">
        <w:rPr>
          <w:rFonts w:ascii="Times New Roman" w:hAnsi="Times New Roman" w:cs="Times New Roman"/>
        </w:rPr>
        <w:t>.  The main fermentation vessel is a slightly modified 4 l Erlenmeyer flask with a sampling port (glass tubing 4 mm ID) fitted close to its base.  Fill each fermentor with 2</w:t>
      </w:r>
      <w:r w:rsidRPr="005B2A46">
        <w:rPr>
          <w:rFonts w:ascii="Times New Roman" w:hAnsi="Times New Roman" w:cs="Times New Roman"/>
        </w:rPr>
        <w:noBreakHyphen/>
        <w:t>3 l of YMB.  Connect the cotton packed filters to prevent the entry of contaminants via the air lines.  All rubber stoppers and tubings must be autoclavable.  Insert the large rubber stopper which holds the air inlet and outlet tubes with their respective filters, firmly into the neck of the flask.</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Connect the air inlet tube to an aquarium pump.  Activate the pump and check the air inlet and outlet filters for air resistance.  Air should flow freely through both filters while bubbling through the broth and simultaneously aerating and agitating the medium.  The cotton in the filters should be packed uniformly but loosely.  Overpacking the air inlet filter can cause resistance to incoming air and lead to poor aeration.  Overpacking of the outlet filter can lead to poor air escape and pressure build</w:t>
      </w:r>
      <w:r w:rsidRPr="005B2A46">
        <w:rPr>
          <w:rFonts w:ascii="Times New Roman" w:hAnsi="Times New Roman" w:cs="Times New Roman"/>
        </w:rPr>
        <w:noBreakHyphen/>
        <w:t>up in the fermentor.</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Disconnect the fermentor from the pump and prepare it for autoclaving.  Make sure that the stopper which holds the air tubes is still firmly seated.  The air supply system must be well protected to prevent entry of contaminants.  Wrap the top of each flask with a wide band of non</w:t>
      </w:r>
      <w:r w:rsidRPr="005B2A46">
        <w:rPr>
          <w:rFonts w:ascii="Times New Roman" w:hAnsi="Times New Roman" w:cs="Times New Roman"/>
        </w:rPr>
        <w:noBreakHyphen/>
        <w:t xml:space="preserve">absorbent cotton and secure it with a string.  Then, add a protective wrapper of aluminum foil (Figure 20.2).  Close the air inlet tube with a clamp at the spot indicated in Figure 20.1 to prevent the broth from leaving the flask due to pressure build up in the flask during autoclaving.  Pressure relief during autoclaving occurs through the air outlet tube which must be left open.  The filters should remain connected to the fermentor during autoclaving.  To provide a convenient place for them, make an oversized wire ring to fit snugly around the neck of the fermentor vessel and twist it to obtain an eyelet or loop on each side.  Each filter may then also be fitted with a piece of wire ending in a small hook.  Hook the filters onto the eyelet (Figure </w:t>
      </w:r>
      <w:r>
        <w:rPr>
          <w:rFonts w:ascii="Times New Roman" w:hAnsi="Times New Roman" w:cs="Times New Roman"/>
        </w:rPr>
        <w:t>6</w:t>
      </w:r>
      <w:r w:rsidRPr="005B2A46">
        <w:rPr>
          <w:rFonts w:ascii="Times New Roman" w:hAnsi="Times New Roman" w:cs="Times New Roman"/>
        </w:rPr>
        <w:t>).  Sterilize the assembly for 40 min, if it contains approximately 2 l of broth.  Adjust the sterilization time according to the volume of liquid; increase time by 10 min for each additional liter.</w:t>
      </w:r>
    </w:p>
    <w:p w:rsidR="00750CAB" w:rsidRPr="005B2A46" w:rsidRDefault="00750CAB" w:rsidP="00750CAB">
      <w:pPr>
        <w:tabs>
          <w:tab w:val="left" w:pos="-720"/>
        </w:tabs>
        <w:suppressAutoHyphens/>
        <w:rPr>
          <w:rFonts w:ascii="Times New Roman" w:hAnsi="Times New Roman" w:cs="Times New Roman"/>
        </w:rPr>
      </w:pPr>
      <w:r w:rsidRPr="000D017D">
        <w:rPr>
          <w:rFonts w:ascii="Times New Roman" w:hAnsi="Times New Roman" w:cs="Times New Roman"/>
        </w:rPr>
        <w:pict>
          <v:group id="_x0000_s1035" style="position:absolute;margin-left:115.45pt;margin-top:-21pt;width:336pt;height:432.95pt;z-index:251663360;mso-position-vertical-relative:margin" coordorigin="4200,7300" coordsize="6720,8659">
            <v:shape id="_x0000_s1036" type="#_x0000_t75" style="position:absolute;left:4200;top:7300;width:6600;height:6795;mso-position-horizontal:right">
              <v:imagedata r:id="rId19" o:title=""/>
            </v:shape>
            <v:shape id="_x0000_s1037" type="#_x0000_t202" style="position:absolute;left:4200;top:14160;width:6720;height:1799" stroked="f">
              <v:textbox style="mso-next-textbox:#_x0000_s1037;mso-fit-shape-to-text:t">
                <w:txbxContent>
                  <w:p w:rsidR="00750CAB" w:rsidRPr="00F4779D" w:rsidRDefault="00750CAB" w:rsidP="00750CAB">
                    <w:pPr>
                      <w:tabs>
                        <w:tab w:val="left" w:pos="-720"/>
                      </w:tabs>
                      <w:suppressAutoHyphens/>
                      <w:jc w:val="both"/>
                    </w:pPr>
                    <w:r w:rsidRPr="005B2A46">
                      <w:rPr>
                        <w:rFonts w:ascii="Times New Roman" w:hAnsi="Times New Roman" w:cs="Times New Roman"/>
                      </w:rPr>
                      <w:t xml:space="preserve">Figure </w:t>
                    </w:r>
                    <w:r>
                      <w:rPr>
                        <w:rFonts w:ascii="Times New Roman" w:hAnsi="Times New Roman" w:cs="Times New Roman"/>
                      </w:rPr>
                      <w:t>6</w:t>
                    </w:r>
                    <w:r w:rsidRPr="005B2A46">
                      <w:rPr>
                        <w:rFonts w:ascii="Times New Roman" w:hAnsi="Times New Roman" w:cs="Times New Roman"/>
                      </w:rPr>
                      <w:t xml:space="preserve">.  Scheme of simple fermentor unit a </w:t>
                    </w:r>
                    <w:r w:rsidRPr="005B2A46">
                      <w:rPr>
                        <w:rFonts w:ascii="Times New Roman" w:hAnsi="Times New Roman" w:cs="Times New Roman"/>
                      </w:rPr>
                      <w:noBreakHyphen/>
                      <w:t xml:space="preserve"> Aluminum foil; b </w:t>
                    </w:r>
                    <w:r w:rsidRPr="005B2A46">
                      <w:rPr>
                        <w:rFonts w:ascii="Times New Roman" w:hAnsi="Times New Roman" w:cs="Times New Roman"/>
                      </w:rPr>
                      <w:noBreakHyphen/>
                      <w:t xml:space="preserve"> Non absorbent cotton; c </w:t>
                    </w:r>
                    <w:r w:rsidRPr="005B2A46">
                      <w:rPr>
                        <w:rFonts w:ascii="Times New Roman" w:hAnsi="Times New Roman" w:cs="Times New Roman"/>
                      </w:rPr>
                      <w:noBreakHyphen/>
                      <w:t xml:space="preserve"> Autoclavable stopper; d </w:t>
                    </w:r>
                    <w:r w:rsidRPr="005B2A46">
                      <w:rPr>
                        <w:rFonts w:ascii="Times New Roman" w:hAnsi="Times New Roman" w:cs="Times New Roman"/>
                      </w:rPr>
                      <w:noBreakHyphen/>
                      <w:t xml:space="preserve"> Filter unit; e </w:t>
                    </w:r>
                    <w:r w:rsidRPr="005B2A46">
                      <w:rPr>
                        <w:rFonts w:ascii="Times New Roman" w:hAnsi="Times New Roman" w:cs="Times New Roman"/>
                      </w:rPr>
                      <w:noBreakHyphen/>
                      <w:t xml:space="preserve"> Glass tubing; f </w:t>
                    </w:r>
                    <w:r w:rsidRPr="005B2A46">
                      <w:rPr>
                        <w:rFonts w:ascii="Times New Roman" w:hAnsi="Times New Roman" w:cs="Times New Roman"/>
                      </w:rPr>
                      <w:noBreakHyphen/>
                      <w:t xml:space="preserve"> Wire ring; g </w:t>
                    </w:r>
                    <w:r w:rsidRPr="005B2A46">
                      <w:rPr>
                        <w:rFonts w:ascii="Times New Roman" w:hAnsi="Times New Roman" w:cs="Times New Roman"/>
                      </w:rPr>
                      <w:noBreakHyphen/>
                      <w:t xml:space="preserve"> Growth medium; h </w:t>
                    </w:r>
                    <w:r w:rsidRPr="005B2A46">
                      <w:rPr>
                        <w:rFonts w:ascii="Times New Roman" w:hAnsi="Times New Roman" w:cs="Times New Roman"/>
                      </w:rPr>
                      <w:noBreakHyphen/>
                      <w:t xml:space="preserve"> Flask; i </w:t>
                    </w:r>
                    <w:r w:rsidRPr="005B2A46">
                      <w:rPr>
                        <w:rFonts w:ascii="Times New Roman" w:hAnsi="Times New Roman" w:cs="Times New Roman"/>
                      </w:rPr>
                      <w:noBreakHyphen/>
                      <w:t xml:space="preserve"> Sampling tube; j </w:t>
                    </w:r>
                    <w:r w:rsidRPr="005B2A46">
                      <w:rPr>
                        <w:rFonts w:ascii="Times New Roman" w:hAnsi="Times New Roman" w:cs="Times New Roman"/>
                      </w:rPr>
                      <w:noBreakHyphen/>
                      <w:t xml:space="preserve"> Plug; k </w:t>
                    </w:r>
                    <w:r w:rsidRPr="005B2A46">
                      <w:rPr>
                        <w:rFonts w:ascii="Times New Roman" w:hAnsi="Times New Roman" w:cs="Times New Roman"/>
                      </w:rPr>
                      <w:noBreakHyphen/>
                      <w:t xml:space="preserve"> Latex tubing; l </w:t>
                    </w:r>
                    <w:r w:rsidRPr="005B2A46">
                      <w:rPr>
                        <w:rFonts w:ascii="Times New Roman" w:hAnsi="Times New Roman" w:cs="Times New Roman"/>
                      </w:rPr>
                      <w:noBreakHyphen/>
                      <w:t xml:space="preserve"> Hose clamp; m - Aquarium pump; n - Wire hook</w:t>
                    </w:r>
                  </w:p>
                </w:txbxContent>
              </v:textbox>
            </v:shape>
            <w10:wrap type="square" anchory="margin"/>
          </v:group>
        </w:pict>
      </w:r>
    </w:p>
    <w:p w:rsidR="00750CAB" w:rsidRPr="005B2A46" w:rsidRDefault="00750CAB" w:rsidP="00750CAB">
      <w:pPr>
        <w:tabs>
          <w:tab w:val="left" w:pos="-720"/>
        </w:tabs>
        <w:suppressAutoHyphens/>
        <w:rPr>
          <w:rFonts w:ascii="Times New Roman" w:hAnsi="Times New Roman" w:cs="Times New Roman"/>
        </w:rPr>
      </w:pPr>
      <w:r w:rsidRPr="000D017D">
        <w:rPr>
          <w:rFonts w:ascii="Times New Roman" w:hAnsi="Times New Roman" w:cs="Times New Roman"/>
        </w:rPr>
        <w:t xml:space="preserve">After the fermentor has cooled, remove the clamp from the air inlet tubing.  Connect the air supply to check for proper aeration once again and for leaks in the system.  </w:t>
      </w:r>
      <w:r w:rsidRPr="005B2A46">
        <w:rPr>
          <w:rFonts w:ascii="Times New Roman" w:hAnsi="Times New Roman" w:cs="Times New Roman"/>
        </w:rPr>
        <w:t>Various types of air systems have been used to aerate small fermentors including compressors, compressed air in tanks, aspirators, and aquarium pumps.  The latter have been very satisfactory for small units and are inexpensive, silent, and dependable.</w:t>
      </w:r>
      <w:r>
        <w:rPr>
          <w:rFonts w:ascii="Times New Roman" w:hAnsi="Times New Roman" w:cs="Times New Roman"/>
        </w:rPr>
        <w:t xml:space="preserve">  </w:t>
      </w:r>
      <w:r w:rsidRPr="005B2A46">
        <w:rPr>
          <w:rFonts w:ascii="Times New Roman" w:hAnsi="Times New Roman" w:cs="Times New Roman"/>
        </w:rPr>
        <w:t>Although a pressure relief valve may be desirable, it is not really necessary.  Most aquarium pumps generate only low pressure, sufficient however, for several (four) fermentor units which may be connected to one aquarium pump using a manifold.</w:t>
      </w:r>
    </w:p>
    <w:p w:rsidR="00750CAB" w:rsidRPr="005B2A46" w:rsidRDefault="00750CAB" w:rsidP="00750CAB">
      <w:pPr>
        <w:tabs>
          <w:tab w:val="left" w:pos="-720"/>
          <w:tab w:val="left" w:pos="0"/>
        </w:tabs>
        <w:suppressAutoHyphens/>
        <w:ind w:left="720" w:hanging="720"/>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3. </w:t>
      </w:r>
      <w:r w:rsidRPr="00FC632B">
        <w:rPr>
          <w:rFonts w:ascii="Times New Roman" w:hAnsi="Times New Roman" w:cs="Times New Roman"/>
          <w:b/>
        </w:rPr>
        <w:t>Operating the Glass Fermentors</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General operation:  If, after autoclaving, the fermentor has been inspected and found to function properly, it is ready for inoculation with the starter culture.  If an aquarium pump is used, and more than one fermentor is attached, adjust the air to achieve an equal flow to each fermentor.  For other air supply systems, adjust the air flow on the bypass which may be installed between the pump and the air inlet filter.</w:t>
      </w: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The glass fermentor is inoculated through the latex air inlet, just above the main stopper tubing, with a sterilized syringe fitted with an 18 G needle.  Care must be taken that no contaminants are introduced.  Twenty ml of the starter culture are removed aseptically from its flask.  The air inlet tubing is swabbed with 70% alcohol (or 3% hydrogen peroxide) about one inch above its connection to the glass tube.  The needle is inserted downwards into the tubing and the culture is injected.  The airstream will facilitate speedy entry and incorporation of the starter inoculum into the YMB.  The culture is incubated at 25</w:t>
      </w:r>
      <w:r w:rsidRPr="005B2A46">
        <w:rPr>
          <w:rFonts w:ascii="Times New Roman" w:hAnsi="Times New Roman" w:cs="Times New Roman"/>
        </w:rPr>
        <w:noBreakHyphen/>
        <w:t>30</w:t>
      </w:r>
      <w:r w:rsidRPr="005B2A46">
        <w:rPr>
          <w:rFonts w:ascii="Times New Roman" w:hAnsi="Times New Roman" w:cs="Times New Roman"/>
        </w:rPr>
        <w:sym w:font="Symbol" w:char="F0B0"/>
      </w:r>
      <w:r w:rsidRPr="005B2A46">
        <w:rPr>
          <w:rFonts w:ascii="Times New Roman" w:hAnsi="Times New Roman" w:cs="Times New Roman"/>
        </w:rPr>
        <w:t>C under continuous aeration.</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Sampling procedures:  Aseptically, with a sterile syringe, withdraw culture broth from the fermentor through the sampling tubing attached to the sampling port.  Swab the tubing with 70% alcohol or 3% hydrogen peroxide.  Insert the needle into the sterilized portion of the tubing and withdraw the desired amount of culture broth.  For quality control purposes (such as Gram stain, pH measurements, optical density measurements, the total count, and plate counts), 5</w:t>
      </w:r>
      <w:r w:rsidRPr="005B2A46">
        <w:rPr>
          <w:rFonts w:ascii="Times New Roman" w:hAnsi="Times New Roman" w:cs="Times New Roman"/>
        </w:rPr>
        <w:noBreakHyphen/>
        <w:t>10 ml of culture are sufficient and may be withdrawn by using a 5 or 10 ml syringe fitted with a 22 gauge needle.</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For injection of the broth culture into bags of sterile carrier (peat), 40 ml samples are usually withdrawn with a sterile 50 ml syringe fitted with a 18 gauge needle.  Alternatively, an automatic motorized syringe equipped with a 16 gauge needle may also be used to withdraw broth culture if large numbers of bags are to be injected.</w:t>
      </w:r>
    </w:p>
    <w:p w:rsidR="00750CAB" w:rsidRPr="005B2A46"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FC632B">
        <w:rPr>
          <w:rFonts w:ascii="Times New Roman" w:hAnsi="Times New Roman" w:cs="Times New Roman"/>
          <w:b/>
        </w:rPr>
        <w:t xml:space="preserve">Producing </w:t>
      </w:r>
      <w:r>
        <w:rPr>
          <w:rFonts w:ascii="Times New Roman" w:hAnsi="Times New Roman" w:cs="Times New Roman"/>
          <w:b/>
        </w:rPr>
        <w:t xml:space="preserve">YMA </w:t>
      </w:r>
      <w:r w:rsidRPr="00FC632B">
        <w:rPr>
          <w:rFonts w:ascii="Times New Roman" w:hAnsi="Times New Roman" w:cs="Times New Roman"/>
          <w:b/>
        </w:rPr>
        <w:t>Broth</w:t>
      </w:r>
      <w:r>
        <w:rPr>
          <w:rFonts w:ascii="Times New Roman" w:hAnsi="Times New Roman" w:cs="Times New Roman"/>
          <w:b/>
        </w:rPr>
        <w:t xml:space="preserve"> for Inoculant</w:t>
      </w:r>
      <w:r w:rsidRPr="00FC632B">
        <w:rPr>
          <w:rFonts w:ascii="Times New Roman" w:hAnsi="Times New Roman" w:cs="Times New Roman"/>
          <w:b/>
        </w:rPr>
        <w:t xml:space="preserve"> </w:t>
      </w:r>
    </w:p>
    <w:p w:rsidR="00750CAB" w:rsidRPr="005B2A46" w:rsidRDefault="00750CAB" w:rsidP="00750CAB">
      <w:pPr>
        <w:tabs>
          <w:tab w:val="left" w:pos="-720"/>
        </w:tabs>
        <w:suppressAutoHyphens/>
        <w:rPr>
          <w:rFonts w:ascii="Times New Roman" w:hAnsi="Times New Roman" w:cs="Times New Roman"/>
        </w:rPr>
      </w:pPr>
    </w:p>
    <w:p w:rsidR="00750CAB" w:rsidRPr="005B2A46" w:rsidRDefault="00750CAB" w:rsidP="00750CAB">
      <w:pPr>
        <w:tabs>
          <w:tab w:val="left" w:pos="-720"/>
        </w:tabs>
        <w:suppressAutoHyphens/>
        <w:rPr>
          <w:rFonts w:ascii="Times New Roman" w:hAnsi="Times New Roman" w:cs="Times New Roman"/>
        </w:rPr>
      </w:pPr>
      <w:r w:rsidRPr="005B2A46">
        <w:rPr>
          <w:rFonts w:ascii="Times New Roman" w:hAnsi="Times New Roman" w:cs="Times New Roman"/>
        </w:rPr>
        <w:t>When the starter cultures have reached the end of their log phase of growth (7 days for a slow</w:t>
      </w:r>
      <w:r w:rsidRPr="005B2A46">
        <w:rPr>
          <w:rFonts w:ascii="Times New Roman" w:hAnsi="Times New Roman" w:cs="Times New Roman"/>
        </w:rPr>
        <w:noBreakHyphen/>
        <w:t>growing rhizobia and 5 days for a fast</w:t>
      </w:r>
      <w:r w:rsidRPr="005B2A46">
        <w:rPr>
          <w:rFonts w:ascii="Times New Roman" w:hAnsi="Times New Roman" w:cs="Times New Roman"/>
        </w:rPr>
        <w:noBreakHyphen/>
      </w:r>
      <w:r w:rsidRPr="005B2A46">
        <w:rPr>
          <w:rFonts w:ascii="Times New Roman" w:hAnsi="Times New Roman" w:cs="Times New Roman"/>
        </w:rPr>
        <w:softHyphen/>
        <w:t>growing rhizobia, respectively), they are ready to be used for inoculating the fermentor.</w:t>
      </w:r>
      <w:r>
        <w:rPr>
          <w:rFonts w:ascii="Times New Roman" w:hAnsi="Times New Roman" w:cs="Times New Roman"/>
        </w:rPr>
        <w:t xml:space="preserve">  </w:t>
      </w:r>
      <w:r w:rsidRPr="005B2A46">
        <w:rPr>
          <w:rFonts w:ascii="Times New Roman" w:hAnsi="Times New Roman" w:cs="Times New Roman"/>
        </w:rPr>
        <w:t xml:space="preserve">Inoculate one fermentor with </w:t>
      </w:r>
      <w:r>
        <w:rPr>
          <w:rFonts w:ascii="Times New Roman" w:hAnsi="Times New Roman" w:cs="Times New Roman"/>
        </w:rPr>
        <w:t xml:space="preserve">USDA 110 </w:t>
      </w:r>
      <w:r w:rsidRPr="005B2A46">
        <w:rPr>
          <w:rFonts w:ascii="Times New Roman" w:hAnsi="Times New Roman" w:cs="Times New Roman"/>
        </w:rPr>
        <w:t>and the other with the fast</w:t>
      </w:r>
      <w:r w:rsidRPr="005B2A46">
        <w:rPr>
          <w:rFonts w:ascii="Times New Roman" w:hAnsi="Times New Roman" w:cs="Times New Roman"/>
        </w:rPr>
        <w:noBreakHyphen/>
        <w:t xml:space="preserve">growing </w:t>
      </w:r>
      <w:r>
        <w:rPr>
          <w:rFonts w:ascii="Times New Roman" w:hAnsi="Times New Roman" w:cs="Times New Roman"/>
        </w:rPr>
        <w:t>CIAT 899</w:t>
      </w:r>
      <w:r w:rsidRPr="005B2A46">
        <w:rPr>
          <w:rFonts w:ascii="Times New Roman" w:hAnsi="Times New Roman" w:cs="Times New Roman"/>
        </w:rPr>
        <w:t>.</w:t>
      </w:r>
      <w:r>
        <w:rPr>
          <w:rFonts w:ascii="Times New Roman" w:hAnsi="Times New Roman" w:cs="Times New Roman"/>
        </w:rPr>
        <w:t xml:space="preserve">  When </w:t>
      </w:r>
      <w:r w:rsidRPr="005B2A46">
        <w:rPr>
          <w:rFonts w:ascii="Times New Roman" w:hAnsi="Times New Roman" w:cs="Times New Roman"/>
        </w:rPr>
        <w:t xml:space="preserve">broth cultures </w:t>
      </w:r>
      <w:r>
        <w:rPr>
          <w:rFonts w:ascii="Times New Roman" w:hAnsi="Times New Roman" w:cs="Times New Roman"/>
        </w:rPr>
        <w:t xml:space="preserve">are mature, they </w:t>
      </w:r>
      <w:r w:rsidRPr="005B2A46">
        <w:rPr>
          <w:rFonts w:ascii="Times New Roman" w:hAnsi="Times New Roman" w:cs="Times New Roman"/>
        </w:rPr>
        <w:t xml:space="preserve">may be incorporated into carrier material </w:t>
      </w:r>
      <w:r>
        <w:rPr>
          <w:rFonts w:ascii="Times New Roman" w:hAnsi="Times New Roman" w:cs="Times New Roman"/>
        </w:rPr>
        <w:t xml:space="preserve">after </w:t>
      </w:r>
      <w:r w:rsidRPr="005B2A46">
        <w:rPr>
          <w:rFonts w:ascii="Times New Roman" w:hAnsi="Times New Roman" w:cs="Times New Roman"/>
        </w:rPr>
        <w:t>purity of culture has been established.</w:t>
      </w:r>
    </w:p>
    <w:p w:rsidR="00750CAB" w:rsidRDefault="00750CAB" w:rsidP="00750CAB">
      <w:pPr>
        <w:tabs>
          <w:tab w:val="left" w:pos="-720"/>
        </w:tabs>
        <w:suppressAutoHyphens/>
        <w:jc w:val="both"/>
        <w:rPr>
          <w:rFonts w:ascii="Times New Roman" w:hAnsi="Times New Roman" w:cs="Times New Roman"/>
        </w:rPr>
      </w:pPr>
    </w:p>
    <w:p w:rsidR="00750CAB" w:rsidRPr="00FC632B"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br w:type="page"/>
        <w:t>Activity</w:t>
      </w:r>
      <w:r w:rsidRPr="00FC632B">
        <w:rPr>
          <w:rFonts w:ascii="Times New Roman" w:hAnsi="Times New Roman" w:cs="Times New Roman"/>
          <w:b/>
          <w:sz w:val="28"/>
          <w:szCs w:val="28"/>
        </w:rPr>
        <w:t xml:space="preserve"> </w:t>
      </w:r>
      <w:r>
        <w:rPr>
          <w:rFonts w:ascii="Times New Roman" w:hAnsi="Times New Roman" w:cs="Times New Roman"/>
          <w:b/>
          <w:sz w:val="28"/>
          <w:szCs w:val="28"/>
        </w:rPr>
        <w:t>10</w:t>
      </w:r>
      <w:r w:rsidRPr="00FC632B">
        <w:rPr>
          <w:rFonts w:ascii="Times New Roman" w:hAnsi="Times New Roman" w:cs="Times New Roman"/>
          <w:b/>
          <w:sz w:val="28"/>
          <w:szCs w:val="28"/>
        </w:rPr>
        <w:fldChar w:fldCharType="begin"/>
      </w:r>
      <w:r w:rsidRPr="00FC632B">
        <w:rPr>
          <w:rFonts w:ascii="Times New Roman" w:hAnsi="Times New Roman" w:cs="Times New Roman"/>
          <w:b/>
          <w:sz w:val="28"/>
          <w:szCs w:val="28"/>
        </w:rPr>
        <w:instrText xml:space="preserve">PRIVATE </w:instrText>
      </w:r>
      <w:r w:rsidRPr="00FC632B">
        <w:rPr>
          <w:rFonts w:ascii="Times New Roman" w:hAnsi="Times New Roman" w:cs="Times New Roman"/>
          <w:b/>
          <w:sz w:val="28"/>
          <w:szCs w:val="28"/>
        </w:rPr>
      </w:r>
      <w:r w:rsidRPr="00FC632B">
        <w:rPr>
          <w:rFonts w:ascii="Times New Roman" w:hAnsi="Times New Roman" w:cs="Times New Roman"/>
          <w:b/>
          <w:sz w:val="28"/>
          <w:szCs w:val="28"/>
        </w:rPr>
        <w:fldChar w:fldCharType="end"/>
      </w:r>
      <w:r>
        <w:rPr>
          <w:rFonts w:ascii="Times New Roman" w:hAnsi="Times New Roman" w:cs="Times New Roman"/>
          <w:b/>
          <w:sz w:val="28"/>
          <w:szCs w:val="28"/>
        </w:rPr>
        <w:t xml:space="preserve">: Preparing </w:t>
      </w:r>
      <w:r w:rsidRPr="00FC632B">
        <w:rPr>
          <w:rFonts w:ascii="Times New Roman" w:hAnsi="Times New Roman" w:cs="Times New Roman"/>
          <w:b/>
          <w:sz w:val="28"/>
          <w:szCs w:val="28"/>
        </w:rPr>
        <w:t xml:space="preserve">Carrier Materials </w:t>
      </w:r>
      <w:r>
        <w:rPr>
          <w:rFonts w:ascii="Times New Roman" w:hAnsi="Times New Roman" w:cs="Times New Roman"/>
          <w:b/>
          <w:sz w:val="28"/>
          <w:szCs w:val="28"/>
        </w:rPr>
        <w:t>a</w:t>
      </w:r>
      <w:r w:rsidRPr="00FC632B">
        <w:rPr>
          <w:rFonts w:ascii="Times New Roman" w:hAnsi="Times New Roman" w:cs="Times New Roman"/>
          <w:b/>
          <w:sz w:val="28"/>
          <w:szCs w:val="28"/>
        </w:rPr>
        <w:t>nd Produc</w:t>
      </w:r>
      <w:r>
        <w:rPr>
          <w:rFonts w:ascii="Times New Roman" w:hAnsi="Times New Roman" w:cs="Times New Roman"/>
          <w:b/>
          <w:sz w:val="28"/>
          <w:szCs w:val="28"/>
        </w:rPr>
        <w:t>ing</w:t>
      </w:r>
      <w:r w:rsidRPr="00FC632B">
        <w:rPr>
          <w:rFonts w:ascii="Times New Roman" w:hAnsi="Times New Roman" w:cs="Times New Roman"/>
          <w:b/>
          <w:sz w:val="28"/>
          <w:szCs w:val="28"/>
        </w:rPr>
        <w:t xml:space="preserve"> Inoculants</w:t>
      </w:r>
    </w:p>
    <w:p w:rsidR="00750CAB" w:rsidRPr="00E85873" w:rsidRDefault="00750CAB" w:rsidP="00750CAB">
      <w:pPr>
        <w:suppressAutoHyphens/>
        <w:jc w:val="both"/>
        <w:rPr>
          <w:rFonts w:ascii="Times New Roman" w:hAnsi="Times New Roman" w:cs="Times New Roman"/>
        </w:rPr>
      </w:pPr>
    </w:p>
    <w:p w:rsidR="00750CAB" w:rsidRPr="00E85873" w:rsidRDefault="00750CAB" w:rsidP="00750CAB">
      <w:pPr>
        <w:suppressAutoHyphens/>
        <w:rPr>
          <w:rFonts w:ascii="Times New Roman" w:hAnsi="Times New Roman" w:cs="Times New Roman"/>
        </w:rPr>
      </w:pPr>
      <w:r w:rsidRPr="00E85873">
        <w:rPr>
          <w:rFonts w:ascii="Times New Roman" w:hAnsi="Times New Roman" w:cs="Times New Roman"/>
        </w:rPr>
        <w:t xml:space="preserve">Carriers for rhizobia are prepared from various materials </w:t>
      </w:r>
      <w:r>
        <w:rPr>
          <w:rFonts w:ascii="Times New Roman" w:hAnsi="Times New Roman" w:cs="Times New Roman"/>
        </w:rPr>
        <w:t>including</w:t>
      </w:r>
      <w:r w:rsidRPr="00E85873">
        <w:rPr>
          <w:rFonts w:ascii="Times New Roman" w:hAnsi="Times New Roman" w:cs="Times New Roman"/>
        </w:rPr>
        <w:t xml:space="preserve"> peat, charcoal, </w:t>
      </w:r>
      <w:r>
        <w:rPr>
          <w:rFonts w:ascii="Times New Roman" w:hAnsi="Times New Roman" w:cs="Times New Roman"/>
        </w:rPr>
        <w:t xml:space="preserve">sugar cane factory filter mud, </w:t>
      </w:r>
      <w:r w:rsidRPr="00E85873">
        <w:rPr>
          <w:rFonts w:ascii="Times New Roman" w:hAnsi="Times New Roman" w:cs="Times New Roman"/>
        </w:rPr>
        <w:t xml:space="preserve">and </w:t>
      </w:r>
      <w:r>
        <w:rPr>
          <w:rFonts w:ascii="Times New Roman" w:hAnsi="Times New Roman" w:cs="Times New Roman"/>
        </w:rPr>
        <w:t>vermiculite</w:t>
      </w:r>
      <w:r w:rsidRPr="00E85873">
        <w:rPr>
          <w:rFonts w:ascii="Times New Roman" w:hAnsi="Times New Roman" w:cs="Times New Roman"/>
        </w:rPr>
        <w:t xml:space="preserve">.  These carriers are used for the production of granular and powdered inoculants.  </w:t>
      </w:r>
      <w:r>
        <w:rPr>
          <w:rFonts w:ascii="Times New Roman" w:hAnsi="Times New Roman" w:cs="Times New Roman"/>
        </w:rPr>
        <w:t>In this activity, t</w:t>
      </w:r>
      <w:r w:rsidRPr="00E85873">
        <w:rPr>
          <w:rFonts w:ascii="Times New Roman" w:hAnsi="Times New Roman" w:cs="Times New Roman"/>
        </w:rPr>
        <w:t xml:space="preserve">he </w:t>
      </w:r>
      <w:r>
        <w:rPr>
          <w:rFonts w:ascii="Times New Roman" w:hAnsi="Times New Roman" w:cs="Times New Roman"/>
        </w:rPr>
        <w:t xml:space="preserve">characteristics </w:t>
      </w:r>
      <w:r w:rsidRPr="00E85873">
        <w:rPr>
          <w:rFonts w:ascii="Times New Roman" w:hAnsi="Times New Roman" w:cs="Times New Roman"/>
        </w:rPr>
        <w:t>of these inoculants is tested and compared</w:t>
      </w:r>
      <w:r>
        <w:rPr>
          <w:rFonts w:ascii="Times New Roman" w:hAnsi="Times New Roman" w:cs="Times New Roman"/>
        </w:rPr>
        <w:t>, and they are combined with YMA broth to produce seed rhizobium inoculant</w:t>
      </w:r>
      <w:r w:rsidRPr="00E85873">
        <w:rPr>
          <w:rFonts w:ascii="Times New Roman" w:hAnsi="Times New Roman" w:cs="Times New Roman"/>
        </w:rPr>
        <w:t>.</w:t>
      </w:r>
    </w:p>
    <w:p w:rsidR="00750CAB" w:rsidRPr="00E85873" w:rsidRDefault="00750CAB" w:rsidP="00750CAB">
      <w:pPr>
        <w:suppressAutoHyphens/>
        <w:rPr>
          <w:rFonts w:ascii="Times New Roman" w:hAnsi="Times New Roman" w:cs="Times New Roman"/>
        </w:rPr>
      </w:pPr>
      <w:r w:rsidRPr="00E85873">
        <w:rPr>
          <w:rFonts w:ascii="Times New Roman" w:hAnsi="Times New Roman" w:cs="Times New Roman"/>
        </w:rPr>
        <w:t xml:space="preserve"> </w:t>
      </w:r>
    </w:p>
    <w:p w:rsidR="00750CAB" w:rsidRPr="00E85873" w:rsidRDefault="00750CAB" w:rsidP="00750CAB">
      <w:pPr>
        <w:suppressAutoHyphens/>
        <w:rPr>
          <w:rFonts w:ascii="Times New Roman" w:hAnsi="Times New Roman" w:cs="Times New Roman"/>
        </w:rPr>
      </w:pPr>
      <w:r w:rsidRPr="00E85873">
        <w:rPr>
          <w:rFonts w:ascii="Times New Roman" w:hAnsi="Times New Roman" w:cs="Times New Roman"/>
        </w:rPr>
        <w:t>Key steps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Select and dry carrier materials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Grind</w:t>
      </w:r>
      <w:r>
        <w:rPr>
          <w:rFonts w:ascii="Times New Roman" w:hAnsi="Times New Roman" w:cs="Times New Roman"/>
        </w:rPr>
        <w:t>, s</w:t>
      </w:r>
      <w:r w:rsidRPr="00E85873">
        <w:rPr>
          <w:rFonts w:ascii="Times New Roman" w:hAnsi="Times New Roman" w:cs="Times New Roman"/>
        </w:rPr>
        <w:t xml:space="preserve">ift </w:t>
      </w:r>
      <w:r>
        <w:rPr>
          <w:rFonts w:ascii="Times New Roman" w:hAnsi="Times New Roman" w:cs="Times New Roman"/>
        </w:rPr>
        <w:t>and n</w:t>
      </w:r>
      <w:r w:rsidRPr="00E85873">
        <w:rPr>
          <w:rFonts w:ascii="Times New Roman" w:hAnsi="Times New Roman" w:cs="Times New Roman"/>
        </w:rPr>
        <w:t>eutralize carrier materials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Determine water holding capacity of carriers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 xml:space="preserve">Package </w:t>
      </w:r>
      <w:r>
        <w:rPr>
          <w:rFonts w:ascii="Times New Roman" w:hAnsi="Times New Roman" w:cs="Times New Roman"/>
        </w:rPr>
        <w:t>and s</w:t>
      </w:r>
      <w:r w:rsidRPr="00E85873">
        <w:rPr>
          <w:rFonts w:ascii="Times New Roman" w:hAnsi="Times New Roman" w:cs="Times New Roman"/>
        </w:rPr>
        <w:t>terilize the carriers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Examine the carriers for sterility after sterilization</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Inoculate carriers with broth cultures from fermentors</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Plate peat cultures for quality control</w:t>
      </w:r>
    </w:p>
    <w:p w:rsidR="00750CAB" w:rsidRPr="00E85873" w:rsidRDefault="00750CAB" w:rsidP="00750CAB">
      <w:pPr>
        <w:widowControl w:val="0"/>
        <w:numPr>
          <w:ilvl w:val="0"/>
          <w:numId w:val="25"/>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E85873">
        <w:rPr>
          <w:rFonts w:ascii="Times New Roman" w:hAnsi="Times New Roman" w:cs="Times New Roman"/>
        </w:rPr>
        <w:t>Apply quality standards</w:t>
      </w:r>
    </w:p>
    <w:p w:rsidR="00750CAB" w:rsidRDefault="00750CAB" w:rsidP="00750CAB">
      <w:pPr>
        <w:tabs>
          <w:tab w:val="left" w:pos="-720"/>
          <w:tab w:val="left" w:pos="0"/>
        </w:tabs>
        <w:suppressAutoHyphens/>
        <w:ind w:left="720" w:hanging="720"/>
        <w:rPr>
          <w:rFonts w:ascii="Times New Roman" w:hAnsi="Times New Roman" w:cs="Times New Roman"/>
        </w:rPr>
      </w:pPr>
    </w:p>
    <w:p w:rsidR="00750CAB" w:rsidRPr="00FC632B" w:rsidRDefault="00750CAB" w:rsidP="00750CAB">
      <w:pPr>
        <w:tabs>
          <w:tab w:val="left" w:pos="-720"/>
        </w:tabs>
        <w:suppressAutoHyphens/>
        <w:rPr>
          <w:rFonts w:ascii="Times New Roman" w:hAnsi="Times New Roman" w:cs="Times New Roman"/>
          <w:b/>
        </w:rPr>
      </w:pPr>
      <w:r>
        <w:rPr>
          <w:rFonts w:ascii="Times New Roman" w:hAnsi="Times New Roman" w:cs="Times New Roman"/>
          <w:b/>
        </w:rPr>
        <w:t xml:space="preserve">1. </w:t>
      </w:r>
      <w:r w:rsidRPr="00FC632B">
        <w:rPr>
          <w:rFonts w:ascii="Times New Roman" w:hAnsi="Times New Roman" w:cs="Times New Roman"/>
          <w:b/>
        </w:rPr>
        <w:t>Milling Inoculant Carrier Materials</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 xml:space="preserve">Carrier materials are chosen to fill criteria set forth in the introduction to this section.  </w:t>
      </w:r>
      <w:r>
        <w:rPr>
          <w:rFonts w:ascii="Times New Roman" w:hAnsi="Times New Roman" w:cs="Times New Roman"/>
        </w:rPr>
        <w:t>This activity compares</w:t>
      </w:r>
      <w:r w:rsidRPr="00E85873">
        <w:rPr>
          <w:rFonts w:ascii="Times New Roman" w:hAnsi="Times New Roman" w:cs="Times New Roman"/>
        </w:rPr>
        <w:t xml:space="preserve"> peat, </w:t>
      </w:r>
      <w:r>
        <w:rPr>
          <w:rFonts w:ascii="Times New Roman" w:hAnsi="Times New Roman" w:cs="Times New Roman"/>
        </w:rPr>
        <w:t xml:space="preserve">filter mud </w:t>
      </w:r>
      <w:r w:rsidRPr="00E85873">
        <w:rPr>
          <w:rFonts w:ascii="Times New Roman" w:hAnsi="Times New Roman" w:cs="Times New Roman"/>
        </w:rPr>
        <w:t xml:space="preserve">and </w:t>
      </w:r>
      <w:r>
        <w:rPr>
          <w:rFonts w:ascii="Times New Roman" w:hAnsi="Times New Roman" w:cs="Times New Roman"/>
        </w:rPr>
        <w:t>charcoal</w:t>
      </w:r>
      <w:r w:rsidRPr="00E85873">
        <w:rPr>
          <w:rFonts w:ascii="Times New Roman" w:hAnsi="Times New Roman" w:cs="Times New Roman"/>
        </w:rPr>
        <w:t xml:space="preserve">.  </w:t>
      </w:r>
      <w:r>
        <w:rPr>
          <w:rFonts w:ascii="Times New Roman" w:hAnsi="Times New Roman" w:cs="Times New Roman"/>
        </w:rPr>
        <w:t>Inspect each material for foreign materials, w</w:t>
      </w:r>
      <w:r w:rsidRPr="00E85873">
        <w:rPr>
          <w:rFonts w:ascii="Times New Roman" w:hAnsi="Times New Roman" w:cs="Times New Roman"/>
        </w:rPr>
        <w:t xml:space="preserve">eigh </w:t>
      </w:r>
      <w:r>
        <w:rPr>
          <w:rFonts w:ascii="Times New Roman" w:hAnsi="Times New Roman" w:cs="Times New Roman"/>
        </w:rPr>
        <w:t>2</w:t>
      </w:r>
      <w:r w:rsidRPr="00E85873">
        <w:rPr>
          <w:rFonts w:ascii="Times New Roman" w:hAnsi="Times New Roman" w:cs="Times New Roman"/>
        </w:rPr>
        <w:t xml:space="preserve"> kg of each carrier and grind it in a hammer mill.  Thoroughly clean the hammer mill with a brush or with a jet of air from a compressor before grinding the next carrier.</w:t>
      </w:r>
      <w:r>
        <w:rPr>
          <w:rFonts w:ascii="Times New Roman" w:hAnsi="Times New Roman" w:cs="Times New Roman"/>
        </w:rPr>
        <w:t xml:space="preserve"> Pass the ground material through </w:t>
      </w:r>
      <w:r w:rsidRPr="00E85873">
        <w:rPr>
          <w:rFonts w:ascii="Times New Roman" w:hAnsi="Times New Roman" w:cs="Times New Roman"/>
        </w:rPr>
        <w:t>a set of sieves: </w:t>
      </w:r>
      <w:r>
        <w:rPr>
          <w:rFonts w:ascii="Times New Roman" w:hAnsi="Times New Roman" w:cs="Times New Roman"/>
        </w:rPr>
        <w:t xml:space="preserve">42 mesh (355 μm) </w:t>
      </w:r>
      <w:r w:rsidRPr="00E85873">
        <w:rPr>
          <w:rFonts w:ascii="Times New Roman" w:hAnsi="Times New Roman" w:cs="Times New Roman"/>
        </w:rPr>
        <w:t xml:space="preserve">and 200 mesh (75 μm).  </w:t>
      </w:r>
      <w:r>
        <w:rPr>
          <w:rFonts w:ascii="Times New Roman" w:hAnsi="Times New Roman" w:cs="Times New Roman"/>
        </w:rPr>
        <w:t>If available a sieve shaker may be used by p</w:t>
      </w:r>
      <w:r w:rsidRPr="00E85873">
        <w:rPr>
          <w:rFonts w:ascii="Times New Roman" w:hAnsi="Times New Roman" w:cs="Times New Roman"/>
        </w:rPr>
        <w:t>lac</w:t>
      </w:r>
      <w:r>
        <w:rPr>
          <w:rFonts w:ascii="Times New Roman" w:hAnsi="Times New Roman" w:cs="Times New Roman"/>
        </w:rPr>
        <w:t>ing the</w:t>
      </w:r>
      <w:r w:rsidRPr="00E85873">
        <w:rPr>
          <w:rFonts w:ascii="Times New Roman" w:hAnsi="Times New Roman" w:cs="Times New Roman"/>
        </w:rPr>
        <w:t xml:space="preserve"> sieves on a collecting pan, and clamp the stack and collecting pan to a sieve shaker</w:t>
      </w:r>
      <w:r>
        <w:rPr>
          <w:rFonts w:ascii="Times New Roman" w:hAnsi="Times New Roman" w:cs="Times New Roman"/>
        </w:rPr>
        <w:t xml:space="preserve"> after </w:t>
      </w:r>
      <w:r w:rsidRPr="00E85873">
        <w:rPr>
          <w:rFonts w:ascii="Times New Roman" w:hAnsi="Times New Roman" w:cs="Times New Roman"/>
        </w:rPr>
        <w:t xml:space="preserve">60 min.  </w:t>
      </w:r>
      <w:r>
        <w:rPr>
          <w:rFonts w:ascii="Times New Roman" w:hAnsi="Times New Roman" w:cs="Times New Roman"/>
        </w:rPr>
        <w:t>Whether by hand or shaker, c</w:t>
      </w:r>
      <w:r w:rsidRPr="00E85873">
        <w:rPr>
          <w:rFonts w:ascii="Times New Roman" w:hAnsi="Times New Roman" w:cs="Times New Roman"/>
        </w:rPr>
        <w:t xml:space="preserve">ollect the fraction caught on the the pan.  The remainder should be returned to the mill and ground again.  </w:t>
      </w:r>
      <w:r>
        <w:rPr>
          <w:rFonts w:ascii="Times New Roman" w:hAnsi="Times New Roman" w:cs="Times New Roman"/>
        </w:rPr>
        <w:t>P</w:t>
      </w:r>
      <w:r w:rsidRPr="00E85873">
        <w:rPr>
          <w:rFonts w:ascii="Times New Roman" w:hAnsi="Times New Roman" w:cs="Times New Roman"/>
        </w:rPr>
        <w:t>articles of 200 mesh and finer, make carriers suitable for seed coating.</w:t>
      </w: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 xml:space="preserve"> </w:t>
      </w: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2. </w:t>
      </w:r>
      <w:r w:rsidRPr="00FC632B">
        <w:rPr>
          <w:rFonts w:ascii="Times New Roman" w:hAnsi="Times New Roman" w:cs="Times New Roman"/>
          <w:b/>
        </w:rPr>
        <w:t>Preparing and Characterizing Inoculant Carriers</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The pH of an inoculant carrier should be around 6.5</w:t>
      </w:r>
      <w:r w:rsidRPr="00E85873">
        <w:rPr>
          <w:rFonts w:ascii="Times New Roman" w:hAnsi="Times New Roman" w:cs="Times New Roman"/>
        </w:rPr>
        <w:noBreakHyphen/>
        <w:t>7.0.  In a 400 ml glass beaker suspend 10 g of the carrier into 90 ml water.  Stir the mixture on a magnetic stirrer while monitoring the pH with the electrode of a pH meter.  If the pH is lower than 6.5, gradually add precipitated, powdered calcium carbonate (CaCO</w:t>
      </w:r>
      <w:r w:rsidRPr="00E85873">
        <w:rPr>
          <w:rFonts w:ascii="Times New Roman" w:hAnsi="Times New Roman" w:cs="Times New Roman"/>
          <w:vertAlign w:val="subscript"/>
        </w:rPr>
        <w:t>3</w:t>
      </w:r>
      <w:r w:rsidRPr="00E85873">
        <w:rPr>
          <w:rFonts w:ascii="Times New Roman" w:hAnsi="Times New Roman" w:cs="Times New Roman"/>
        </w:rPr>
        <w:t>) until a pH of 6.5 has been reached.  Record the amount of (CaCO</w:t>
      </w:r>
      <w:r w:rsidRPr="00E85873">
        <w:rPr>
          <w:rFonts w:ascii="Times New Roman" w:hAnsi="Times New Roman" w:cs="Times New Roman"/>
          <w:vertAlign w:val="subscript"/>
        </w:rPr>
        <w:t>3</w:t>
      </w:r>
      <w:r w:rsidRPr="00E85873">
        <w:rPr>
          <w:rFonts w:ascii="Times New Roman" w:hAnsi="Times New Roman" w:cs="Times New Roman"/>
        </w:rPr>
        <w:t>) needed to neutralize 10 g of the carrier.  Add a corresponding amount to the remaining carrier</w:t>
      </w:r>
      <w:r>
        <w:rPr>
          <w:rFonts w:ascii="Times New Roman" w:hAnsi="Times New Roman" w:cs="Times New Roman"/>
        </w:rPr>
        <w:t xml:space="preserve">.  For example, </w:t>
      </w:r>
      <w:r w:rsidRPr="00E85873">
        <w:rPr>
          <w:rFonts w:ascii="Times New Roman" w:hAnsi="Times New Roman" w:cs="Times New Roman"/>
        </w:rPr>
        <w:t>if 0.25 g were needed to neutralize 10 g of carrier in the water suspension, add 2.5 g of CaCO</w:t>
      </w:r>
      <w:r w:rsidRPr="00E85873">
        <w:rPr>
          <w:rFonts w:ascii="Times New Roman" w:hAnsi="Times New Roman" w:cs="Times New Roman"/>
          <w:vertAlign w:val="subscript"/>
        </w:rPr>
        <w:t>3</w:t>
      </w:r>
      <w:r w:rsidRPr="00E85873">
        <w:rPr>
          <w:rFonts w:ascii="Times New Roman" w:hAnsi="Times New Roman" w:cs="Times New Roman"/>
        </w:rPr>
        <w:t xml:space="preserve"> to every 100 g of dry carrier.  Mix well by hand.  Repeat the same procedure for all carriers.</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The water (moisture) holding capacity of a carrier determines the maximum amount of liquid inoculum that can be added to it.  Carriers vary greatly in their water holding capacity.</w:t>
      </w:r>
      <w:r>
        <w:rPr>
          <w:rFonts w:ascii="Times New Roman" w:hAnsi="Times New Roman" w:cs="Times New Roman"/>
        </w:rPr>
        <w:t xml:space="preserve"> </w:t>
      </w:r>
      <w:r w:rsidRPr="00E85873">
        <w:rPr>
          <w:rFonts w:ascii="Times New Roman" w:hAnsi="Times New Roman" w:cs="Times New Roman"/>
        </w:rPr>
        <w:t>Before the water</w:t>
      </w:r>
      <w:r w:rsidRPr="00E85873">
        <w:rPr>
          <w:rFonts w:ascii="Times New Roman" w:hAnsi="Times New Roman" w:cs="Times New Roman"/>
        </w:rPr>
        <w:noBreakHyphen/>
        <w:t>holding capacity can be measured, the inherent moisture level in the carrier must be determined.  Weigh 10 g accurately on a foil or glass weighing dish and place it into the oven at 70</w:t>
      </w:r>
      <w:r w:rsidRPr="00E85873">
        <w:rPr>
          <w:rFonts w:ascii="Times New Roman" w:hAnsi="Times New Roman" w:cs="Times New Roman"/>
        </w:rPr>
        <w:sym w:font="Symbol" w:char="F0B0"/>
      </w:r>
      <w:r w:rsidRPr="00E85873">
        <w:rPr>
          <w:rFonts w:ascii="Times New Roman" w:hAnsi="Times New Roman" w:cs="Times New Roman"/>
        </w:rPr>
        <w:t>C for 24 h.  Weigh and return to the oven.  Another weighing at 48 h will confirm the endpoint of moisture loss.</w:t>
      </w:r>
      <w:r>
        <w:rPr>
          <w:rFonts w:ascii="Times New Roman" w:hAnsi="Times New Roman" w:cs="Times New Roman"/>
        </w:rPr>
        <w:t xml:space="preserve">  </w:t>
      </w:r>
      <w:r w:rsidRPr="00E85873">
        <w:rPr>
          <w:rFonts w:ascii="Times New Roman" w:hAnsi="Times New Roman" w:cs="Times New Roman"/>
        </w:rPr>
        <w:t>Use the formula below to calculate the inherent moisture content on the dry weight basis.</w:t>
      </w:r>
    </w:p>
    <w:p w:rsidR="00750CAB" w:rsidRPr="00E85873" w:rsidRDefault="00750CAB" w:rsidP="00750CAB">
      <w:pPr>
        <w:tabs>
          <w:tab w:val="left" w:pos="-720"/>
        </w:tabs>
        <w:suppressAutoHyphens/>
        <w:jc w:val="both"/>
        <w:rPr>
          <w:rFonts w:ascii="Times New Roman" w:hAnsi="Times New Roman" w:cs="Times New Roman"/>
        </w:rPr>
      </w:pPr>
    </w:p>
    <w:p w:rsidR="00750CAB" w:rsidRPr="002975B3" w:rsidRDefault="00750CAB" w:rsidP="00750CAB">
      <w:pPr>
        <w:tabs>
          <w:tab w:val="left" w:pos="-720"/>
          <w:tab w:val="left" w:pos="0"/>
        </w:tabs>
        <w:suppressAutoHyphens/>
        <w:ind w:left="720" w:hanging="720"/>
        <w:jc w:val="center"/>
        <w:rPr>
          <w:rFonts w:ascii="Times New Roman" w:hAnsi="Times New Roman" w:cs="Times New Roman"/>
          <w:i/>
        </w:rPr>
      </w:pPr>
      <w:r w:rsidRPr="002975B3">
        <w:rPr>
          <w:rFonts w:ascii="Times New Roman" w:hAnsi="Times New Roman" w:cs="Times New Roman"/>
          <w:i/>
        </w:rPr>
        <w:t>Moisture content = [(initial weight-final weight) x 100]/final weight</w:t>
      </w:r>
    </w:p>
    <w:p w:rsidR="00750CAB" w:rsidRPr="00E85873"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Next, </w:t>
      </w:r>
      <w:r w:rsidRPr="00E85873">
        <w:rPr>
          <w:rFonts w:ascii="Times New Roman" w:hAnsi="Times New Roman" w:cs="Times New Roman"/>
        </w:rPr>
        <w:t>determine the moisture</w:t>
      </w:r>
      <w:r w:rsidRPr="00E85873">
        <w:rPr>
          <w:rFonts w:ascii="Times New Roman" w:hAnsi="Times New Roman" w:cs="Times New Roman"/>
        </w:rPr>
        <w:noBreakHyphen/>
        <w:t>holding capacity of the carrier.  Weigh 100 g of oven dried carrier material into a 500 ml beaker.  Add water with continuous stirring, until the carrier appears to be saturated. Add additional water to produce a thin slurry.  Transfer this slurry to a pre</w:t>
      </w:r>
      <w:r w:rsidRPr="00E85873">
        <w:rPr>
          <w:rFonts w:ascii="Times New Roman" w:hAnsi="Times New Roman" w:cs="Times New Roman"/>
        </w:rPr>
        <w:noBreakHyphen/>
        <w:t>weighed measuring cylinder which has a drain</w:t>
      </w:r>
      <w:r>
        <w:rPr>
          <w:rFonts w:ascii="Times New Roman" w:hAnsi="Times New Roman" w:cs="Times New Roman"/>
        </w:rPr>
        <w:t xml:space="preserve"> </w:t>
      </w:r>
      <w:r w:rsidRPr="00E85873">
        <w:rPr>
          <w:rFonts w:ascii="Times New Roman" w:hAnsi="Times New Roman" w:cs="Times New Roman"/>
        </w:rPr>
        <w:t>hole on its bottom covered by a sieve.  Allow the water to drain overnight, then weigh the measuring cylinder with the contents.  Give the moisture holding capacity on the dry weight basis of the carrier.  For example, if 100 g of predried carrier can hold 120 ml of water, its moisture holding capacity is 120%.</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The amount of inoculum broth to be added to the carrier must be well below the carrier's moisture holding capacity as the resulting inoculum should be friable in texture.  It is, however, desirable to add the largest amount possible while still retaining the desirable texture.  A high moisture level is necessary because moisture is lost during storage, and the survival of rhizobia in a carrier is affected by low moisture levels.</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Proceed to determine the desirable amount of moisture to be added to the carrier by a trial and error method.  Prepare six bags (polyethylene 127 x 178 x 0.076 mm) of each neutralized carrier (50 g per bag).  To the first bag, add an amount of water which is approximately 5 ml less than the carrier's moisture</w:t>
      </w:r>
      <w:r w:rsidRPr="00E85873">
        <w:rPr>
          <w:rFonts w:ascii="Times New Roman" w:hAnsi="Times New Roman" w:cs="Times New Roman"/>
        </w:rPr>
        <w:noBreakHyphen/>
        <w:t>holding capacity.  If this moisture holding capacity is 60 ml (or 120%) add 55 ml.  To the next bag, add 5 ml less (50 ml).  Continue until each successive bag has received 5 ml less than the preceding one. Thus, bag #6 will receive 30 ml of water.  Seal the bags with a bag sealer and incorporate the water into the carrier by kneading.  Knead or massage the bags thoroughly until all moisture has been absorbed and the carrier/water mixture appears to be homogenous.</w:t>
      </w:r>
      <w:r>
        <w:rPr>
          <w:rFonts w:ascii="Times New Roman" w:hAnsi="Times New Roman" w:cs="Times New Roman"/>
        </w:rPr>
        <w:t xml:space="preserve"> </w:t>
      </w:r>
      <w:r w:rsidRPr="00E85873">
        <w:rPr>
          <w:rFonts w:ascii="Times New Roman" w:hAnsi="Times New Roman" w:cs="Times New Roman"/>
        </w:rPr>
        <w:t>Examine the bags for total absorption of the water.  Check for dry areas in the carrier which can usually be recognized, as unwetted carrier has a lighter color.</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Allow the six treatments to equilibrate for two h</w:t>
      </w:r>
      <w:r>
        <w:rPr>
          <w:rFonts w:ascii="Times New Roman" w:hAnsi="Times New Roman" w:cs="Times New Roman"/>
        </w:rPr>
        <w:t>ours</w:t>
      </w:r>
      <w:r w:rsidRPr="00E85873">
        <w:rPr>
          <w:rFonts w:ascii="Times New Roman" w:hAnsi="Times New Roman" w:cs="Times New Roman"/>
        </w:rPr>
        <w:t>, then cut the bags open and sample a few grams of each bag with your hand.  A suitable carrier/water mixture should feel moist, but not soggy.  It should crumble in your hand</w:t>
      </w:r>
      <w:r>
        <w:rPr>
          <w:rFonts w:ascii="Times New Roman" w:hAnsi="Times New Roman" w:cs="Times New Roman"/>
        </w:rPr>
        <w:t xml:space="preserve">, </w:t>
      </w:r>
      <w:r w:rsidRPr="00E85873">
        <w:rPr>
          <w:rFonts w:ascii="Times New Roman" w:hAnsi="Times New Roman" w:cs="Times New Roman"/>
        </w:rPr>
        <w:t xml:space="preserve">be friable and </w:t>
      </w:r>
      <w:r>
        <w:rPr>
          <w:rFonts w:ascii="Times New Roman" w:hAnsi="Times New Roman" w:cs="Times New Roman"/>
        </w:rPr>
        <w:t>n</w:t>
      </w:r>
      <w:r w:rsidRPr="00E85873">
        <w:rPr>
          <w:rFonts w:ascii="Times New Roman" w:hAnsi="Times New Roman" w:cs="Times New Roman"/>
        </w:rPr>
        <w:t>ot sticky.  From each representative carrier select that treatment which has absorbed a maximum amount of water while still retaining friability.  Record the carrier:water ratio and use this information to calculate the recommended moisture level for each carrier.  The recommended moisture level is usually given in percent calculated on the wet weight basis of the final preparation.  The inherent moisture level of the carrier must of course be taken into consideration.  The total moisture content of the inoculant is the sum of the weights of broth culture and inherent moisture of the carrier.  Thus, a 90 g package of inoculum with a moisture content of 50%, made from a carrier with an inherent moisture level of 10%, contains 45 g of dry carrier, 5 g of inherent moisture and 40 g of broth inoculum.</w:t>
      </w:r>
      <w:r>
        <w:rPr>
          <w:rFonts w:ascii="Times New Roman" w:hAnsi="Times New Roman" w:cs="Times New Roman"/>
        </w:rPr>
        <w:t xml:space="preserve"> </w:t>
      </w:r>
      <w:r w:rsidRPr="00E85873">
        <w:rPr>
          <w:rFonts w:ascii="Times New Roman" w:hAnsi="Times New Roman" w:cs="Times New Roman"/>
        </w:rPr>
        <w:t>Determine the moisture holding ca</w:t>
      </w:r>
      <w:r>
        <w:rPr>
          <w:rFonts w:ascii="Times New Roman" w:hAnsi="Times New Roman" w:cs="Times New Roman"/>
        </w:rPr>
        <w:t>pacity of all the carriers used</w:t>
      </w:r>
      <w:r w:rsidRPr="00E85873">
        <w:rPr>
          <w:rFonts w:ascii="Times New Roman" w:hAnsi="Times New Roman" w:cs="Times New Roman"/>
        </w:rPr>
        <w:t xml:space="preserve">, then prepare them as outlined in Table </w:t>
      </w:r>
      <w:r>
        <w:rPr>
          <w:rFonts w:ascii="Times New Roman" w:hAnsi="Times New Roman" w:cs="Times New Roman"/>
        </w:rPr>
        <w:t>x</w:t>
      </w:r>
      <w:r w:rsidRPr="00E85873">
        <w:rPr>
          <w:rFonts w:ascii="Times New Roman" w:hAnsi="Times New Roman" w:cs="Times New Roman"/>
        </w:rPr>
        <w:t>.  A similar table may be made for the granular carriers.  Record the moisture holding capacities in the last column of the table.</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Gamma</w:t>
      </w:r>
      <w:r w:rsidRPr="00E85873">
        <w:rPr>
          <w:rFonts w:ascii="Times New Roman" w:hAnsi="Times New Roman" w:cs="Times New Roman"/>
        </w:rPr>
        <w:noBreakHyphen/>
        <w:t>irradiation (5 megarads) is preferred for peat sterilization over autoclaving.  Gamma</w:t>
      </w:r>
      <w:r w:rsidRPr="00E85873">
        <w:rPr>
          <w:rFonts w:ascii="Times New Roman" w:hAnsi="Times New Roman" w:cs="Times New Roman"/>
        </w:rPr>
        <w:noBreakHyphen/>
        <w:t>irradiated peat is used here in one treatment only since irradiated peat is often unavailable.  It serves as a standard because its properties as carrier material for various strains of rhizobia are well known.  Weigh 50 g portions of all other carriers into autoclavable polypropylene bags.  Add 1 ml of water per bag.  Make an incomplete heat seal leaving the bags slightly open.  Autoclave the bags in a foil covered tray.  After the bags are cool, completely heat-seal in a sterile hood.</w:t>
      </w:r>
    </w:p>
    <w:p w:rsidR="00750CAB" w:rsidRDefault="00750CAB" w:rsidP="00750CAB">
      <w:pPr>
        <w:tabs>
          <w:tab w:val="left" w:pos="-720"/>
        </w:tabs>
        <w:suppressAutoHyphens/>
        <w:jc w:val="both"/>
        <w:rPr>
          <w:rFonts w:ascii="Times New Roman" w:hAnsi="Times New Roman" w:cs="Times New Roman"/>
        </w:rPr>
      </w:pPr>
    </w:p>
    <w:p w:rsidR="00750CAB" w:rsidRPr="00E85873" w:rsidRDefault="00750CAB" w:rsidP="00750CAB">
      <w:pPr>
        <w:tabs>
          <w:tab w:val="left" w:pos="-720"/>
        </w:tabs>
        <w:suppressAutoHyphens/>
        <w:jc w:val="both"/>
        <w:rPr>
          <w:rFonts w:ascii="Times New Roman" w:hAnsi="Times New Roman" w:cs="Times New Roman"/>
        </w:rPr>
      </w:pPr>
    </w:p>
    <w:p w:rsidR="00750CAB" w:rsidRPr="00E85873" w:rsidRDefault="00750CAB" w:rsidP="00750CAB">
      <w:pPr>
        <w:suppressAutoHyphens/>
        <w:jc w:val="both"/>
        <w:rPr>
          <w:rFonts w:ascii="Times New Roman" w:hAnsi="Times New Roman" w:cs="Times New Roman"/>
          <w:spacing w:val="-3"/>
        </w:rPr>
      </w:pPr>
      <w:r w:rsidRPr="00E85873">
        <w:rPr>
          <w:rFonts w:ascii="Times New Roman" w:hAnsi="Times New Roman" w:cs="Times New Roman"/>
          <w:spacing w:val="-3"/>
        </w:rPr>
        <w:t>Table 21.1.  Carrier types, treatments, and quantities required for inoculant preparation and evaluation using finely milled carriers.</w:t>
      </w:r>
      <w:r w:rsidRPr="00E85873">
        <w:rPr>
          <w:rFonts w:ascii="Times New Roman" w:hAnsi="Times New Roman" w:cs="Times New Roman"/>
          <w:spacing w:val="-3"/>
        </w:rPr>
        <w:fldChar w:fldCharType="begin"/>
      </w:r>
      <w:r w:rsidRPr="00E85873">
        <w:rPr>
          <w:rFonts w:ascii="Times New Roman" w:hAnsi="Times New Roman" w:cs="Times New Roman"/>
          <w:spacing w:val="-3"/>
        </w:rPr>
        <w:instrText xml:space="preserve">PRIVATE </w:instrText>
      </w:r>
      <w:r w:rsidRPr="00E85873">
        <w:rPr>
          <w:rFonts w:ascii="Times New Roman" w:hAnsi="Times New Roman" w:cs="Times New Roman"/>
          <w:spacing w:val="-3"/>
        </w:rPr>
      </w:r>
      <w:r w:rsidRPr="00E85873">
        <w:rPr>
          <w:rFonts w:ascii="Times New Roman" w:hAnsi="Times New Roman" w:cs="Times New Roman"/>
          <w:spacing w:val="-3"/>
        </w:rPr>
        <w:fldChar w:fldCharType="end"/>
      </w:r>
    </w:p>
    <w:p w:rsidR="00750CAB" w:rsidRPr="00E85873" w:rsidRDefault="00750CAB" w:rsidP="00750CAB">
      <w:pPr>
        <w:suppressAutoHyphens/>
        <w:jc w:val="both"/>
        <w:rPr>
          <w:rFonts w:ascii="Times New Roman" w:hAnsi="Times New Roman" w:cs="Times New Roman"/>
          <w:spacing w:val="-3"/>
        </w:rPr>
      </w:pPr>
    </w:p>
    <w:tbl>
      <w:tblPr>
        <w:tblW w:w="9360" w:type="dxa"/>
        <w:tblInd w:w="120" w:type="dxa"/>
        <w:tblBorders>
          <w:top w:val="single" w:sz="8" w:space="0" w:color="auto"/>
          <w:left w:val="single" w:sz="8" w:space="0" w:color="auto"/>
          <w:bottom w:val="single" w:sz="8" w:space="0" w:color="auto"/>
          <w:right w:val="single" w:sz="8" w:space="0" w:color="auto"/>
        </w:tblBorders>
        <w:tblLayout w:type="fixed"/>
        <w:tblCellMar>
          <w:left w:w="120" w:type="dxa"/>
          <w:right w:w="120" w:type="dxa"/>
        </w:tblCellMar>
        <w:tblLook w:val="0000"/>
      </w:tblPr>
      <w:tblGrid>
        <w:gridCol w:w="2052"/>
        <w:gridCol w:w="3060"/>
        <w:gridCol w:w="2340"/>
        <w:gridCol w:w="1908"/>
      </w:tblGrid>
      <w:tr w:rsidR="00750CAB" w:rsidRPr="00E85873" w:rsidTr="005657B8">
        <w:tblPrEx>
          <w:tblCellMar>
            <w:top w:w="0" w:type="dxa"/>
            <w:bottom w:w="0" w:type="dxa"/>
          </w:tblCellMar>
        </w:tblPrEx>
        <w:tc>
          <w:tcPr>
            <w:tcW w:w="2052" w:type="dxa"/>
            <w:tcBorders>
              <w:top w:val="single" w:sz="8" w:space="0" w:color="auto"/>
              <w:bottom w:val="nil"/>
            </w:tcBorders>
            <w:shd w:val="clear" w:color="auto" w:fill="E6E6E6"/>
            <w:vAlign w:val="center"/>
          </w:tcPr>
          <w:p w:rsidR="00750CAB" w:rsidRPr="002975B3" w:rsidRDefault="00750CAB" w:rsidP="005657B8">
            <w:pPr>
              <w:tabs>
                <w:tab w:val="left" w:pos="-720"/>
              </w:tabs>
              <w:suppressAutoHyphens/>
              <w:spacing w:after="54"/>
              <w:rPr>
                <w:rFonts w:ascii="Times New Roman" w:hAnsi="Times New Roman" w:cs="Times New Roman"/>
                <w:spacing w:val="-3"/>
              </w:rPr>
            </w:pPr>
            <w:r w:rsidRPr="002975B3">
              <w:rPr>
                <w:rFonts w:ascii="Times New Roman" w:hAnsi="Times New Roman" w:cs="Times New Roman"/>
                <w:spacing w:val="-3"/>
              </w:rPr>
              <w:t>Carrier</w:t>
            </w:r>
          </w:p>
        </w:tc>
        <w:tc>
          <w:tcPr>
            <w:tcW w:w="3060" w:type="dxa"/>
            <w:tcBorders>
              <w:top w:val="single" w:sz="8" w:space="0" w:color="auto"/>
              <w:bottom w:val="nil"/>
            </w:tcBorders>
            <w:shd w:val="clear" w:color="auto" w:fill="E6E6E6"/>
            <w:vAlign w:val="center"/>
          </w:tcPr>
          <w:p w:rsidR="00750CAB" w:rsidRPr="002975B3" w:rsidRDefault="00750CAB" w:rsidP="005657B8">
            <w:pPr>
              <w:tabs>
                <w:tab w:val="left" w:pos="-720"/>
              </w:tabs>
              <w:suppressAutoHyphens/>
              <w:spacing w:after="54"/>
              <w:rPr>
                <w:rFonts w:ascii="Times New Roman" w:hAnsi="Times New Roman" w:cs="Times New Roman"/>
                <w:spacing w:val="-3"/>
              </w:rPr>
            </w:pPr>
            <w:r w:rsidRPr="002975B3">
              <w:rPr>
                <w:rFonts w:ascii="Times New Roman" w:hAnsi="Times New Roman" w:cs="Times New Roman"/>
                <w:spacing w:val="-3"/>
              </w:rPr>
              <w:t xml:space="preserve">Sterilization  </w:t>
            </w:r>
          </w:p>
        </w:tc>
        <w:tc>
          <w:tcPr>
            <w:tcW w:w="2340" w:type="dxa"/>
            <w:tcBorders>
              <w:top w:val="single" w:sz="8" w:space="0" w:color="auto"/>
              <w:bottom w:val="nil"/>
            </w:tcBorders>
            <w:shd w:val="clear" w:color="auto" w:fill="E6E6E6"/>
            <w:vAlign w:val="center"/>
          </w:tcPr>
          <w:p w:rsidR="00750CAB" w:rsidRPr="002975B3" w:rsidRDefault="00750CAB" w:rsidP="005657B8">
            <w:pPr>
              <w:tabs>
                <w:tab w:val="left" w:pos="-720"/>
              </w:tabs>
              <w:suppressAutoHyphens/>
              <w:spacing w:after="54"/>
              <w:rPr>
                <w:rFonts w:ascii="Times New Roman" w:hAnsi="Times New Roman" w:cs="Times New Roman"/>
                <w:spacing w:val="-3"/>
              </w:rPr>
            </w:pPr>
            <w:r w:rsidRPr="002975B3">
              <w:rPr>
                <w:rFonts w:ascii="Times New Roman" w:hAnsi="Times New Roman" w:cs="Times New Roman"/>
                <w:spacing w:val="-3"/>
              </w:rPr>
              <w:t xml:space="preserve">  Quantity</w:t>
            </w:r>
          </w:p>
        </w:tc>
        <w:tc>
          <w:tcPr>
            <w:tcW w:w="1908" w:type="dxa"/>
            <w:tcBorders>
              <w:top w:val="single" w:sz="8" w:space="0" w:color="auto"/>
              <w:bottom w:val="nil"/>
            </w:tcBorders>
            <w:shd w:val="clear" w:color="auto" w:fill="E6E6E6"/>
            <w:vAlign w:val="center"/>
          </w:tcPr>
          <w:p w:rsidR="00750CAB" w:rsidRPr="002975B3" w:rsidRDefault="00750CAB" w:rsidP="005657B8">
            <w:pPr>
              <w:tabs>
                <w:tab w:val="left" w:pos="-720"/>
              </w:tabs>
              <w:suppressAutoHyphens/>
              <w:spacing w:after="54"/>
              <w:rPr>
                <w:rFonts w:ascii="Times New Roman" w:hAnsi="Times New Roman" w:cs="Times New Roman"/>
                <w:spacing w:val="-3"/>
              </w:rPr>
            </w:pPr>
            <w:r w:rsidRPr="002975B3">
              <w:rPr>
                <w:rFonts w:ascii="Times New Roman" w:hAnsi="Times New Roman" w:cs="Times New Roman"/>
                <w:spacing w:val="-3"/>
              </w:rPr>
              <w:t xml:space="preserve">Moisture Level    </w:t>
            </w:r>
          </w:p>
        </w:tc>
      </w:tr>
      <w:tr w:rsidR="00750CAB" w:rsidRPr="00E85873" w:rsidTr="005657B8">
        <w:tblPrEx>
          <w:tblCellMar>
            <w:top w:w="0" w:type="dxa"/>
            <w:bottom w:w="0" w:type="dxa"/>
          </w:tblCellMar>
        </w:tblPrEx>
        <w:tc>
          <w:tcPr>
            <w:tcW w:w="2052" w:type="dxa"/>
            <w:tcBorders>
              <w:top w:val="nil"/>
            </w:tcBorders>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Peat</w:t>
            </w:r>
          </w:p>
        </w:tc>
        <w:tc>
          <w:tcPr>
            <w:tcW w:w="3060" w:type="dxa"/>
            <w:tcBorders>
              <w:top w:val="nil"/>
            </w:tcBorders>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gamma-irradiated</w:t>
            </w:r>
          </w:p>
        </w:tc>
        <w:tc>
          <w:tcPr>
            <w:tcW w:w="2340" w:type="dxa"/>
            <w:tcBorders>
              <w:top w:val="nil"/>
            </w:tcBorders>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tcBorders>
              <w:top w:val="nil"/>
            </w:tcBorders>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tbd (≈ 50%)</w:t>
            </w:r>
          </w:p>
        </w:tc>
      </w:tr>
      <w:tr w:rsidR="00750CAB" w:rsidRPr="00E85873" w:rsidTr="005657B8">
        <w:tblPrEx>
          <w:tblCellMar>
            <w:top w:w="0" w:type="dxa"/>
            <w:bottom w:w="0" w:type="dxa"/>
          </w:tblCellMar>
        </w:tblPrEx>
        <w:tc>
          <w:tcPr>
            <w:tcW w:w="2052"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Peat</w:t>
            </w:r>
          </w:p>
        </w:tc>
        <w:tc>
          <w:tcPr>
            <w:tcW w:w="306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a</w:t>
            </w:r>
            <w:r w:rsidRPr="00E85873">
              <w:rPr>
                <w:rFonts w:ascii="Times New Roman" w:hAnsi="Times New Roman" w:cs="Times New Roman"/>
                <w:spacing w:val="-3"/>
              </w:rPr>
              <w:t>utoclaved</w:t>
            </w:r>
          </w:p>
        </w:tc>
        <w:tc>
          <w:tcPr>
            <w:tcW w:w="234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tbd (≈ 50%)</w:t>
            </w:r>
          </w:p>
        </w:tc>
      </w:tr>
      <w:tr w:rsidR="00750CAB" w:rsidRPr="00E85873" w:rsidTr="005657B8">
        <w:tblPrEx>
          <w:tblCellMar>
            <w:top w:w="0" w:type="dxa"/>
            <w:bottom w:w="0" w:type="dxa"/>
          </w:tblCellMar>
        </w:tblPrEx>
        <w:tc>
          <w:tcPr>
            <w:tcW w:w="2052"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Peat</w:t>
            </w:r>
          </w:p>
        </w:tc>
        <w:tc>
          <w:tcPr>
            <w:tcW w:w="3060"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not sterilized</w:t>
            </w:r>
          </w:p>
        </w:tc>
        <w:tc>
          <w:tcPr>
            <w:tcW w:w="234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tbd (≈ 50%)</w:t>
            </w:r>
          </w:p>
        </w:tc>
      </w:tr>
      <w:tr w:rsidR="00750CAB" w:rsidRPr="00E85873" w:rsidTr="005657B8">
        <w:tblPrEx>
          <w:tblCellMar>
            <w:top w:w="0" w:type="dxa"/>
            <w:bottom w:w="0" w:type="dxa"/>
          </w:tblCellMar>
        </w:tblPrEx>
        <w:tc>
          <w:tcPr>
            <w:tcW w:w="2052"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Filter mud</w:t>
            </w:r>
          </w:p>
        </w:tc>
        <w:tc>
          <w:tcPr>
            <w:tcW w:w="306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a</w:t>
            </w:r>
            <w:r w:rsidRPr="00E85873">
              <w:rPr>
                <w:rFonts w:ascii="Times New Roman" w:hAnsi="Times New Roman" w:cs="Times New Roman"/>
                <w:spacing w:val="-3"/>
              </w:rPr>
              <w:t>utoclaved</w:t>
            </w:r>
          </w:p>
        </w:tc>
        <w:tc>
          <w:tcPr>
            <w:tcW w:w="234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tbd (≈ 45%)</w:t>
            </w:r>
          </w:p>
        </w:tc>
      </w:tr>
      <w:tr w:rsidR="00750CAB" w:rsidRPr="00E85873" w:rsidTr="005657B8">
        <w:tblPrEx>
          <w:tblCellMar>
            <w:top w:w="0" w:type="dxa"/>
            <w:bottom w:w="0" w:type="dxa"/>
          </w:tblCellMar>
        </w:tblPrEx>
        <w:trPr>
          <w:trHeight w:val="330"/>
        </w:trPr>
        <w:tc>
          <w:tcPr>
            <w:tcW w:w="2052"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Filter mud</w:t>
            </w:r>
          </w:p>
        </w:tc>
        <w:tc>
          <w:tcPr>
            <w:tcW w:w="3060"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not sterilized</w:t>
            </w:r>
          </w:p>
        </w:tc>
        <w:tc>
          <w:tcPr>
            <w:tcW w:w="234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Pr>
                <w:rFonts w:ascii="Times New Roman" w:hAnsi="Times New Roman" w:cs="Times New Roman"/>
                <w:spacing w:val="-3"/>
              </w:rPr>
              <w:t>tbd (≈ 45%)</w:t>
            </w:r>
          </w:p>
        </w:tc>
      </w:tr>
      <w:tr w:rsidR="00750CAB" w:rsidRPr="00E85873" w:rsidTr="005657B8">
        <w:tblPrEx>
          <w:tblCellMar>
            <w:top w:w="0" w:type="dxa"/>
            <w:bottom w:w="0" w:type="dxa"/>
          </w:tblCellMar>
        </w:tblPrEx>
        <w:tc>
          <w:tcPr>
            <w:tcW w:w="2052"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Charcoal</w:t>
            </w:r>
          </w:p>
        </w:tc>
        <w:tc>
          <w:tcPr>
            <w:tcW w:w="3060"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a</w:t>
            </w:r>
            <w:r w:rsidRPr="00E85873">
              <w:rPr>
                <w:rFonts w:ascii="Times New Roman" w:hAnsi="Times New Roman" w:cs="Times New Roman"/>
                <w:spacing w:val="-3"/>
              </w:rPr>
              <w:t>utoclaved</w:t>
            </w:r>
          </w:p>
        </w:tc>
        <w:tc>
          <w:tcPr>
            <w:tcW w:w="2340" w:type="dxa"/>
            <w:vAlign w:val="center"/>
          </w:tcPr>
          <w:p w:rsidR="00750CAB" w:rsidRPr="00E85873" w:rsidRDefault="00750CAB" w:rsidP="005657B8">
            <w:pPr>
              <w:tabs>
                <w:tab w:val="left" w:pos="-720"/>
              </w:tabs>
              <w:suppressAutoHyphens/>
              <w:spacing w:before="90" w:after="54"/>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tbd (≈ 35%)</w:t>
            </w:r>
          </w:p>
        </w:tc>
      </w:tr>
      <w:tr w:rsidR="00750CAB" w:rsidRPr="00E85873" w:rsidTr="005657B8">
        <w:tblPrEx>
          <w:tblCellMar>
            <w:top w:w="0" w:type="dxa"/>
            <w:bottom w:w="0" w:type="dxa"/>
          </w:tblCellMar>
        </w:tblPrEx>
        <w:tc>
          <w:tcPr>
            <w:tcW w:w="2052"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Charcoal</w:t>
            </w:r>
          </w:p>
        </w:tc>
        <w:tc>
          <w:tcPr>
            <w:tcW w:w="3060"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not sterilized</w:t>
            </w:r>
          </w:p>
        </w:tc>
        <w:tc>
          <w:tcPr>
            <w:tcW w:w="2340" w:type="dxa"/>
            <w:vAlign w:val="center"/>
          </w:tcPr>
          <w:p w:rsidR="00750CAB" w:rsidRPr="00E85873" w:rsidRDefault="00750CAB" w:rsidP="005657B8">
            <w:pPr>
              <w:tabs>
                <w:tab w:val="left" w:pos="-720"/>
              </w:tabs>
              <w:suppressAutoHyphens/>
              <w:rPr>
                <w:rFonts w:ascii="Times New Roman" w:hAnsi="Times New Roman" w:cs="Times New Roman"/>
                <w:spacing w:val="-3"/>
              </w:rPr>
            </w:pPr>
            <w:r w:rsidRPr="00E85873">
              <w:rPr>
                <w:rFonts w:ascii="Times New Roman" w:hAnsi="Times New Roman" w:cs="Times New Roman"/>
                <w:spacing w:val="-3"/>
              </w:rPr>
              <w:t>4 bags x 50 g</w:t>
            </w:r>
          </w:p>
        </w:tc>
        <w:tc>
          <w:tcPr>
            <w:tcW w:w="1908" w:type="dxa"/>
            <w:vAlign w:val="center"/>
          </w:tcPr>
          <w:p w:rsidR="00750CAB" w:rsidRPr="00E85873" w:rsidRDefault="00750CAB" w:rsidP="005657B8">
            <w:pPr>
              <w:tabs>
                <w:tab w:val="left" w:pos="-720"/>
              </w:tabs>
              <w:suppressAutoHyphens/>
              <w:rPr>
                <w:rFonts w:ascii="Times New Roman" w:hAnsi="Times New Roman" w:cs="Times New Roman"/>
                <w:spacing w:val="-3"/>
              </w:rPr>
            </w:pPr>
            <w:r>
              <w:rPr>
                <w:rFonts w:ascii="Times New Roman" w:hAnsi="Times New Roman" w:cs="Times New Roman"/>
                <w:spacing w:val="-3"/>
              </w:rPr>
              <w:t>tbd (≈ 35%)</w:t>
            </w:r>
          </w:p>
        </w:tc>
      </w:tr>
    </w:tbl>
    <w:p w:rsidR="00750CAB" w:rsidRPr="00E85873" w:rsidRDefault="00750CAB" w:rsidP="00750CAB">
      <w:pPr>
        <w:tabs>
          <w:tab w:val="left" w:pos="-720"/>
        </w:tabs>
        <w:suppressAutoHyphens/>
        <w:jc w:val="both"/>
        <w:rPr>
          <w:rFonts w:ascii="Times New Roman" w:hAnsi="Times New Roman" w:cs="Times New Roman"/>
          <w:spacing w:val="-3"/>
        </w:rPr>
      </w:pPr>
    </w:p>
    <w:p w:rsidR="00750CAB" w:rsidRPr="00E85873" w:rsidRDefault="00750CAB" w:rsidP="00750CAB">
      <w:pPr>
        <w:tabs>
          <w:tab w:val="left" w:pos="-720"/>
        </w:tabs>
        <w:suppressAutoHyphens/>
        <w:jc w:val="both"/>
        <w:rPr>
          <w:rFonts w:ascii="Times New Roman" w:hAnsi="Times New Roman" w:cs="Times New Roman"/>
          <w:spacing w:val="-3"/>
        </w:rPr>
      </w:pPr>
      <w:r>
        <w:rPr>
          <w:rFonts w:ascii="Times New Roman" w:hAnsi="Times New Roman" w:cs="Times New Roman"/>
          <w:spacing w:val="-3"/>
        </w:rPr>
        <w:t>tbd = t</w:t>
      </w:r>
      <w:r w:rsidRPr="00E85873">
        <w:rPr>
          <w:rFonts w:ascii="Times New Roman" w:hAnsi="Times New Roman" w:cs="Times New Roman"/>
          <w:spacing w:val="-3"/>
        </w:rPr>
        <w:t>o be determined.</w:t>
      </w:r>
    </w:p>
    <w:p w:rsidR="00750CAB" w:rsidRPr="00E85873" w:rsidRDefault="00750CAB" w:rsidP="00750CAB">
      <w:pPr>
        <w:tabs>
          <w:tab w:val="left" w:pos="-720"/>
        </w:tabs>
        <w:suppressAutoHyphens/>
        <w:jc w:val="both"/>
        <w:rPr>
          <w:rFonts w:ascii="Times New Roman" w:hAnsi="Times New Roman" w:cs="Times New Roman"/>
          <w:spacing w:val="-3"/>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3. </w:t>
      </w:r>
      <w:r w:rsidRPr="00FC632B">
        <w:rPr>
          <w:rFonts w:ascii="Times New Roman" w:hAnsi="Times New Roman" w:cs="Times New Roman"/>
          <w:b/>
        </w:rPr>
        <w:t>Producing Inoculants</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 xml:space="preserve">Prepare inoculants as </w:t>
      </w:r>
      <w:r>
        <w:rPr>
          <w:rFonts w:ascii="Times New Roman" w:hAnsi="Times New Roman" w:cs="Times New Roman"/>
        </w:rPr>
        <w:t>described</w:t>
      </w:r>
      <w:r w:rsidRPr="00E85873">
        <w:rPr>
          <w:rFonts w:ascii="Times New Roman" w:hAnsi="Times New Roman" w:cs="Times New Roman"/>
        </w:rPr>
        <w:t xml:space="preserve"> in Table </w:t>
      </w:r>
      <w:r>
        <w:rPr>
          <w:rFonts w:ascii="Times New Roman" w:hAnsi="Times New Roman" w:cs="Times New Roman"/>
        </w:rPr>
        <w:t>x</w:t>
      </w:r>
      <w:r w:rsidRPr="00E85873">
        <w:rPr>
          <w:rFonts w:ascii="Times New Roman" w:hAnsi="Times New Roman" w:cs="Times New Roman"/>
        </w:rPr>
        <w:t>.</w:t>
      </w:r>
      <w:r>
        <w:rPr>
          <w:rFonts w:ascii="Times New Roman" w:hAnsi="Times New Roman" w:cs="Times New Roman"/>
        </w:rPr>
        <w:t xml:space="preserve"> </w:t>
      </w:r>
      <w:r w:rsidRPr="00E85873">
        <w:rPr>
          <w:rFonts w:ascii="Times New Roman" w:hAnsi="Times New Roman" w:cs="Times New Roman"/>
        </w:rPr>
        <w:t xml:space="preserve">Obtain the fermentor cultures of </w:t>
      </w:r>
      <w:r>
        <w:rPr>
          <w:rFonts w:ascii="Times New Roman" w:hAnsi="Times New Roman" w:cs="Times New Roman"/>
        </w:rPr>
        <w:t>soybean rhizobium USDA 110</w:t>
      </w:r>
      <w:r w:rsidRPr="00E85873">
        <w:rPr>
          <w:rFonts w:ascii="Times New Roman" w:hAnsi="Times New Roman" w:cs="Times New Roman"/>
        </w:rPr>
        <w:t xml:space="preserve"> and</w:t>
      </w:r>
      <w:r>
        <w:rPr>
          <w:rFonts w:ascii="Times New Roman" w:hAnsi="Times New Roman" w:cs="Times New Roman"/>
        </w:rPr>
        <w:t xml:space="preserve"> bean rhizobium CIAT 899 that</w:t>
      </w:r>
      <w:r w:rsidRPr="00E85873">
        <w:rPr>
          <w:rFonts w:ascii="Times New Roman" w:hAnsi="Times New Roman" w:cs="Times New Roman"/>
        </w:rPr>
        <w:t xml:space="preserve"> were produced in </w:t>
      </w:r>
      <w:r>
        <w:rPr>
          <w:rFonts w:ascii="Times New Roman" w:hAnsi="Times New Roman" w:cs="Times New Roman"/>
        </w:rPr>
        <w:t>Activity</w:t>
      </w:r>
      <w:r w:rsidRPr="00E85873">
        <w:rPr>
          <w:rFonts w:ascii="Times New Roman" w:hAnsi="Times New Roman" w:cs="Times New Roman"/>
        </w:rPr>
        <w:t xml:space="preserve"> </w:t>
      </w:r>
      <w:r>
        <w:rPr>
          <w:rFonts w:ascii="Times New Roman" w:hAnsi="Times New Roman" w:cs="Times New Roman"/>
        </w:rPr>
        <w:t>8</w:t>
      </w:r>
      <w:r w:rsidRPr="00E85873">
        <w:rPr>
          <w:rFonts w:ascii="Times New Roman" w:hAnsi="Times New Roman" w:cs="Times New Roman"/>
        </w:rPr>
        <w:t>.</w:t>
      </w:r>
      <w:r>
        <w:rPr>
          <w:rFonts w:ascii="Times New Roman" w:hAnsi="Times New Roman" w:cs="Times New Roman"/>
        </w:rPr>
        <w:t xml:space="preserve">  </w:t>
      </w:r>
      <w:r w:rsidRPr="00E85873">
        <w:rPr>
          <w:rFonts w:ascii="Times New Roman" w:hAnsi="Times New Roman" w:cs="Times New Roman"/>
        </w:rPr>
        <w:t>The presterilized carrier materials in sealed bags are aseptically injected with the suitable amount of broth culture with a sterile 50 ml syringe fitted with a sterile 18 gauge needle</w:t>
      </w:r>
      <w:r>
        <w:rPr>
          <w:rFonts w:ascii="Times New Roman" w:hAnsi="Times New Roman" w:cs="Times New Roman"/>
        </w:rPr>
        <w:t xml:space="preserve">.  </w:t>
      </w:r>
      <w:r w:rsidRPr="00E85873">
        <w:rPr>
          <w:rFonts w:ascii="Times New Roman" w:hAnsi="Times New Roman" w:cs="Times New Roman"/>
        </w:rPr>
        <w:t xml:space="preserve">Withdraw the desired amount of broth culture from the outlet tubing of the glass fermentor as described in </w:t>
      </w:r>
      <w:r>
        <w:rPr>
          <w:rFonts w:ascii="Times New Roman" w:hAnsi="Times New Roman" w:cs="Times New Roman"/>
        </w:rPr>
        <w:t>Activity 8</w:t>
      </w:r>
      <w:r w:rsidRPr="00E85873">
        <w:rPr>
          <w:rFonts w:ascii="Times New Roman" w:hAnsi="Times New Roman" w:cs="Times New Roman"/>
        </w:rPr>
        <w:t>.  Sterilize a small area in a corner of the carrier bag with 70% ethanol.  Puncture the bag in the sterilized area and insert the needle carefully to avoid piercing the opposite wall of the bag.  Inject the desired amount of inoculum aiming the tip of the needle toward the center of the bag.</w:t>
      </w:r>
    </w:p>
    <w:p w:rsidR="00750CAB" w:rsidRPr="00E85873"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Seal the puncture hole with plastic labeling tape and write on it the treatment number, the strain used, and the date of preparation.  Work the broth into the peat by kneading the bags until the liquid inoculum has been uniformly absorbed by the carrier.  Incubate at 25</w:t>
      </w:r>
      <w:r w:rsidRPr="00E85873">
        <w:rPr>
          <w:rFonts w:ascii="Times New Roman" w:hAnsi="Times New Roman" w:cs="Times New Roman"/>
        </w:rPr>
        <w:noBreakHyphen/>
        <w:t>30</w:t>
      </w:r>
      <w:r w:rsidRPr="00E85873">
        <w:rPr>
          <w:rFonts w:ascii="Times New Roman" w:hAnsi="Times New Roman" w:cs="Times New Roman"/>
        </w:rPr>
        <w:sym w:font="Symbol" w:char="F0B0"/>
      </w:r>
      <w:r w:rsidRPr="00E85873">
        <w:rPr>
          <w:rFonts w:ascii="Times New Roman" w:hAnsi="Times New Roman" w:cs="Times New Roman"/>
        </w:rPr>
        <w:t xml:space="preserve">C for 2 weeks.  Rhizobia in the various treatments are expected to reach their maximal population </w:t>
      </w:r>
      <w:r>
        <w:rPr>
          <w:rFonts w:ascii="Times New Roman" w:hAnsi="Times New Roman" w:cs="Times New Roman"/>
        </w:rPr>
        <w:t>two</w:t>
      </w:r>
      <w:r w:rsidRPr="00E85873">
        <w:rPr>
          <w:rFonts w:ascii="Times New Roman" w:hAnsi="Times New Roman" w:cs="Times New Roman"/>
        </w:rPr>
        <w:t xml:space="preserve"> weeks after inoculation</w:t>
      </w:r>
      <w:r>
        <w:rPr>
          <w:rFonts w:ascii="Times New Roman" w:hAnsi="Times New Roman" w:cs="Times New Roman"/>
        </w:rPr>
        <w:t>, a period referred to as curing the inoculant.</w:t>
      </w:r>
      <w:r w:rsidRPr="00E85873">
        <w:rPr>
          <w:rFonts w:ascii="Times New Roman" w:hAnsi="Times New Roman" w:cs="Times New Roman"/>
        </w:rPr>
        <w:t>. </w:t>
      </w:r>
    </w:p>
    <w:p w:rsidR="00750CAB" w:rsidRPr="00E85873"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4. </w:t>
      </w:r>
      <w:r w:rsidRPr="00FC632B">
        <w:rPr>
          <w:rFonts w:ascii="Times New Roman" w:hAnsi="Times New Roman" w:cs="Times New Roman"/>
          <w:b/>
        </w:rPr>
        <w:t xml:space="preserve">Testing the Quality of the Inoculants </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The inoculant preparation of autoclaved filter mud resembles the commercial product BIOFIX. </w:t>
      </w:r>
      <w:r w:rsidRPr="00E85873">
        <w:rPr>
          <w:rFonts w:ascii="Times New Roman" w:hAnsi="Times New Roman" w:cs="Times New Roman"/>
        </w:rPr>
        <w:t xml:space="preserve">Determine the number of viable rhizobia </w:t>
      </w:r>
      <w:r>
        <w:rPr>
          <w:rFonts w:ascii="Times New Roman" w:hAnsi="Times New Roman" w:cs="Times New Roman"/>
        </w:rPr>
        <w:t>BIOFIX inoculants for soybean inoculants prepared from different carriers and sterilization procedures</w:t>
      </w:r>
      <w:r w:rsidRPr="00E85873">
        <w:rPr>
          <w:rFonts w:ascii="Times New Roman" w:hAnsi="Times New Roman" w:cs="Times New Roman"/>
        </w:rPr>
        <w:t>.</w:t>
      </w:r>
      <w:r>
        <w:rPr>
          <w:rFonts w:ascii="Times New Roman" w:hAnsi="Times New Roman" w:cs="Times New Roman"/>
        </w:rPr>
        <w:t xml:space="preserve">  </w:t>
      </w:r>
      <w:r w:rsidRPr="00E85873">
        <w:rPr>
          <w:rFonts w:ascii="Times New Roman" w:hAnsi="Times New Roman" w:cs="Times New Roman"/>
        </w:rPr>
        <w:t xml:space="preserve">Make serial dilutions of </w:t>
      </w:r>
      <w:r>
        <w:rPr>
          <w:rFonts w:ascii="Times New Roman" w:hAnsi="Times New Roman" w:cs="Times New Roman"/>
        </w:rPr>
        <w:t xml:space="preserve">the nine </w:t>
      </w:r>
      <w:r w:rsidRPr="00E85873">
        <w:rPr>
          <w:rFonts w:ascii="Times New Roman" w:hAnsi="Times New Roman" w:cs="Times New Roman"/>
        </w:rPr>
        <w:t>samples</w:t>
      </w:r>
      <w:r>
        <w:rPr>
          <w:rFonts w:ascii="Times New Roman" w:hAnsi="Times New Roman" w:cs="Times New Roman"/>
        </w:rPr>
        <w:t xml:space="preserve"> plus BIOFIX</w:t>
      </w:r>
      <w:r w:rsidRPr="00E85873">
        <w:rPr>
          <w:rFonts w:ascii="Times New Roman" w:hAnsi="Times New Roman" w:cs="Times New Roman"/>
        </w:rPr>
        <w:t xml:space="preserve">.  Plate </w:t>
      </w:r>
      <w:r>
        <w:rPr>
          <w:rFonts w:ascii="Times New Roman" w:hAnsi="Times New Roman" w:cs="Times New Roman"/>
        </w:rPr>
        <w:t xml:space="preserve">duplicate </w:t>
      </w:r>
      <w:r w:rsidRPr="00E85873">
        <w:rPr>
          <w:rFonts w:ascii="Times New Roman" w:hAnsi="Times New Roman" w:cs="Times New Roman"/>
        </w:rPr>
        <w:t>dilutions ranging from 10</w:t>
      </w:r>
      <w:r w:rsidRPr="00E85873">
        <w:rPr>
          <w:rFonts w:ascii="Times New Roman" w:hAnsi="Times New Roman" w:cs="Times New Roman"/>
          <w:vertAlign w:val="superscript"/>
        </w:rPr>
        <w:noBreakHyphen/>
        <w:t>4</w:t>
      </w:r>
      <w:r w:rsidRPr="00E85873">
        <w:rPr>
          <w:rFonts w:ascii="Times New Roman" w:hAnsi="Times New Roman" w:cs="Times New Roman"/>
        </w:rPr>
        <w:t xml:space="preserve"> to 10</w:t>
      </w:r>
      <w:r w:rsidRPr="00E85873">
        <w:rPr>
          <w:rFonts w:ascii="Times New Roman" w:hAnsi="Times New Roman" w:cs="Times New Roman"/>
          <w:vertAlign w:val="superscript"/>
        </w:rPr>
        <w:noBreakHyphen/>
        <w:t>7</w:t>
      </w:r>
      <w:r w:rsidRPr="00E85873">
        <w:rPr>
          <w:rFonts w:ascii="Times New Roman" w:hAnsi="Times New Roman" w:cs="Times New Roman"/>
        </w:rPr>
        <w:t xml:space="preserve"> on YMA + Congo Red and on YMA + BTB.  If proper aseptic procedures are not fully observed, contaminants may be accidentally introduced during the injection of the broth culture and during serial dilution and plating.  Such contaminants will usually be detectable on these indicator media and their number should also be reported.</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 xml:space="preserve">The hand-mixed inoculants, especially those based on nonsterilized carriers, can be expected to contain </w:t>
      </w:r>
      <w:r>
        <w:rPr>
          <w:rFonts w:ascii="Times New Roman" w:hAnsi="Times New Roman" w:cs="Times New Roman"/>
        </w:rPr>
        <w:t xml:space="preserve">abundant </w:t>
      </w:r>
      <w:r w:rsidRPr="00E85873">
        <w:rPr>
          <w:rFonts w:ascii="Times New Roman" w:hAnsi="Times New Roman" w:cs="Times New Roman"/>
        </w:rPr>
        <w:t>contaminants and the plant-infection count will be necessary for a reliable determination.  Plate counts on indicator media may be used to give a measure of the contaminants.</w:t>
      </w:r>
    </w:p>
    <w:p w:rsidR="00750CAB" w:rsidRDefault="00750CAB" w:rsidP="00750CAB">
      <w:pPr>
        <w:tabs>
          <w:tab w:val="left" w:pos="-720"/>
          <w:tab w:val="left" w:pos="0"/>
        </w:tabs>
        <w:suppressAutoHyphens/>
        <w:ind w:left="720" w:hanging="720"/>
        <w:rPr>
          <w:rFonts w:ascii="Times New Roman" w:hAnsi="Times New Roman" w:cs="Times New Roman"/>
          <w:b/>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5. </w:t>
      </w:r>
      <w:r w:rsidRPr="00FC632B">
        <w:rPr>
          <w:rFonts w:ascii="Times New Roman" w:hAnsi="Times New Roman" w:cs="Times New Roman"/>
          <w:b/>
        </w:rPr>
        <w:t>Collecting, Recording and Analyzing the Data</w:t>
      </w:r>
    </w:p>
    <w:p w:rsidR="00750CAB" w:rsidRPr="00E85873" w:rsidRDefault="00750CAB" w:rsidP="00750CAB">
      <w:pPr>
        <w:tabs>
          <w:tab w:val="left" w:pos="-720"/>
        </w:tabs>
        <w:suppressAutoHyphens/>
        <w:rPr>
          <w:rFonts w:ascii="Times New Roman" w:hAnsi="Times New Roman" w:cs="Times New Roman"/>
        </w:rPr>
      </w:pPr>
    </w:p>
    <w:p w:rsidR="00750CAB" w:rsidRPr="00E85873" w:rsidRDefault="00750CAB" w:rsidP="00750CAB">
      <w:pPr>
        <w:tabs>
          <w:tab w:val="left" w:pos="-720"/>
        </w:tabs>
        <w:suppressAutoHyphens/>
        <w:rPr>
          <w:rFonts w:ascii="Times New Roman" w:hAnsi="Times New Roman" w:cs="Times New Roman"/>
        </w:rPr>
      </w:pPr>
      <w:r w:rsidRPr="00E85873">
        <w:rPr>
          <w:rFonts w:ascii="Times New Roman" w:hAnsi="Times New Roman" w:cs="Times New Roman"/>
        </w:rPr>
        <w:t>Determine the number of viable rhizobial cells in the various carrier treatments</w:t>
      </w:r>
      <w:r>
        <w:rPr>
          <w:rFonts w:ascii="Times New Roman" w:hAnsi="Times New Roman" w:cs="Times New Roman"/>
        </w:rPr>
        <w:t>.</w:t>
      </w:r>
      <w:r w:rsidRPr="00E85873">
        <w:rPr>
          <w:rFonts w:ascii="Times New Roman" w:hAnsi="Times New Roman" w:cs="Times New Roman"/>
        </w:rPr>
        <w:t xml:space="preserve"> Transform the data to log</w:t>
      </w:r>
      <w:r w:rsidRPr="00E85873">
        <w:rPr>
          <w:rFonts w:ascii="Times New Roman" w:hAnsi="Times New Roman" w:cs="Times New Roman"/>
          <w:vertAlign w:val="subscript"/>
        </w:rPr>
        <w:t>10</w:t>
      </w:r>
      <w:r w:rsidRPr="00E85873">
        <w:rPr>
          <w:rFonts w:ascii="Times New Roman" w:hAnsi="Times New Roman" w:cs="Times New Roman"/>
        </w:rPr>
        <w:t xml:space="preserve"> and calculate the mean for the replications.  Organize the data in the format as shown in Table </w:t>
      </w:r>
      <w:r>
        <w:rPr>
          <w:rFonts w:ascii="Times New Roman" w:hAnsi="Times New Roman" w:cs="Times New Roman"/>
        </w:rPr>
        <w:t>x</w:t>
      </w:r>
      <w:r w:rsidRPr="00E85873">
        <w:rPr>
          <w:rFonts w:ascii="Times New Roman" w:hAnsi="Times New Roman" w:cs="Times New Roman"/>
        </w:rPr>
        <w:t>.</w:t>
      </w:r>
    </w:p>
    <w:p w:rsidR="00750CAB" w:rsidRPr="00E85873" w:rsidRDefault="00750CAB" w:rsidP="00750CAB">
      <w:pPr>
        <w:tabs>
          <w:tab w:val="left" w:pos="-720"/>
        </w:tabs>
        <w:suppressAutoHyphens/>
        <w:jc w:val="both"/>
        <w:rPr>
          <w:rFonts w:ascii="Times New Roman" w:hAnsi="Times New Roman" w:cs="Times New Roman"/>
        </w:rPr>
      </w:pPr>
    </w:p>
    <w:p w:rsidR="00750CAB" w:rsidRDefault="00750CAB" w:rsidP="00750CAB">
      <w:pPr>
        <w:suppressAutoHyphens/>
        <w:jc w:val="both"/>
        <w:rPr>
          <w:rFonts w:ascii="Times New Roman" w:hAnsi="Times New Roman" w:cs="Times New Roman"/>
          <w:spacing w:val="-3"/>
        </w:rPr>
      </w:pPr>
      <w:r w:rsidRPr="00E85873">
        <w:rPr>
          <w:rFonts w:ascii="Times New Roman" w:hAnsi="Times New Roman" w:cs="Times New Roman"/>
          <w:spacing w:val="-3"/>
        </w:rPr>
        <w:t xml:space="preserve">Table </w:t>
      </w:r>
      <w:r>
        <w:rPr>
          <w:rFonts w:ascii="Times New Roman" w:hAnsi="Times New Roman" w:cs="Times New Roman"/>
          <w:spacing w:val="-3"/>
        </w:rPr>
        <w:t>x</w:t>
      </w:r>
      <w:r w:rsidRPr="00E85873">
        <w:rPr>
          <w:rFonts w:ascii="Times New Roman" w:hAnsi="Times New Roman" w:cs="Times New Roman"/>
          <w:spacing w:val="-3"/>
        </w:rPr>
        <w:t xml:space="preserve">.  Multiplication of </w:t>
      </w:r>
      <w:r>
        <w:rPr>
          <w:rFonts w:ascii="Times New Roman" w:hAnsi="Times New Roman" w:cs="Times New Roman"/>
          <w:spacing w:val="-3"/>
        </w:rPr>
        <w:t>soybean inoculant containing USDA 110</w:t>
      </w:r>
      <w:r w:rsidRPr="00E85873">
        <w:rPr>
          <w:rFonts w:ascii="Times New Roman" w:hAnsi="Times New Roman" w:cs="Times New Roman"/>
          <w:spacing w:val="-3"/>
        </w:rPr>
        <w:t xml:space="preserve"> prepared from various carriers and under different sterility conditions.</w:t>
      </w:r>
    </w:p>
    <w:p w:rsidR="00750CAB" w:rsidRDefault="00750CAB" w:rsidP="00750CAB">
      <w:pPr>
        <w:suppressAutoHyphens/>
        <w:jc w:val="both"/>
        <w:rPr>
          <w:rFonts w:ascii="Times New Roman" w:hAnsi="Times New Roman" w:cs="Times New Roman"/>
          <w:spacing w:val="-3"/>
        </w:rPr>
      </w:pPr>
    </w:p>
    <w:tbl>
      <w:tblPr>
        <w:tblW w:w="0" w:type="auto"/>
        <w:tblBorders>
          <w:top w:val="single" w:sz="8" w:space="0" w:color="auto"/>
          <w:left w:val="single" w:sz="8" w:space="0" w:color="auto"/>
          <w:bottom w:val="single" w:sz="8" w:space="0" w:color="auto"/>
          <w:right w:val="single" w:sz="8" w:space="0" w:color="auto"/>
        </w:tblBorders>
        <w:tblLook w:val="01E0"/>
      </w:tblPr>
      <w:tblGrid>
        <w:gridCol w:w="2311"/>
        <w:gridCol w:w="2311"/>
        <w:gridCol w:w="2311"/>
        <w:gridCol w:w="2312"/>
      </w:tblGrid>
      <w:tr w:rsidR="00750CAB" w:rsidRPr="006C7135" w:rsidTr="005657B8">
        <w:tc>
          <w:tcPr>
            <w:tcW w:w="2311" w:type="dxa"/>
            <w:shd w:val="clear" w:color="auto" w:fill="E6E6E6"/>
          </w:tcPr>
          <w:p w:rsidR="00750CAB" w:rsidRPr="006C7135" w:rsidRDefault="00750CAB" w:rsidP="005657B8">
            <w:pPr>
              <w:suppressAutoHyphens/>
              <w:jc w:val="both"/>
              <w:rPr>
                <w:rFonts w:ascii="Times New Roman" w:hAnsi="Times New Roman" w:cs="Times New Roman"/>
                <w:spacing w:val="-2"/>
                <w:sz w:val="20"/>
                <w:szCs w:val="20"/>
              </w:rPr>
            </w:pPr>
            <w:r w:rsidRPr="006C7135">
              <w:rPr>
                <w:rFonts w:ascii="Times New Roman" w:hAnsi="Times New Roman" w:cs="Times New Roman"/>
                <w:spacing w:val="-2"/>
                <w:sz w:val="20"/>
                <w:szCs w:val="20"/>
              </w:rPr>
              <w:t>Carrier treatment</w:t>
            </w:r>
          </w:p>
        </w:tc>
        <w:tc>
          <w:tcPr>
            <w:tcW w:w="6934" w:type="dxa"/>
            <w:gridSpan w:val="3"/>
            <w:shd w:val="clear" w:color="auto" w:fill="E6E6E6"/>
          </w:tcPr>
          <w:p w:rsidR="00750CAB" w:rsidRPr="006C7135" w:rsidRDefault="00750CAB" w:rsidP="005657B8">
            <w:pPr>
              <w:suppressAutoHyphens/>
              <w:jc w:val="center"/>
              <w:rPr>
                <w:rFonts w:ascii="Times New Roman" w:hAnsi="Times New Roman" w:cs="Times New Roman"/>
                <w:spacing w:val="-2"/>
                <w:sz w:val="20"/>
                <w:szCs w:val="20"/>
              </w:rPr>
            </w:pPr>
            <w:r w:rsidRPr="006C7135">
              <w:rPr>
                <w:rFonts w:ascii="Times New Roman" w:hAnsi="Times New Roman" w:cs="Times New Roman"/>
                <w:spacing w:val="-2"/>
                <w:sz w:val="20"/>
                <w:szCs w:val="20"/>
              </w:rPr>
              <w:t>Carrier material</w:t>
            </w:r>
          </w:p>
        </w:tc>
      </w:tr>
      <w:tr w:rsidR="00750CAB" w:rsidRPr="006C7135" w:rsidTr="005657B8">
        <w:tc>
          <w:tcPr>
            <w:tcW w:w="2311" w:type="dxa"/>
            <w:shd w:val="clear" w:color="auto" w:fill="E6E6E6"/>
          </w:tcPr>
          <w:p w:rsidR="00750CAB" w:rsidRPr="006C7135" w:rsidRDefault="00750CAB" w:rsidP="005657B8">
            <w:pPr>
              <w:suppressAutoHyphens/>
              <w:jc w:val="both"/>
              <w:rPr>
                <w:rFonts w:ascii="Times New Roman" w:hAnsi="Times New Roman" w:cs="Times New Roman"/>
                <w:spacing w:val="-2"/>
                <w:sz w:val="20"/>
                <w:szCs w:val="20"/>
              </w:rPr>
            </w:pPr>
          </w:p>
        </w:tc>
        <w:tc>
          <w:tcPr>
            <w:tcW w:w="2311" w:type="dxa"/>
            <w:shd w:val="clear" w:color="auto" w:fill="E6E6E6"/>
          </w:tcPr>
          <w:p w:rsidR="00750CAB" w:rsidRPr="006C7135" w:rsidRDefault="00750CAB" w:rsidP="005657B8">
            <w:pPr>
              <w:suppressAutoHyphens/>
              <w:jc w:val="center"/>
              <w:rPr>
                <w:rFonts w:ascii="Times New Roman" w:hAnsi="Times New Roman" w:cs="Times New Roman"/>
                <w:spacing w:val="-2"/>
                <w:sz w:val="20"/>
                <w:szCs w:val="20"/>
              </w:rPr>
            </w:pPr>
            <w:r w:rsidRPr="006C7135">
              <w:rPr>
                <w:rFonts w:ascii="Times New Roman" w:hAnsi="Times New Roman" w:cs="Times New Roman"/>
                <w:spacing w:val="-2"/>
                <w:sz w:val="20"/>
                <w:szCs w:val="20"/>
              </w:rPr>
              <w:t>Peat</w:t>
            </w:r>
          </w:p>
        </w:tc>
        <w:tc>
          <w:tcPr>
            <w:tcW w:w="2311" w:type="dxa"/>
            <w:shd w:val="clear" w:color="auto" w:fill="E6E6E6"/>
          </w:tcPr>
          <w:p w:rsidR="00750CAB" w:rsidRPr="006C7135" w:rsidRDefault="00750CAB" w:rsidP="005657B8">
            <w:pPr>
              <w:suppressAutoHyphens/>
              <w:jc w:val="center"/>
              <w:rPr>
                <w:rFonts w:ascii="Times New Roman" w:hAnsi="Times New Roman" w:cs="Times New Roman"/>
                <w:spacing w:val="-2"/>
                <w:sz w:val="20"/>
                <w:szCs w:val="20"/>
              </w:rPr>
            </w:pPr>
            <w:r w:rsidRPr="006C7135">
              <w:rPr>
                <w:rFonts w:ascii="Times New Roman" w:hAnsi="Times New Roman" w:cs="Times New Roman"/>
                <w:spacing w:val="-2"/>
                <w:sz w:val="20"/>
                <w:szCs w:val="20"/>
              </w:rPr>
              <w:t>Filter mud</w:t>
            </w:r>
          </w:p>
        </w:tc>
        <w:tc>
          <w:tcPr>
            <w:tcW w:w="2312" w:type="dxa"/>
            <w:shd w:val="clear" w:color="auto" w:fill="E6E6E6"/>
          </w:tcPr>
          <w:p w:rsidR="00750CAB" w:rsidRPr="006C7135" w:rsidRDefault="00750CAB" w:rsidP="005657B8">
            <w:pPr>
              <w:suppressAutoHyphens/>
              <w:jc w:val="center"/>
              <w:rPr>
                <w:rFonts w:ascii="Times New Roman" w:hAnsi="Times New Roman" w:cs="Times New Roman"/>
                <w:spacing w:val="-2"/>
                <w:sz w:val="20"/>
                <w:szCs w:val="20"/>
              </w:rPr>
            </w:pPr>
            <w:r w:rsidRPr="006C7135">
              <w:rPr>
                <w:rFonts w:ascii="Times New Roman" w:hAnsi="Times New Roman" w:cs="Times New Roman"/>
                <w:spacing w:val="-2"/>
                <w:sz w:val="20"/>
                <w:szCs w:val="20"/>
              </w:rPr>
              <w:t>Charcoal</w:t>
            </w:r>
          </w:p>
        </w:tc>
      </w:tr>
      <w:tr w:rsidR="00750CAB" w:rsidRPr="006C7135" w:rsidTr="005657B8">
        <w:tc>
          <w:tcPr>
            <w:tcW w:w="2311" w:type="dxa"/>
            <w:shd w:val="clear" w:color="auto" w:fill="E6E6E6"/>
          </w:tcPr>
          <w:p w:rsidR="00750CAB" w:rsidRPr="006C7135" w:rsidRDefault="00750CAB" w:rsidP="005657B8">
            <w:pPr>
              <w:suppressAutoHyphens/>
              <w:jc w:val="both"/>
              <w:rPr>
                <w:rFonts w:ascii="Times New Roman" w:hAnsi="Times New Roman" w:cs="Times New Roman"/>
                <w:spacing w:val="-2"/>
                <w:sz w:val="20"/>
                <w:szCs w:val="20"/>
              </w:rPr>
            </w:pPr>
          </w:p>
        </w:tc>
        <w:tc>
          <w:tcPr>
            <w:tcW w:w="6934" w:type="dxa"/>
            <w:gridSpan w:val="3"/>
            <w:shd w:val="clear" w:color="auto" w:fill="E6E6E6"/>
          </w:tcPr>
          <w:p w:rsidR="00750CAB" w:rsidRPr="006C7135" w:rsidRDefault="00750CAB" w:rsidP="005657B8">
            <w:pPr>
              <w:suppressAutoHyphens/>
              <w:jc w:val="center"/>
              <w:rPr>
                <w:rFonts w:ascii="Times New Roman" w:hAnsi="Times New Roman" w:cs="Times New Roman"/>
                <w:spacing w:val="-2"/>
                <w:sz w:val="20"/>
                <w:szCs w:val="20"/>
              </w:rPr>
            </w:pPr>
            <w:r w:rsidRPr="006C7135">
              <w:rPr>
                <w:rFonts w:ascii="Times New Roman" w:hAnsi="Times New Roman" w:cs="Times New Roman"/>
                <w:spacing w:val="-2"/>
                <w:sz w:val="20"/>
                <w:szCs w:val="20"/>
              </w:rPr>
              <w:t>---------------------- log</w:t>
            </w:r>
            <w:r w:rsidRPr="006C7135">
              <w:rPr>
                <w:rFonts w:ascii="Times New Roman" w:hAnsi="Times New Roman" w:cs="Times New Roman"/>
                <w:spacing w:val="-2"/>
                <w:sz w:val="20"/>
                <w:szCs w:val="20"/>
                <w:vertAlign w:val="subscript"/>
              </w:rPr>
              <w:t>10</w:t>
            </w:r>
            <w:r w:rsidRPr="006C7135">
              <w:rPr>
                <w:rFonts w:ascii="Times New Roman" w:hAnsi="Times New Roman" w:cs="Times New Roman"/>
                <w:spacing w:val="-2"/>
                <w:sz w:val="20"/>
                <w:szCs w:val="20"/>
              </w:rPr>
              <w:t xml:space="preserve"> rhizobia per g inoculant ----------------------</w:t>
            </w:r>
          </w:p>
        </w:tc>
      </w:tr>
      <w:tr w:rsidR="00750CAB" w:rsidRPr="006C7135" w:rsidTr="005657B8">
        <w:tc>
          <w:tcPr>
            <w:tcW w:w="2311" w:type="dxa"/>
          </w:tcPr>
          <w:p w:rsidR="00750CAB" w:rsidRPr="006C7135" w:rsidRDefault="00750CAB" w:rsidP="005657B8">
            <w:pPr>
              <w:suppressAutoHyphens/>
              <w:jc w:val="both"/>
              <w:rPr>
                <w:rFonts w:ascii="Times New Roman" w:hAnsi="Times New Roman" w:cs="Times New Roman"/>
                <w:spacing w:val="-2"/>
                <w:sz w:val="20"/>
                <w:szCs w:val="20"/>
              </w:rPr>
            </w:pPr>
            <w:r w:rsidRPr="006C7135">
              <w:rPr>
                <w:rFonts w:ascii="Times New Roman" w:hAnsi="Times New Roman" w:cs="Times New Roman"/>
                <w:spacing w:val="-2"/>
                <w:sz w:val="20"/>
                <w:szCs w:val="20"/>
              </w:rPr>
              <w:t>irradiated</w:t>
            </w: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2" w:type="dxa"/>
          </w:tcPr>
          <w:p w:rsidR="00750CAB" w:rsidRPr="006C7135" w:rsidRDefault="00750CAB" w:rsidP="005657B8">
            <w:pPr>
              <w:suppressAutoHyphens/>
              <w:jc w:val="both"/>
              <w:rPr>
                <w:rFonts w:ascii="Times New Roman" w:hAnsi="Times New Roman" w:cs="Times New Roman"/>
                <w:spacing w:val="-2"/>
                <w:sz w:val="20"/>
                <w:szCs w:val="20"/>
              </w:rPr>
            </w:pPr>
          </w:p>
        </w:tc>
      </w:tr>
      <w:tr w:rsidR="00750CAB" w:rsidRPr="006C7135" w:rsidTr="005657B8">
        <w:tc>
          <w:tcPr>
            <w:tcW w:w="2311" w:type="dxa"/>
          </w:tcPr>
          <w:p w:rsidR="00750CAB" w:rsidRPr="006C7135" w:rsidRDefault="00750CAB" w:rsidP="005657B8">
            <w:pPr>
              <w:suppressAutoHyphens/>
              <w:jc w:val="both"/>
              <w:rPr>
                <w:rFonts w:ascii="Times New Roman" w:hAnsi="Times New Roman" w:cs="Times New Roman"/>
                <w:spacing w:val="-2"/>
                <w:sz w:val="20"/>
                <w:szCs w:val="20"/>
              </w:rPr>
            </w:pPr>
            <w:r w:rsidRPr="006C7135">
              <w:rPr>
                <w:rFonts w:ascii="Times New Roman" w:hAnsi="Times New Roman" w:cs="Times New Roman"/>
                <w:spacing w:val="-2"/>
                <w:sz w:val="20"/>
                <w:szCs w:val="20"/>
              </w:rPr>
              <w:t>autoclaved</w:t>
            </w: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2" w:type="dxa"/>
          </w:tcPr>
          <w:p w:rsidR="00750CAB" w:rsidRPr="006C7135" w:rsidRDefault="00750CAB" w:rsidP="005657B8">
            <w:pPr>
              <w:suppressAutoHyphens/>
              <w:jc w:val="both"/>
              <w:rPr>
                <w:rFonts w:ascii="Times New Roman" w:hAnsi="Times New Roman" w:cs="Times New Roman"/>
                <w:spacing w:val="-2"/>
                <w:sz w:val="20"/>
                <w:szCs w:val="20"/>
              </w:rPr>
            </w:pPr>
          </w:p>
        </w:tc>
      </w:tr>
      <w:tr w:rsidR="00750CAB" w:rsidRPr="006C7135" w:rsidTr="005657B8">
        <w:tc>
          <w:tcPr>
            <w:tcW w:w="2311" w:type="dxa"/>
          </w:tcPr>
          <w:p w:rsidR="00750CAB" w:rsidRPr="006C7135" w:rsidRDefault="00750CAB" w:rsidP="005657B8">
            <w:pPr>
              <w:suppressAutoHyphens/>
              <w:jc w:val="both"/>
              <w:rPr>
                <w:rFonts w:ascii="Times New Roman" w:hAnsi="Times New Roman" w:cs="Times New Roman"/>
                <w:spacing w:val="-2"/>
                <w:sz w:val="20"/>
                <w:szCs w:val="20"/>
              </w:rPr>
            </w:pPr>
            <w:r w:rsidRPr="006C7135">
              <w:rPr>
                <w:rFonts w:ascii="Times New Roman" w:hAnsi="Times New Roman" w:cs="Times New Roman"/>
                <w:spacing w:val="-2"/>
                <w:sz w:val="20"/>
                <w:szCs w:val="20"/>
              </w:rPr>
              <w:t>unsterilized</w:t>
            </w: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1" w:type="dxa"/>
          </w:tcPr>
          <w:p w:rsidR="00750CAB" w:rsidRPr="006C7135" w:rsidRDefault="00750CAB" w:rsidP="005657B8">
            <w:pPr>
              <w:suppressAutoHyphens/>
              <w:jc w:val="both"/>
              <w:rPr>
                <w:rFonts w:ascii="Times New Roman" w:hAnsi="Times New Roman" w:cs="Times New Roman"/>
                <w:spacing w:val="-2"/>
                <w:sz w:val="20"/>
                <w:szCs w:val="20"/>
              </w:rPr>
            </w:pPr>
          </w:p>
        </w:tc>
        <w:tc>
          <w:tcPr>
            <w:tcW w:w="2312" w:type="dxa"/>
          </w:tcPr>
          <w:p w:rsidR="00750CAB" w:rsidRPr="006C7135" w:rsidRDefault="00750CAB" w:rsidP="005657B8">
            <w:pPr>
              <w:suppressAutoHyphens/>
              <w:jc w:val="both"/>
              <w:rPr>
                <w:rFonts w:ascii="Times New Roman" w:hAnsi="Times New Roman" w:cs="Times New Roman"/>
                <w:spacing w:val="-2"/>
                <w:sz w:val="20"/>
                <w:szCs w:val="20"/>
              </w:rPr>
            </w:pPr>
          </w:p>
        </w:tc>
      </w:tr>
    </w:tbl>
    <w:p w:rsidR="00750CAB" w:rsidRPr="00E85873" w:rsidRDefault="00750CAB" w:rsidP="00750CAB">
      <w:pPr>
        <w:suppressAutoHyphens/>
        <w:jc w:val="both"/>
        <w:rPr>
          <w:rFonts w:ascii="Times New Roman" w:hAnsi="Times New Roman" w:cs="Times New Roman"/>
          <w:spacing w:val="-2"/>
          <w:sz w:val="20"/>
          <w:szCs w:val="20"/>
        </w:rPr>
      </w:pPr>
      <w:r w:rsidRPr="00E85873">
        <w:rPr>
          <w:rFonts w:ascii="Times New Roman" w:hAnsi="Times New Roman" w:cs="Times New Roman"/>
          <w:spacing w:val="-2"/>
          <w:sz w:val="20"/>
          <w:szCs w:val="20"/>
        </w:rPr>
        <w:fldChar w:fldCharType="begin"/>
      </w:r>
      <w:r w:rsidRPr="00E85873">
        <w:rPr>
          <w:rFonts w:ascii="Times New Roman" w:hAnsi="Times New Roman" w:cs="Times New Roman"/>
          <w:spacing w:val="-2"/>
          <w:sz w:val="20"/>
          <w:szCs w:val="20"/>
        </w:rPr>
        <w:instrText xml:space="preserve">PRIVATE </w:instrText>
      </w:r>
      <w:r w:rsidRPr="00E85873">
        <w:rPr>
          <w:rFonts w:ascii="Times New Roman" w:hAnsi="Times New Roman" w:cs="Times New Roman"/>
          <w:spacing w:val="-2"/>
          <w:sz w:val="20"/>
          <w:szCs w:val="20"/>
        </w:rPr>
      </w:r>
      <w:r w:rsidRPr="00E85873">
        <w:rPr>
          <w:rFonts w:ascii="Times New Roman" w:hAnsi="Times New Roman" w:cs="Times New Roman"/>
          <w:spacing w:val="-2"/>
          <w:sz w:val="20"/>
          <w:szCs w:val="20"/>
        </w:rPr>
        <w:fldChar w:fldCharType="end"/>
      </w:r>
    </w:p>
    <w:p w:rsidR="00750CAB" w:rsidRPr="00E85873" w:rsidRDefault="00750CAB" w:rsidP="00750CAB">
      <w:pPr>
        <w:tabs>
          <w:tab w:val="left" w:pos="-720"/>
        </w:tabs>
        <w:suppressAutoHyphens/>
        <w:jc w:val="both"/>
        <w:rPr>
          <w:rFonts w:ascii="Times New Roman" w:hAnsi="Times New Roman" w:cs="Times New Roman"/>
        </w:rPr>
      </w:pPr>
      <w:r w:rsidRPr="00E85873">
        <w:rPr>
          <w:rFonts w:ascii="Times New Roman" w:hAnsi="Times New Roman" w:cs="Times New Roman"/>
        </w:rPr>
        <w:t>Examine the results critically and contemplate the following questions:</w:t>
      </w:r>
    </w:p>
    <w:p w:rsidR="00750CAB" w:rsidRPr="00E85873" w:rsidRDefault="00750CAB" w:rsidP="00750CAB">
      <w:pPr>
        <w:tabs>
          <w:tab w:val="left" w:pos="-720"/>
        </w:tabs>
        <w:suppressAutoHyphens/>
        <w:jc w:val="both"/>
        <w:rPr>
          <w:rFonts w:ascii="Times New Roman" w:hAnsi="Times New Roman" w:cs="Times New Roman"/>
        </w:rPr>
      </w:pPr>
    </w:p>
    <w:p w:rsidR="00750CAB" w:rsidRPr="00E85873" w:rsidRDefault="00750CAB" w:rsidP="00750CAB">
      <w:pPr>
        <w:widowControl w:val="0"/>
        <w:numPr>
          <w:ilvl w:val="0"/>
          <w:numId w:val="29"/>
        </w:numPr>
        <w:tabs>
          <w:tab w:val="left" w:pos="-720"/>
        </w:tabs>
        <w:suppressAutoHyphens/>
        <w:autoSpaceDE w:val="0"/>
        <w:autoSpaceDN w:val="0"/>
        <w:adjustRightInd w:val="0"/>
        <w:spacing w:after="0" w:line="240" w:lineRule="auto"/>
        <w:jc w:val="both"/>
        <w:rPr>
          <w:rFonts w:ascii="Times New Roman" w:hAnsi="Times New Roman" w:cs="Times New Roman"/>
        </w:rPr>
      </w:pPr>
      <w:r w:rsidRPr="00E85873">
        <w:rPr>
          <w:rFonts w:ascii="Times New Roman" w:hAnsi="Times New Roman" w:cs="Times New Roman"/>
        </w:rPr>
        <w:t>Are all treatments well above the NifTAL minimum standard for inoculants at expiration?</w:t>
      </w:r>
    </w:p>
    <w:p w:rsidR="00750CAB" w:rsidRPr="00E85873" w:rsidRDefault="00750CAB" w:rsidP="00750CAB">
      <w:pPr>
        <w:widowControl w:val="0"/>
        <w:numPr>
          <w:ilvl w:val="0"/>
          <w:numId w:val="29"/>
        </w:numPr>
        <w:tabs>
          <w:tab w:val="left" w:pos="-720"/>
        </w:tabs>
        <w:suppressAutoHyphens/>
        <w:autoSpaceDE w:val="0"/>
        <w:autoSpaceDN w:val="0"/>
        <w:adjustRightInd w:val="0"/>
        <w:spacing w:after="0" w:line="240" w:lineRule="auto"/>
        <w:jc w:val="both"/>
        <w:rPr>
          <w:rFonts w:ascii="Times New Roman" w:hAnsi="Times New Roman" w:cs="Times New Roman"/>
        </w:rPr>
      </w:pPr>
      <w:r w:rsidRPr="00E85873">
        <w:rPr>
          <w:rFonts w:ascii="Times New Roman" w:hAnsi="Times New Roman" w:cs="Times New Roman"/>
        </w:rPr>
        <w:t>Which level of sterility contributes to the highest cell population?</w:t>
      </w:r>
    </w:p>
    <w:p w:rsidR="00750CAB" w:rsidRPr="00E85873" w:rsidRDefault="00750CAB" w:rsidP="00750CAB">
      <w:pPr>
        <w:widowControl w:val="0"/>
        <w:numPr>
          <w:ilvl w:val="0"/>
          <w:numId w:val="29"/>
        </w:numPr>
        <w:tabs>
          <w:tab w:val="left" w:pos="-720"/>
        </w:tabs>
        <w:suppressAutoHyphens/>
        <w:autoSpaceDE w:val="0"/>
        <w:autoSpaceDN w:val="0"/>
        <w:adjustRightInd w:val="0"/>
        <w:spacing w:after="0" w:line="240" w:lineRule="auto"/>
        <w:jc w:val="both"/>
        <w:rPr>
          <w:rFonts w:ascii="Times New Roman" w:hAnsi="Times New Roman" w:cs="Times New Roman"/>
        </w:rPr>
      </w:pPr>
      <w:r w:rsidRPr="00E85873">
        <w:rPr>
          <w:rFonts w:ascii="Times New Roman" w:hAnsi="Times New Roman" w:cs="Times New Roman"/>
        </w:rPr>
        <w:t>How are the carriers affected by the sterilization measures with respect to their ability to support high cell populations?</w:t>
      </w:r>
    </w:p>
    <w:p w:rsidR="00750CAB" w:rsidRPr="00E85873" w:rsidRDefault="00750CAB" w:rsidP="00750CAB">
      <w:pPr>
        <w:widowControl w:val="0"/>
        <w:numPr>
          <w:ilvl w:val="0"/>
          <w:numId w:val="29"/>
        </w:numPr>
        <w:tabs>
          <w:tab w:val="left" w:pos="-720"/>
        </w:tabs>
        <w:suppressAutoHyphens/>
        <w:autoSpaceDE w:val="0"/>
        <w:autoSpaceDN w:val="0"/>
        <w:adjustRightInd w:val="0"/>
        <w:spacing w:after="0" w:line="240" w:lineRule="auto"/>
        <w:jc w:val="both"/>
        <w:rPr>
          <w:rFonts w:ascii="Times New Roman" w:hAnsi="Times New Roman" w:cs="Times New Roman"/>
        </w:rPr>
      </w:pPr>
      <w:r w:rsidRPr="00E85873">
        <w:rPr>
          <w:rFonts w:ascii="Times New Roman" w:hAnsi="Times New Roman" w:cs="Times New Roman"/>
        </w:rPr>
        <w:t>Why are different counting methods suggested for different levels of sterility?</w:t>
      </w:r>
    </w:p>
    <w:p w:rsidR="00750CAB" w:rsidRPr="00E85873" w:rsidRDefault="00750CAB" w:rsidP="00750CAB">
      <w:pPr>
        <w:tabs>
          <w:tab w:val="left" w:pos="-720"/>
        </w:tabs>
        <w:suppressAutoHyphens/>
        <w:jc w:val="both"/>
        <w:rPr>
          <w:rFonts w:ascii="Times New Roman" w:hAnsi="Times New Roman" w:cs="Times New Roman"/>
        </w:rPr>
      </w:pPr>
    </w:p>
    <w:p w:rsidR="00750CAB" w:rsidRDefault="00750CAB" w:rsidP="00750CAB">
      <w:pPr>
        <w:suppressAutoHyphens/>
        <w:jc w:val="both"/>
        <w:rPr>
          <w:rFonts w:ascii="Times New Roman" w:hAnsi="Times New Roman" w:cs="Times New Roman"/>
          <w:b/>
          <w:sz w:val="28"/>
          <w:szCs w:val="28"/>
        </w:rPr>
      </w:pPr>
      <w:r>
        <w:rPr>
          <w:rFonts w:ascii="Times New Roman" w:hAnsi="Times New Roman" w:cs="Times New Roman"/>
          <w:b/>
          <w:sz w:val="28"/>
          <w:szCs w:val="28"/>
        </w:rPr>
        <w:br w:type="page"/>
        <w:t>Activity 11</w:t>
      </w:r>
      <w:r w:rsidRPr="00FC632B">
        <w:rPr>
          <w:rFonts w:ascii="Times New Roman" w:hAnsi="Times New Roman" w:cs="Times New Roman"/>
          <w:b/>
          <w:sz w:val="28"/>
          <w:szCs w:val="28"/>
        </w:rPr>
        <w:fldChar w:fldCharType="begin"/>
      </w:r>
      <w:r w:rsidRPr="00FC632B">
        <w:rPr>
          <w:rFonts w:ascii="Times New Roman" w:hAnsi="Times New Roman" w:cs="Times New Roman"/>
          <w:b/>
          <w:sz w:val="28"/>
          <w:szCs w:val="28"/>
        </w:rPr>
        <w:instrText xml:space="preserve">PRIVATE </w:instrText>
      </w:r>
      <w:r w:rsidRPr="00FC632B">
        <w:rPr>
          <w:rFonts w:ascii="Times New Roman" w:hAnsi="Times New Roman" w:cs="Times New Roman"/>
          <w:b/>
          <w:sz w:val="28"/>
          <w:szCs w:val="28"/>
        </w:rPr>
      </w:r>
      <w:r w:rsidRPr="00FC632B">
        <w:rPr>
          <w:rFonts w:ascii="Times New Roman" w:hAnsi="Times New Roman" w:cs="Times New Roman"/>
          <w:b/>
          <w:sz w:val="28"/>
          <w:szCs w:val="28"/>
        </w:rPr>
        <w:fldChar w:fldCharType="end"/>
      </w:r>
      <w:r w:rsidRPr="00FC632B">
        <w:rPr>
          <w:rFonts w:ascii="Times New Roman" w:hAnsi="Times New Roman" w:cs="Times New Roman"/>
          <w:b/>
          <w:sz w:val="28"/>
          <w:szCs w:val="28"/>
        </w:rPr>
        <w:t>:</w:t>
      </w:r>
      <w:r>
        <w:rPr>
          <w:rFonts w:ascii="Times New Roman" w:hAnsi="Times New Roman" w:cs="Times New Roman"/>
          <w:b/>
          <w:sz w:val="28"/>
          <w:szCs w:val="28"/>
        </w:rPr>
        <w:t xml:space="preserve"> </w:t>
      </w:r>
      <w:r w:rsidRPr="00FC632B">
        <w:rPr>
          <w:rFonts w:ascii="Times New Roman" w:hAnsi="Times New Roman" w:cs="Times New Roman"/>
          <w:b/>
          <w:sz w:val="28"/>
          <w:szCs w:val="28"/>
        </w:rPr>
        <w:t>Prepar</w:t>
      </w:r>
      <w:r>
        <w:rPr>
          <w:rFonts w:ascii="Times New Roman" w:hAnsi="Times New Roman" w:cs="Times New Roman"/>
          <w:b/>
          <w:sz w:val="28"/>
          <w:szCs w:val="28"/>
        </w:rPr>
        <w:t>ing</w:t>
      </w:r>
      <w:r w:rsidRPr="00FC632B">
        <w:rPr>
          <w:rFonts w:ascii="Times New Roman" w:hAnsi="Times New Roman" w:cs="Times New Roman"/>
          <w:b/>
          <w:sz w:val="28"/>
          <w:szCs w:val="28"/>
        </w:rPr>
        <w:t xml:space="preserve"> Inoculants Using Diluted Cultures </w:t>
      </w:r>
      <w:r>
        <w:rPr>
          <w:rFonts w:ascii="Times New Roman" w:hAnsi="Times New Roman" w:cs="Times New Roman"/>
          <w:b/>
          <w:sz w:val="28"/>
          <w:szCs w:val="28"/>
        </w:rPr>
        <w:t>o</w:t>
      </w:r>
      <w:r w:rsidRPr="00FC632B">
        <w:rPr>
          <w:rFonts w:ascii="Times New Roman" w:hAnsi="Times New Roman" w:cs="Times New Roman"/>
          <w:b/>
          <w:sz w:val="28"/>
          <w:szCs w:val="28"/>
        </w:rPr>
        <w:t xml:space="preserve">f Rhizobia </w:t>
      </w:r>
    </w:p>
    <w:p w:rsidR="00750CAB" w:rsidRPr="004C1EB9" w:rsidRDefault="00750CAB" w:rsidP="00750CAB">
      <w:pPr>
        <w:suppressAutoHyphens/>
        <w:jc w:val="both"/>
        <w:rPr>
          <w:rFonts w:ascii="Times New Roman" w:hAnsi="Times New Roman" w:cs="Times New Roman"/>
        </w:rPr>
      </w:pPr>
    </w:p>
    <w:p w:rsidR="00750CAB" w:rsidRDefault="00750CAB" w:rsidP="00750CAB">
      <w:pPr>
        <w:suppressAutoHyphens/>
        <w:rPr>
          <w:rFonts w:ascii="Times New Roman" w:hAnsi="Times New Roman" w:cs="Times New Roman"/>
        </w:rPr>
      </w:pPr>
      <w:r w:rsidRPr="004C1EB9">
        <w:rPr>
          <w:rFonts w:ascii="Times New Roman" w:hAnsi="Times New Roman" w:cs="Times New Roman"/>
        </w:rPr>
        <w:t>The production capacity of small-scale inoculant production plants using pre</w:t>
      </w:r>
      <w:r>
        <w:rPr>
          <w:rFonts w:ascii="Times New Roman" w:hAnsi="Times New Roman" w:cs="Times New Roman"/>
        </w:rPr>
        <w:t>-</w:t>
      </w:r>
      <w:r w:rsidRPr="004C1EB9">
        <w:rPr>
          <w:rFonts w:ascii="Times New Roman" w:hAnsi="Times New Roman" w:cs="Times New Roman"/>
        </w:rPr>
        <w:t>sterilized peat can be increased by using diluted liquid cultures of rhizobia.  In this exercise, fully grown cultures are diluted prior to incorporation into pre</w:t>
      </w:r>
      <w:r>
        <w:rPr>
          <w:rFonts w:ascii="Times New Roman" w:hAnsi="Times New Roman" w:cs="Times New Roman"/>
        </w:rPr>
        <w:t>-</w:t>
      </w:r>
      <w:r w:rsidRPr="004C1EB9">
        <w:rPr>
          <w:rFonts w:ascii="Times New Roman" w:hAnsi="Times New Roman" w:cs="Times New Roman"/>
        </w:rPr>
        <w:t>sterilized peat in packages</w:t>
      </w:r>
      <w:r>
        <w:rPr>
          <w:rFonts w:ascii="Times New Roman" w:hAnsi="Times New Roman" w:cs="Times New Roman"/>
        </w:rPr>
        <w:t>.</w:t>
      </w:r>
      <w:r w:rsidRPr="004C1EB9">
        <w:rPr>
          <w:rFonts w:ascii="Times New Roman" w:hAnsi="Times New Roman" w:cs="Times New Roman"/>
        </w:rPr>
        <w:t xml:space="preserve"> </w:t>
      </w:r>
    </w:p>
    <w:p w:rsidR="00750CAB" w:rsidRPr="004C1EB9" w:rsidRDefault="00750CAB" w:rsidP="00750CAB">
      <w:pPr>
        <w:suppressAutoHyphens/>
        <w:rPr>
          <w:rFonts w:ascii="Times New Roman" w:hAnsi="Times New Roman" w:cs="Times New Roman"/>
        </w:rPr>
      </w:pPr>
    </w:p>
    <w:p w:rsidR="00750CAB" w:rsidRPr="004C1EB9" w:rsidRDefault="00750CAB" w:rsidP="00750CAB">
      <w:pPr>
        <w:suppressAutoHyphens/>
        <w:rPr>
          <w:rFonts w:ascii="Times New Roman" w:hAnsi="Times New Roman" w:cs="Times New Roman"/>
        </w:rPr>
      </w:pPr>
      <w:r w:rsidRPr="004C1EB9">
        <w:rPr>
          <w:rFonts w:ascii="Times New Roman" w:hAnsi="Times New Roman" w:cs="Times New Roman"/>
        </w:rPr>
        <w:t>Key steps</w:t>
      </w:r>
    </w:p>
    <w:p w:rsidR="00750CAB" w:rsidRPr="004C1EB9" w:rsidRDefault="00750CAB" w:rsidP="00750CAB">
      <w:pPr>
        <w:suppressAutoHyphens/>
        <w:rPr>
          <w:rFonts w:ascii="Times New Roman" w:hAnsi="Times New Roman" w:cs="Times New Roman"/>
        </w:rPr>
      </w:pPr>
    </w:p>
    <w:p w:rsidR="00750CAB" w:rsidRPr="004C1EB9" w:rsidRDefault="00750CAB" w:rsidP="00750CAB">
      <w:pPr>
        <w:widowControl w:val="0"/>
        <w:numPr>
          <w:ilvl w:val="0"/>
          <w:numId w:val="3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4C1EB9">
        <w:rPr>
          <w:rFonts w:ascii="Times New Roman" w:hAnsi="Times New Roman" w:cs="Times New Roman"/>
        </w:rPr>
        <w:t xml:space="preserve">Culture </w:t>
      </w:r>
      <w:r w:rsidRPr="004C1EB9">
        <w:rPr>
          <w:rFonts w:ascii="Times New Roman" w:hAnsi="Times New Roman" w:cs="Times New Roman"/>
          <w:i/>
          <w:iCs/>
        </w:rPr>
        <w:t>Rhizobium</w:t>
      </w:r>
      <w:r w:rsidRPr="004C1EB9">
        <w:rPr>
          <w:rFonts w:ascii="Times New Roman" w:hAnsi="Times New Roman" w:cs="Times New Roman"/>
        </w:rPr>
        <w:t xml:space="preserve"> sp. and </w:t>
      </w:r>
      <w:r w:rsidRPr="004C1EB9">
        <w:rPr>
          <w:rFonts w:ascii="Times New Roman" w:hAnsi="Times New Roman" w:cs="Times New Roman"/>
          <w:i/>
          <w:iCs/>
        </w:rPr>
        <w:t>Bradyrhizobium</w:t>
      </w:r>
      <w:r w:rsidRPr="004C1EB9">
        <w:rPr>
          <w:rFonts w:ascii="Times New Roman" w:hAnsi="Times New Roman" w:cs="Times New Roman"/>
        </w:rPr>
        <w:t xml:space="preserve"> sp.</w:t>
      </w:r>
      <w:r>
        <w:rPr>
          <w:rFonts w:ascii="Times New Roman" w:hAnsi="Times New Roman" w:cs="Times New Roman"/>
        </w:rPr>
        <w:t xml:space="preserve"> (from Activity 8)</w:t>
      </w:r>
    </w:p>
    <w:p w:rsidR="00750CAB" w:rsidRPr="004C1EB9" w:rsidRDefault="00750CAB" w:rsidP="00750CAB">
      <w:pPr>
        <w:widowControl w:val="0"/>
        <w:numPr>
          <w:ilvl w:val="0"/>
          <w:numId w:val="3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4C1EB9">
        <w:rPr>
          <w:rFonts w:ascii="Times New Roman" w:hAnsi="Times New Roman" w:cs="Times New Roman"/>
        </w:rPr>
        <w:t>Make culture dilution flasks</w:t>
      </w:r>
    </w:p>
    <w:p w:rsidR="00750CAB" w:rsidRPr="004C1EB9" w:rsidRDefault="00750CAB" w:rsidP="00750CAB">
      <w:pPr>
        <w:widowControl w:val="0"/>
        <w:numPr>
          <w:ilvl w:val="0"/>
          <w:numId w:val="3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4C1EB9">
        <w:rPr>
          <w:rFonts w:ascii="Times New Roman" w:hAnsi="Times New Roman" w:cs="Times New Roman"/>
        </w:rPr>
        <w:t>Prepare diluents in dilution flasks</w:t>
      </w:r>
    </w:p>
    <w:p w:rsidR="00750CAB" w:rsidRDefault="00750CAB" w:rsidP="00750CAB">
      <w:pPr>
        <w:widowControl w:val="0"/>
        <w:numPr>
          <w:ilvl w:val="0"/>
          <w:numId w:val="3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4C1EB9">
        <w:rPr>
          <w:rFonts w:ascii="Times New Roman" w:hAnsi="Times New Roman" w:cs="Times New Roman"/>
        </w:rPr>
        <w:t>Prepare and package peat</w:t>
      </w:r>
      <w:r>
        <w:rPr>
          <w:rFonts w:ascii="Times New Roman" w:hAnsi="Times New Roman" w:cs="Times New Roman"/>
        </w:rPr>
        <w:t xml:space="preserve"> </w:t>
      </w:r>
    </w:p>
    <w:p w:rsidR="00750CAB" w:rsidRPr="004C1EB9" w:rsidRDefault="00750CAB" w:rsidP="00750CAB">
      <w:pPr>
        <w:widowControl w:val="0"/>
        <w:numPr>
          <w:ilvl w:val="0"/>
          <w:numId w:val="30"/>
        </w:numPr>
        <w:tabs>
          <w:tab w:val="left" w:pos="-720"/>
          <w:tab w:val="left" w:pos="0"/>
        </w:tabs>
        <w:suppressAutoHyphens/>
        <w:autoSpaceDE w:val="0"/>
        <w:autoSpaceDN w:val="0"/>
        <w:adjustRightInd w:val="0"/>
        <w:spacing w:after="0" w:line="240" w:lineRule="auto"/>
        <w:rPr>
          <w:rFonts w:ascii="Times New Roman" w:hAnsi="Times New Roman" w:cs="Times New Roman"/>
        </w:rPr>
      </w:pPr>
      <w:r w:rsidRPr="004C1EB9">
        <w:rPr>
          <w:rFonts w:ascii="Times New Roman" w:hAnsi="Times New Roman" w:cs="Times New Roman"/>
        </w:rPr>
        <w:t>Prepare diluted cultures</w:t>
      </w:r>
      <w:r>
        <w:rPr>
          <w:rFonts w:ascii="Times New Roman" w:hAnsi="Times New Roman" w:cs="Times New Roman"/>
        </w:rPr>
        <w:t xml:space="preserve"> and i</w:t>
      </w:r>
      <w:r w:rsidRPr="004C1EB9">
        <w:rPr>
          <w:rFonts w:ascii="Times New Roman" w:hAnsi="Times New Roman" w:cs="Times New Roman"/>
        </w:rPr>
        <w:t>nject diluted cultures into peat</w:t>
      </w:r>
    </w:p>
    <w:p w:rsidR="00750CAB" w:rsidRPr="004C1EB9"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1. </w:t>
      </w:r>
      <w:r w:rsidRPr="00FC632B">
        <w:rPr>
          <w:rFonts w:ascii="Times New Roman" w:hAnsi="Times New Roman" w:cs="Times New Roman"/>
          <w:b/>
        </w:rPr>
        <w:t>Culturing Rhizobia in YMB</w:t>
      </w:r>
    </w:p>
    <w:p w:rsidR="00750CAB" w:rsidRPr="004C1EB9"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During Activity 8, </w:t>
      </w:r>
      <w:r w:rsidRPr="004C1EB9">
        <w:rPr>
          <w:rFonts w:ascii="Times New Roman" w:hAnsi="Times New Roman" w:cs="Times New Roman"/>
        </w:rPr>
        <w:t xml:space="preserve">500 ml YMB </w:t>
      </w:r>
      <w:r>
        <w:rPr>
          <w:rFonts w:ascii="Times New Roman" w:hAnsi="Times New Roman" w:cs="Times New Roman"/>
        </w:rPr>
        <w:t xml:space="preserve">is prepared </w:t>
      </w:r>
      <w:r w:rsidRPr="004C1EB9">
        <w:rPr>
          <w:rFonts w:ascii="Times New Roman" w:hAnsi="Times New Roman" w:cs="Times New Roman"/>
        </w:rPr>
        <w:t>in each of two 1 liter Erlenmeyer flasks</w:t>
      </w:r>
      <w:r>
        <w:rPr>
          <w:rFonts w:ascii="Times New Roman" w:hAnsi="Times New Roman" w:cs="Times New Roman"/>
        </w:rPr>
        <w:t xml:space="preserve"> using </w:t>
      </w:r>
      <w:r w:rsidRPr="004C1EB9">
        <w:rPr>
          <w:rFonts w:ascii="Times New Roman" w:hAnsi="Times New Roman" w:cs="Times New Roman"/>
        </w:rPr>
        <w:t xml:space="preserve">  </w:t>
      </w:r>
      <w:r>
        <w:rPr>
          <w:rFonts w:ascii="Times New Roman" w:hAnsi="Times New Roman" w:cs="Times New Roman"/>
        </w:rPr>
        <w:t>a slow growing USDA 110</w:t>
      </w:r>
      <w:r w:rsidRPr="004C1EB9">
        <w:rPr>
          <w:rFonts w:ascii="Times New Roman" w:hAnsi="Times New Roman" w:cs="Times New Roman"/>
        </w:rPr>
        <w:t xml:space="preserve"> and </w:t>
      </w:r>
      <w:r>
        <w:rPr>
          <w:rFonts w:ascii="Times New Roman" w:hAnsi="Times New Roman" w:cs="Times New Roman"/>
        </w:rPr>
        <w:t>a fast growing CIAT 899</w:t>
      </w:r>
      <w:r w:rsidRPr="004C1EB9">
        <w:rPr>
          <w:rFonts w:ascii="Times New Roman" w:hAnsi="Times New Roman" w:cs="Times New Roman"/>
        </w:rPr>
        <w:t xml:space="preserve">.  </w:t>
      </w:r>
      <w:r>
        <w:rPr>
          <w:rFonts w:ascii="Times New Roman" w:hAnsi="Times New Roman" w:cs="Times New Roman"/>
        </w:rPr>
        <w:t>After 4 to 7 days, respectively, a</w:t>
      </w:r>
      <w:r w:rsidRPr="004C1EB9">
        <w:rPr>
          <w:rFonts w:ascii="Times New Roman" w:hAnsi="Times New Roman" w:cs="Times New Roman"/>
        </w:rPr>
        <w:t xml:space="preserve"> late log phase culture</w:t>
      </w:r>
      <w:r>
        <w:rPr>
          <w:rFonts w:ascii="Times New Roman" w:hAnsi="Times New Roman" w:cs="Times New Roman"/>
        </w:rPr>
        <w:t xml:space="preserve"> is obtained and checked for </w:t>
      </w:r>
      <w:r w:rsidRPr="004C1EB9">
        <w:rPr>
          <w:rFonts w:ascii="Times New Roman" w:hAnsi="Times New Roman" w:cs="Times New Roman"/>
        </w:rPr>
        <w:t>purity</w:t>
      </w:r>
      <w:r>
        <w:rPr>
          <w:rFonts w:ascii="Times New Roman" w:hAnsi="Times New Roman" w:cs="Times New Roman"/>
        </w:rPr>
        <w:t xml:space="preserve">.  This broth culture is also used to prepare the dilution flasks in this activity as well. </w:t>
      </w:r>
      <w:r w:rsidRPr="004C1EB9">
        <w:rPr>
          <w:rFonts w:ascii="Times New Roman" w:hAnsi="Times New Roman" w:cs="Times New Roman"/>
        </w:rPr>
        <w:t xml:space="preserve"> </w:t>
      </w:r>
    </w:p>
    <w:p w:rsidR="00750CAB" w:rsidRPr="004C1EB9"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Pr>
          <w:rFonts w:ascii="Times New Roman" w:hAnsi="Times New Roman" w:cs="Times New Roman"/>
          <w:b/>
        </w:rPr>
        <w:t xml:space="preserve">2. </w:t>
      </w:r>
      <w:r w:rsidRPr="00FC632B">
        <w:rPr>
          <w:rFonts w:ascii="Times New Roman" w:hAnsi="Times New Roman" w:cs="Times New Roman"/>
          <w:b/>
        </w:rPr>
        <w:t>Making a Culture Dilution Flask and</w:t>
      </w:r>
      <w:r>
        <w:rPr>
          <w:rFonts w:ascii="Times New Roman" w:hAnsi="Times New Roman" w:cs="Times New Roman"/>
          <w:b/>
        </w:rPr>
        <w:t xml:space="preserve"> i</w:t>
      </w:r>
      <w:r w:rsidRPr="00FC632B">
        <w:rPr>
          <w:rFonts w:ascii="Times New Roman" w:hAnsi="Times New Roman" w:cs="Times New Roman"/>
          <w:b/>
        </w:rPr>
        <w:t>ts Operation</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The culture dilution flask is basically a 2 l Erlenmeyer flask modified by a short glass</w:t>
      </w:r>
      <w:r w:rsidRPr="004C1EB9">
        <w:rPr>
          <w:rFonts w:ascii="Times New Roman" w:hAnsi="Times New Roman" w:cs="Times New Roman"/>
        </w:rPr>
        <w:noBreakHyphen/>
        <w:t xml:space="preserve">tubing outlet at the base of the flask as shown in Figure </w:t>
      </w:r>
      <w:r>
        <w:rPr>
          <w:rFonts w:ascii="Times New Roman" w:hAnsi="Times New Roman" w:cs="Times New Roman"/>
        </w:rPr>
        <w:t>x</w:t>
      </w:r>
      <w:r w:rsidRPr="004C1EB9">
        <w:rPr>
          <w:rFonts w:ascii="Times New Roman" w:hAnsi="Times New Roman" w:cs="Times New Roman"/>
        </w:rPr>
        <w:t>.  Seek the assistance of a skilled glass</w:t>
      </w:r>
      <w:r w:rsidRPr="004C1EB9">
        <w:rPr>
          <w:rFonts w:ascii="Times New Roman" w:hAnsi="Times New Roman" w:cs="Times New Roman"/>
        </w:rPr>
        <w:noBreakHyphen/>
        <w:t>blower for fitting the glass tubing to the base of the flask.</w:t>
      </w:r>
      <w:r>
        <w:rPr>
          <w:rFonts w:ascii="Times New Roman" w:hAnsi="Times New Roman" w:cs="Times New Roman"/>
        </w:rPr>
        <w:t xml:space="preserve"> </w:t>
      </w:r>
      <w:r w:rsidRPr="004C1EB9">
        <w:rPr>
          <w:rFonts w:ascii="Times New Roman" w:hAnsi="Times New Roman" w:cs="Times New Roman"/>
        </w:rPr>
        <w:t xml:space="preserve">Five culture dilution flasks are required per rhizobial strain (four for diluents and one for the undiluted culture as control, see Table </w:t>
      </w:r>
      <w:r>
        <w:rPr>
          <w:rFonts w:ascii="Times New Roman" w:hAnsi="Times New Roman" w:cs="Times New Roman"/>
        </w:rPr>
        <w:t>x</w:t>
      </w:r>
      <w:r w:rsidRPr="004C1EB9">
        <w:rPr>
          <w:rFonts w:ascii="Times New Roman" w:hAnsi="Times New Roman" w:cs="Times New Roman"/>
        </w:rPr>
        <w:t>).</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Pr>
          <w:rFonts w:ascii="Times New Roman" w:hAnsi="Times New Roman" w:cs="Times New Roman"/>
          <w:noProof/>
          <w:lang w:val="sw-KE" w:eastAsia="sw-KE"/>
        </w:rPr>
        <w:pict>
          <v:group id="_x0000_s1038" style="position:absolute;margin-left:152.65pt;margin-top:452.9pt;width:303.35pt;height:247.75pt;z-index:251664384;mso-position-vertical-relative:margin" coordorigin="4733,5640" coordsize="6067,4955">
            <v:shape id="_x0000_s1039" type="#_x0000_t75" style="position:absolute;left:4733;top:5640;width:6067;height:4314;mso-position-horizontal:right">
              <v:imagedata r:id="rId20" o:title=""/>
            </v:shape>
            <v:shape id="_x0000_s1040" type="#_x0000_t202" style="position:absolute;left:4762;top:9960;width:6000;height:635" stroked="f">
              <v:textbox style="mso-next-textbox:#_x0000_s1040;mso-fit-shape-to-text:t">
                <w:txbxContent>
                  <w:p w:rsidR="00750CAB" w:rsidRPr="00206E04" w:rsidRDefault="00750CAB" w:rsidP="00750CAB">
                    <w:pPr>
                      <w:tabs>
                        <w:tab w:val="left" w:pos="-720"/>
                      </w:tabs>
                      <w:suppressAutoHyphens/>
                      <w:jc w:val="both"/>
                    </w:pPr>
                    <w:r>
                      <w:rPr>
                        <w:rFonts w:ascii="Times New Roman" w:hAnsi="Times New Roman" w:cs="Times New Roman"/>
                      </w:rPr>
                      <w:t xml:space="preserve">Figure x. </w:t>
                    </w:r>
                    <w:r w:rsidRPr="004C1EB9">
                      <w:rPr>
                        <w:rFonts w:ascii="Times New Roman" w:hAnsi="Times New Roman" w:cs="Times New Roman"/>
                      </w:rPr>
                      <w:t>Apparatus for diluting cultures of rhizobia.</w:t>
                    </w:r>
                  </w:p>
                </w:txbxContent>
              </v:textbox>
            </v:shape>
            <w10:wrap type="square" anchory="margin"/>
          </v:group>
        </w:pict>
      </w:r>
      <w:r w:rsidRPr="004C1EB9">
        <w:rPr>
          <w:rFonts w:ascii="Times New Roman" w:hAnsi="Times New Roman" w:cs="Times New Roman"/>
        </w:rPr>
        <w:t>Attach a piece of surgical latex tubing of suitable size to the glass tubing outlet of each dilution vessel.  Close the open end of the latex tubing with a plug made from a short piece of glass rod.  Add appropriate diluent, cover the flask, and sterilize the entire unit by autoclaving.</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To dilute the culture, aseptically introduce (with a pipette or a hypodermic plastic syringe fitted with a 3.5 cm and 14 gauge needle) the fully grown culture via the mouth of the culture dilution flask.  Swirl the flask to ensure proper mixing and dilution of the culture in the diluent.</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Withdraw the diluted culture for inoculation with a sterile plastic syringe as described for the fermentor in Exercise 20.</w:t>
      </w:r>
    </w:p>
    <w:p w:rsidR="00750CAB" w:rsidRPr="004C1EB9"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sidRPr="00FC632B">
        <w:rPr>
          <w:rFonts w:ascii="Times New Roman" w:hAnsi="Times New Roman" w:cs="Times New Roman"/>
          <w:b/>
        </w:rPr>
        <w:t>Preparing the Diluents</w:t>
      </w:r>
    </w:p>
    <w:p w:rsidR="00750CAB" w:rsidRPr="004C1EB9"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The late log phase cultures of each strain are diluted in 20% (v/v) solutions of yeast mannitol broth (YMB)</w:t>
      </w:r>
      <w:r>
        <w:rPr>
          <w:rFonts w:ascii="Times New Roman" w:hAnsi="Times New Roman" w:cs="Times New Roman"/>
        </w:rPr>
        <w:t xml:space="preserve"> and </w:t>
      </w:r>
      <w:r w:rsidRPr="004C1EB9">
        <w:rPr>
          <w:rFonts w:ascii="Times New Roman" w:hAnsi="Times New Roman" w:cs="Times New Roman"/>
        </w:rPr>
        <w:t xml:space="preserve">yeast sucrose broth (YSB).  YSB has the same ingredients as YMB except that sucrose (10 g/l) is substituted for mannitol.  </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Pr>
          <w:rFonts w:ascii="Times New Roman" w:hAnsi="Times New Roman" w:cs="Times New Roman"/>
        </w:rPr>
        <w:t>P</w:t>
      </w:r>
      <w:r w:rsidRPr="004C1EB9">
        <w:rPr>
          <w:rFonts w:ascii="Times New Roman" w:hAnsi="Times New Roman" w:cs="Times New Roman"/>
        </w:rPr>
        <w:t>repare 500 ml of 20% YMB</w:t>
      </w:r>
      <w:r>
        <w:rPr>
          <w:rFonts w:ascii="Times New Roman" w:hAnsi="Times New Roman" w:cs="Times New Roman"/>
        </w:rPr>
        <w:t xml:space="preserve"> and </w:t>
      </w:r>
      <w:r w:rsidRPr="004C1EB9">
        <w:rPr>
          <w:rFonts w:ascii="Times New Roman" w:hAnsi="Times New Roman" w:cs="Times New Roman"/>
        </w:rPr>
        <w:t>YSB</w:t>
      </w:r>
      <w:r>
        <w:rPr>
          <w:rFonts w:ascii="Times New Roman" w:hAnsi="Times New Roman" w:cs="Times New Roman"/>
        </w:rPr>
        <w:t xml:space="preserve"> </w:t>
      </w:r>
      <w:r w:rsidRPr="004C1EB9">
        <w:rPr>
          <w:rFonts w:ascii="Times New Roman" w:hAnsi="Times New Roman" w:cs="Times New Roman"/>
        </w:rPr>
        <w:t xml:space="preserve">by mixing 100 ml of full strength media with 400 ml of distilled (or deionized) water in the culture dilution flasks.  Prepare each diluent in duplicate since two strains will be used.  Sterilize the diluents by autoclaving in the dilution flask.  </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Only sterile peat is recommended for inoculant production by the dilution procedure.  However, inoculants have been prepared from peat with surviving contaminants, as long as the contaminants were not detectable at dilutions higher than 10</w:t>
      </w:r>
      <w:r w:rsidRPr="004C1EB9">
        <w:rPr>
          <w:rFonts w:ascii="Times New Roman" w:hAnsi="Times New Roman" w:cs="Times New Roman"/>
          <w:vertAlign w:val="superscript"/>
        </w:rPr>
        <w:noBreakHyphen/>
        <w:t>2</w:t>
      </w:r>
      <w:r w:rsidRPr="004C1EB9">
        <w:rPr>
          <w:rFonts w:ascii="Times New Roman" w:hAnsi="Times New Roman" w:cs="Times New Roman"/>
        </w:rPr>
        <w:t>.  Irradiation sometimes does not provide absolute sterility, but the dilution method still produces high-quality inoculants in irradiated peat carriers.</w:t>
      </w: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 xml:space="preserve"> </w:t>
      </w:r>
    </w:p>
    <w:p w:rsidR="00750CAB" w:rsidRPr="00FC632B" w:rsidRDefault="00750CAB" w:rsidP="00750CAB">
      <w:pPr>
        <w:tabs>
          <w:tab w:val="left" w:pos="-720"/>
          <w:tab w:val="left" w:pos="0"/>
        </w:tabs>
        <w:suppressAutoHyphens/>
        <w:ind w:left="720" w:hanging="720"/>
        <w:rPr>
          <w:rFonts w:ascii="Times New Roman" w:hAnsi="Times New Roman" w:cs="Times New Roman"/>
          <w:b/>
        </w:rPr>
      </w:pPr>
      <w:r w:rsidRPr="00FC632B">
        <w:rPr>
          <w:rFonts w:ascii="Times New Roman" w:hAnsi="Times New Roman" w:cs="Times New Roman"/>
          <w:b/>
        </w:rPr>
        <w:t>Preparing Diluted Cultures of Rhizobia</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 xml:space="preserve">The various diluents prepared are used for diluting the late log phase cultures of </w:t>
      </w:r>
      <w:r>
        <w:rPr>
          <w:rFonts w:ascii="Times New Roman" w:hAnsi="Times New Roman" w:cs="Times New Roman"/>
        </w:rPr>
        <w:t>USDA 110</w:t>
      </w:r>
      <w:r w:rsidRPr="004C1EB9">
        <w:rPr>
          <w:rFonts w:ascii="Times New Roman" w:hAnsi="Times New Roman" w:cs="Times New Roman"/>
        </w:rPr>
        <w:t xml:space="preserve"> and </w:t>
      </w:r>
      <w:r>
        <w:rPr>
          <w:rFonts w:ascii="Times New Roman" w:hAnsi="Times New Roman" w:cs="Times New Roman"/>
        </w:rPr>
        <w:t>CIAT 899</w:t>
      </w:r>
      <w:r w:rsidRPr="004C1EB9">
        <w:rPr>
          <w:rFonts w:ascii="Times New Roman" w:hAnsi="Times New Roman" w:cs="Times New Roman"/>
        </w:rPr>
        <w:t>.</w:t>
      </w:r>
      <w:r>
        <w:rPr>
          <w:rFonts w:ascii="Times New Roman" w:hAnsi="Times New Roman" w:cs="Times New Roman"/>
        </w:rPr>
        <w:t xml:space="preserve">  </w:t>
      </w:r>
      <w:r w:rsidRPr="004C1EB9">
        <w:rPr>
          <w:rFonts w:ascii="Times New Roman" w:hAnsi="Times New Roman" w:cs="Times New Roman"/>
        </w:rPr>
        <w:t xml:space="preserve">Perform serial dilutions for viable counts </w:t>
      </w:r>
      <w:r>
        <w:rPr>
          <w:rFonts w:ascii="Times New Roman" w:hAnsi="Times New Roman" w:cs="Times New Roman"/>
        </w:rPr>
        <w:t>u</w:t>
      </w:r>
      <w:r w:rsidRPr="004C1EB9">
        <w:rPr>
          <w:rFonts w:ascii="Times New Roman" w:hAnsi="Times New Roman" w:cs="Times New Roman"/>
        </w:rPr>
        <w:t>s</w:t>
      </w:r>
      <w:r>
        <w:rPr>
          <w:rFonts w:ascii="Times New Roman" w:hAnsi="Times New Roman" w:cs="Times New Roman"/>
        </w:rPr>
        <w:t>ing</w:t>
      </w:r>
      <w:r w:rsidRPr="004C1EB9">
        <w:rPr>
          <w:rFonts w:ascii="Times New Roman" w:hAnsi="Times New Roman" w:cs="Times New Roman"/>
        </w:rPr>
        <w:t xml:space="preserve"> the spread</w:t>
      </w:r>
      <w:r w:rsidRPr="004C1EB9">
        <w:rPr>
          <w:rFonts w:ascii="Times New Roman" w:hAnsi="Times New Roman" w:cs="Times New Roman"/>
        </w:rPr>
        <w:noBreakHyphen/>
        <w:t xml:space="preserve">plate method.  Immediately after performing viable counts with the undiluted culture, accurately pipette 1 ml of the broth culture of </w:t>
      </w:r>
      <w:r>
        <w:rPr>
          <w:rFonts w:ascii="Times New Roman" w:hAnsi="Times New Roman" w:cs="Times New Roman"/>
        </w:rPr>
        <w:t>USDA</w:t>
      </w:r>
      <w:r w:rsidRPr="004C1EB9">
        <w:rPr>
          <w:rFonts w:ascii="Times New Roman" w:hAnsi="Times New Roman" w:cs="Times New Roman"/>
        </w:rPr>
        <w:t xml:space="preserve"> 102 into 500 ml of the 20% YMB in the dilution</w:t>
      </w:r>
      <w:r w:rsidRPr="004C1EB9">
        <w:rPr>
          <w:rFonts w:ascii="Times New Roman" w:hAnsi="Times New Roman" w:cs="Times New Roman"/>
        </w:rPr>
        <w:noBreakHyphen/>
        <w:t>flask to obtain a diluted culture.  (The diluted culture will contain approximately 2</w:t>
      </w:r>
      <w:r w:rsidRPr="004C1EB9">
        <w:rPr>
          <w:rFonts w:ascii="Times New Roman" w:hAnsi="Times New Roman" w:cs="Times New Roman"/>
        </w:rPr>
        <w:noBreakHyphen/>
        <w:t>10 x 10</w:t>
      </w:r>
      <w:r w:rsidRPr="004C1EB9">
        <w:rPr>
          <w:rFonts w:ascii="Times New Roman" w:hAnsi="Times New Roman" w:cs="Times New Roman"/>
          <w:vertAlign w:val="superscript"/>
        </w:rPr>
        <w:t>6</w:t>
      </w:r>
      <w:r w:rsidRPr="004C1EB9">
        <w:rPr>
          <w:rFonts w:ascii="Times New Roman" w:hAnsi="Times New Roman" w:cs="Times New Roman"/>
        </w:rPr>
        <w:t xml:space="preserve"> cells ml</w:t>
      </w:r>
      <w:r w:rsidRPr="004C1EB9">
        <w:rPr>
          <w:rFonts w:ascii="Times New Roman" w:hAnsi="Times New Roman" w:cs="Times New Roman"/>
          <w:vertAlign w:val="superscript"/>
        </w:rPr>
        <w:noBreakHyphen/>
        <w:t>1</w:t>
      </w:r>
      <w:r w:rsidRPr="004C1EB9">
        <w:rPr>
          <w:rFonts w:ascii="Times New Roman" w:hAnsi="Times New Roman" w:cs="Times New Roman"/>
        </w:rPr>
        <w:t>, based on the assumption that the original undiluted culture had at least 1</w:t>
      </w:r>
      <w:r w:rsidRPr="004C1EB9">
        <w:rPr>
          <w:rFonts w:ascii="Times New Roman" w:hAnsi="Times New Roman" w:cs="Times New Roman"/>
        </w:rPr>
        <w:noBreakHyphen/>
        <w:t>5 x 10</w:t>
      </w:r>
      <w:r w:rsidRPr="004C1EB9">
        <w:rPr>
          <w:rFonts w:ascii="Times New Roman" w:hAnsi="Times New Roman" w:cs="Times New Roman"/>
          <w:vertAlign w:val="superscript"/>
        </w:rPr>
        <w:t>9</w:t>
      </w:r>
      <w:r w:rsidRPr="004C1EB9">
        <w:rPr>
          <w:rFonts w:ascii="Times New Roman" w:hAnsi="Times New Roman" w:cs="Times New Roman"/>
        </w:rPr>
        <w:t xml:space="preserve"> viable cells ml</w:t>
      </w:r>
      <w:r w:rsidRPr="004C1EB9">
        <w:rPr>
          <w:rFonts w:ascii="Times New Roman" w:hAnsi="Times New Roman" w:cs="Times New Roman"/>
          <w:vertAlign w:val="superscript"/>
        </w:rPr>
        <w:noBreakHyphen/>
        <w:t>1</w:t>
      </w:r>
      <w:r w:rsidRPr="004C1EB9">
        <w:rPr>
          <w:rFonts w:ascii="Times New Roman" w:hAnsi="Times New Roman" w:cs="Times New Roman"/>
        </w:rPr>
        <w:t>.  Complete the preparation of diluted cultures of TAL 102 with YSB</w:t>
      </w:r>
      <w:r>
        <w:rPr>
          <w:rFonts w:ascii="Times New Roman" w:hAnsi="Times New Roman" w:cs="Times New Roman"/>
        </w:rPr>
        <w:t xml:space="preserve">.  </w:t>
      </w:r>
      <w:r w:rsidRPr="004C1EB9">
        <w:rPr>
          <w:rFonts w:ascii="Times New Roman" w:hAnsi="Times New Roman" w:cs="Times New Roman"/>
        </w:rPr>
        <w:t xml:space="preserve">Similarly, prepare diluted cultures of </w:t>
      </w:r>
      <w:r>
        <w:rPr>
          <w:rFonts w:ascii="Times New Roman" w:hAnsi="Times New Roman" w:cs="Times New Roman"/>
        </w:rPr>
        <w:t>CIAT 899</w:t>
      </w:r>
      <w:r w:rsidRPr="004C1EB9">
        <w:rPr>
          <w:rFonts w:ascii="Times New Roman" w:hAnsi="Times New Roman" w:cs="Times New Roman"/>
        </w:rPr>
        <w:t xml:space="preserve"> using the various diluents in the dilution flasks.</w:t>
      </w:r>
    </w:p>
    <w:p w:rsidR="00750CAB" w:rsidRPr="004C1EB9" w:rsidRDefault="00750CAB" w:rsidP="00750CAB">
      <w:pPr>
        <w:tabs>
          <w:tab w:val="left" w:pos="-720"/>
        </w:tabs>
        <w:suppressAutoHyphens/>
        <w:rPr>
          <w:rFonts w:ascii="Times New Roman" w:hAnsi="Times New Roman" w:cs="Times New Roman"/>
        </w:rPr>
      </w:pPr>
    </w:p>
    <w:p w:rsidR="00750CAB" w:rsidRPr="00FC632B" w:rsidRDefault="00750CAB" w:rsidP="00750CAB">
      <w:pPr>
        <w:tabs>
          <w:tab w:val="left" w:pos="-720"/>
          <w:tab w:val="left" w:pos="0"/>
        </w:tabs>
        <w:suppressAutoHyphens/>
        <w:ind w:left="720" w:hanging="720"/>
        <w:rPr>
          <w:rFonts w:ascii="Times New Roman" w:hAnsi="Times New Roman" w:cs="Times New Roman"/>
          <w:b/>
        </w:rPr>
      </w:pPr>
      <w:r w:rsidRPr="00FC632B">
        <w:rPr>
          <w:rFonts w:ascii="Times New Roman" w:hAnsi="Times New Roman" w:cs="Times New Roman"/>
          <w:b/>
        </w:rPr>
        <w:t>Preparing Inoculants with Pre</w:t>
      </w:r>
      <w:r>
        <w:rPr>
          <w:rFonts w:ascii="Times New Roman" w:hAnsi="Times New Roman" w:cs="Times New Roman"/>
          <w:b/>
        </w:rPr>
        <w:t>-</w:t>
      </w:r>
      <w:r w:rsidRPr="00FC632B">
        <w:rPr>
          <w:rFonts w:ascii="Times New Roman" w:hAnsi="Times New Roman" w:cs="Times New Roman"/>
          <w:b/>
        </w:rPr>
        <w:t>sterilized Peat</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 xml:space="preserve">Aseptically, with a 50 ml plastic syringe, inject 30 ml of the diluted culture into each package of autoclaved peat </w:t>
      </w:r>
      <w:r>
        <w:rPr>
          <w:rFonts w:ascii="Times New Roman" w:hAnsi="Times New Roman" w:cs="Times New Roman"/>
        </w:rPr>
        <w:t>or</w:t>
      </w:r>
      <w:r w:rsidRPr="004C1EB9">
        <w:rPr>
          <w:rFonts w:ascii="Times New Roman" w:hAnsi="Times New Roman" w:cs="Times New Roman"/>
        </w:rPr>
        <w:t xml:space="preserve"> 40 ml in the irradiated peat.  Massage or knead the inoculated bags to work the inoculum into the peat.  Label the bags to indicate the appropriate treatment and the date.  Incubate the packages at 25</w:t>
      </w:r>
      <w:r w:rsidRPr="004C1EB9">
        <w:rPr>
          <w:rFonts w:ascii="Times New Roman" w:hAnsi="Times New Roman" w:cs="Times New Roman"/>
        </w:rPr>
        <w:noBreakHyphen/>
        <w:t>30</w:t>
      </w:r>
      <w:r w:rsidRPr="004C1EB9">
        <w:rPr>
          <w:rFonts w:ascii="Times New Roman" w:hAnsi="Times New Roman" w:cs="Times New Roman"/>
        </w:rPr>
        <w:sym w:font="Symbol" w:char="F0B0"/>
      </w:r>
      <w:r w:rsidRPr="004C1EB9">
        <w:rPr>
          <w:rFonts w:ascii="Times New Roman" w:hAnsi="Times New Roman" w:cs="Times New Roman"/>
        </w:rPr>
        <w:t>C.  Since many biological, chemical, and physical factors influence the multiplication and survival of rhizobia in carriers, examine the data and contemplate the following questions.</w:t>
      </w:r>
    </w:p>
    <w:p w:rsidR="00750CAB" w:rsidRPr="004C1EB9" w:rsidRDefault="00750CAB" w:rsidP="00750CAB">
      <w:pPr>
        <w:tabs>
          <w:tab w:val="left" w:pos="-720"/>
        </w:tabs>
        <w:suppressAutoHyphens/>
        <w:rPr>
          <w:rFonts w:ascii="Times New Roman" w:hAnsi="Times New Roman" w:cs="Times New Roman"/>
        </w:rPr>
      </w:pPr>
    </w:p>
    <w:p w:rsidR="00750CAB" w:rsidRPr="004C1EB9"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Did the inoculants produced with diluted cultures reach maximum populations compared to the undiluted culture control?</w:t>
      </w:r>
    </w:p>
    <w:p w:rsidR="00750CAB" w:rsidRPr="004C1EB9" w:rsidRDefault="00750CAB" w:rsidP="00750CAB">
      <w:pPr>
        <w:tabs>
          <w:tab w:val="left" w:pos="-720"/>
        </w:tabs>
        <w:suppressAutoHyphens/>
        <w:rPr>
          <w:rFonts w:ascii="Times New Roman" w:hAnsi="Times New Roman" w:cs="Times New Roman"/>
        </w:rPr>
      </w:pPr>
    </w:p>
    <w:p w:rsidR="00750CAB" w:rsidRDefault="00750CAB" w:rsidP="00750CAB">
      <w:pPr>
        <w:tabs>
          <w:tab w:val="left" w:pos="-720"/>
        </w:tabs>
        <w:suppressAutoHyphens/>
        <w:rPr>
          <w:rFonts w:ascii="Times New Roman" w:hAnsi="Times New Roman" w:cs="Times New Roman"/>
        </w:rPr>
      </w:pPr>
      <w:r w:rsidRPr="004C1EB9">
        <w:rPr>
          <w:rFonts w:ascii="Times New Roman" w:hAnsi="Times New Roman" w:cs="Times New Roman"/>
        </w:rPr>
        <w:t xml:space="preserve">Can you confidently recognize colonies formed by rhizobia on plates in the presence of colonies formed by other microorganisms during plate counts?  </w:t>
      </w:r>
    </w:p>
    <w:p w:rsidR="00750CAB" w:rsidRPr="000A0236" w:rsidRDefault="00750CAB" w:rsidP="00750CAB">
      <w:pPr>
        <w:tabs>
          <w:tab w:val="left" w:pos="-720"/>
        </w:tabs>
        <w:suppressAutoHyphens/>
        <w:jc w:val="both"/>
        <w:rPr>
          <w:rFonts w:ascii="Times New Roman" w:hAnsi="Times New Roman" w:cs="Times New Roman"/>
        </w:rPr>
      </w:pPr>
    </w:p>
    <w:p w:rsidR="00750CAB" w:rsidRDefault="00750CAB" w:rsidP="00750CAB">
      <w:pPr>
        <w:tabs>
          <w:tab w:val="left" w:pos="-720"/>
          <w:tab w:val="left" w:pos="0"/>
        </w:tabs>
        <w:suppressAutoHyphens/>
        <w:ind w:left="720" w:hanging="720"/>
        <w:jc w:val="both"/>
        <w:rPr>
          <w:rFonts w:ascii="Times New Roman" w:hAnsi="Times New Roman" w:cs="Times New Roman"/>
          <w:b/>
        </w:rPr>
      </w:pPr>
    </w:p>
    <w:p w:rsidR="00750CAB" w:rsidRPr="00793A98" w:rsidRDefault="00750CAB" w:rsidP="00750CAB">
      <w:pPr>
        <w:tabs>
          <w:tab w:val="left" w:pos="-720"/>
          <w:tab w:val="left" w:pos="0"/>
        </w:tabs>
        <w:suppressAutoHyphens/>
        <w:ind w:left="720" w:hanging="720"/>
        <w:jc w:val="both"/>
        <w:rPr>
          <w:rFonts w:ascii="Times New Roman" w:hAnsi="Times New Roman" w:cs="Times New Roman"/>
          <w:b/>
          <w:sz w:val="28"/>
          <w:szCs w:val="28"/>
        </w:rPr>
      </w:pPr>
      <w:r>
        <w:rPr>
          <w:rFonts w:ascii="Times New Roman" w:hAnsi="Times New Roman" w:cs="Times New Roman"/>
          <w:b/>
          <w:sz w:val="28"/>
          <w:szCs w:val="28"/>
        </w:rPr>
        <w:br w:type="page"/>
      </w:r>
      <w:r w:rsidRPr="00793A98">
        <w:rPr>
          <w:rFonts w:ascii="Times New Roman" w:hAnsi="Times New Roman" w:cs="Times New Roman"/>
          <w:b/>
          <w:sz w:val="28"/>
          <w:szCs w:val="28"/>
        </w:rPr>
        <w:t>Activity 1</w:t>
      </w:r>
      <w:r>
        <w:rPr>
          <w:rFonts w:ascii="Times New Roman" w:hAnsi="Times New Roman" w:cs="Times New Roman"/>
          <w:b/>
          <w:sz w:val="28"/>
          <w:szCs w:val="28"/>
        </w:rPr>
        <w:t>2</w:t>
      </w:r>
      <w:r w:rsidRPr="00793A98">
        <w:rPr>
          <w:rFonts w:ascii="Times New Roman" w:hAnsi="Times New Roman" w:cs="Times New Roman"/>
          <w:b/>
          <w:sz w:val="28"/>
          <w:szCs w:val="28"/>
        </w:rPr>
        <w:t>: The Use of Legume Inoculants</w:t>
      </w:r>
    </w:p>
    <w:p w:rsidR="00750CAB" w:rsidRDefault="00750CAB" w:rsidP="00750CAB">
      <w:pPr>
        <w:tabs>
          <w:tab w:val="left" w:pos="-720"/>
          <w:tab w:val="left" w:pos="0"/>
        </w:tabs>
        <w:suppressAutoHyphens/>
        <w:ind w:left="720" w:hanging="720"/>
        <w:jc w:val="both"/>
        <w:rPr>
          <w:rFonts w:ascii="Times New Roman" w:hAnsi="Times New Roman" w:cs="Times New Roman"/>
          <w:b/>
        </w:rPr>
      </w:pPr>
    </w:p>
    <w:p w:rsidR="00750CAB" w:rsidRDefault="00750CAB" w:rsidP="00750CAB">
      <w:pPr>
        <w:rPr>
          <w:rFonts w:ascii="Times New Roman" w:hAnsi="Times New Roman" w:cs="Times New Roman"/>
        </w:rPr>
      </w:pPr>
      <w:r w:rsidRPr="00EF493B">
        <w:rPr>
          <w:rFonts w:ascii="Times New Roman" w:hAnsi="Times New Roman" w:cs="Times New Roman"/>
        </w:rPr>
        <w:t>The purpose of this activity is to demonstrate the preparation of stickers, methods of coating seeds with inoculant and a seed pelleting technique.</w:t>
      </w:r>
      <w:r>
        <w:rPr>
          <w:rFonts w:ascii="Times New Roman" w:hAnsi="Times New Roman" w:cs="Times New Roman"/>
        </w:rPr>
        <w:t xml:space="preserve"> </w:t>
      </w:r>
      <w:r w:rsidRPr="00EF493B">
        <w:rPr>
          <w:rFonts w:ascii="Times New Roman" w:hAnsi="Times New Roman" w:cs="Times New Roman"/>
        </w:rPr>
        <w:t xml:space="preserve">Sticker materials are recommended to bind the rhizobia to the seed. The stickers used in the following demonstrations are gum arabic and sugar, and are compared to water. Both of these adhesives must be dissolved in water before use.  Two seed coating methods are used. The </w:t>
      </w:r>
      <w:r w:rsidRPr="00EF493B">
        <w:rPr>
          <w:rFonts w:ascii="Times New Roman" w:hAnsi="Times New Roman" w:cs="Times New Roman"/>
          <w:b/>
          <w:i/>
        </w:rPr>
        <w:t>slurry method</w:t>
      </w:r>
      <w:r w:rsidRPr="00EF493B">
        <w:rPr>
          <w:rFonts w:ascii="Times New Roman" w:hAnsi="Times New Roman" w:cs="Times New Roman"/>
        </w:rPr>
        <w:t xml:space="preserve"> and the </w:t>
      </w:r>
      <w:r w:rsidRPr="00EF493B">
        <w:rPr>
          <w:rFonts w:ascii="Times New Roman" w:hAnsi="Times New Roman" w:cs="Times New Roman"/>
          <w:b/>
          <w:i/>
        </w:rPr>
        <w:t>two-step method</w:t>
      </w:r>
      <w:r w:rsidRPr="00EF493B">
        <w:rPr>
          <w:rFonts w:ascii="Times New Roman" w:hAnsi="Times New Roman" w:cs="Times New Roman"/>
        </w:rPr>
        <w:t xml:space="preserve">.  In the </w:t>
      </w:r>
      <w:r w:rsidRPr="00EF493B">
        <w:rPr>
          <w:rFonts w:ascii="Times New Roman" w:hAnsi="Times New Roman" w:cs="Times New Roman"/>
          <w:b/>
          <w:i/>
        </w:rPr>
        <w:t>slurry method</w:t>
      </w:r>
      <w:r w:rsidRPr="00EF493B">
        <w:rPr>
          <w:rFonts w:ascii="Times New Roman" w:hAnsi="Times New Roman" w:cs="Times New Roman"/>
        </w:rPr>
        <w:t xml:space="preserve">, inoculant is first mixed with the sticker. The resulting slurry is then applied to the seeds.  The </w:t>
      </w:r>
      <w:r w:rsidRPr="00EF493B">
        <w:rPr>
          <w:rFonts w:ascii="Times New Roman" w:hAnsi="Times New Roman" w:cs="Times New Roman"/>
          <w:b/>
          <w:i/>
        </w:rPr>
        <w:t>two-step method</w:t>
      </w:r>
      <w:r w:rsidRPr="00EF493B">
        <w:rPr>
          <w:rFonts w:ascii="Times New Roman" w:hAnsi="Times New Roman" w:cs="Times New Roman"/>
        </w:rPr>
        <w:t xml:space="preserve"> requires seed coating in two stages. First, the seeds are coated with the sticker. The inoculant is then added and coated onto the sticky seeds. Note that the amounts of sticker used for each method vary with seed size (Table 1) and in this practical soybean seeds are used.</w:t>
      </w:r>
      <w:r>
        <w:rPr>
          <w:rFonts w:ascii="Times New Roman" w:hAnsi="Times New Roman" w:cs="Times New Roman"/>
        </w:rPr>
        <w:t xml:space="preserve"> </w:t>
      </w:r>
      <w:r w:rsidRPr="00EF493B">
        <w:rPr>
          <w:rFonts w:ascii="Times New Roman" w:hAnsi="Times New Roman" w:cs="Times New Roman"/>
          <w:noProof/>
        </w:rPr>
        <w:pict>
          <v:shape id="_x0000_s1051" type="#_x0000_t202" style="position:absolute;margin-left:0;margin-top:0;width:494.3pt;height:145.65pt;z-index:251669504;mso-position-horizontal:center;mso-position-horizontal-relative:text;mso-position-vertical:bottom;mso-position-vertical-relative:margin" stroked="f">
            <v:textbox style="mso-next-textbox:#_x0000_s1051">
              <w:txbxContent>
                <w:p w:rsidR="00750CAB" w:rsidRPr="00EF493B" w:rsidRDefault="00750CAB" w:rsidP="00750CAB">
                  <w:pPr>
                    <w:jc w:val="both"/>
                    <w:rPr>
                      <w:rFonts w:ascii="Times New Roman" w:hAnsi="Times New Roman" w:cs="Times New Roman"/>
                    </w:rPr>
                  </w:pPr>
                  <w:r w:rsidRPr="00EF493B">
                    <w:rPr>
                      <w:rFonts w:ascii="Times New Roman" w:hAnsi="Times New Roman" w:cs="Times New Roman"/>
                    </w:rPr>
                    <w:t>Table 1. The amounts of sticker, inoculant and mineral coating required for selected grain legumes.</w:t>
                  </w:r>
                </w:p>
                <w:p w:rsidR="00750CAB" w:rsidRPr="00EF493B" w:rsidRDefault="00750CAB" w:rsidP="00750CAB">
                  <w:pPr>
                    <w:jc w:val="both"/>
                    <w:rPr>
                      <w:rFonts w:ascii="Times New Roman" w:hAnsi="Times New Roman" w:cs="Times New Roman"/>
                    </w:rPr>
                  </w:pPr>
                </w:p>
                <w:tbl>
                  <w:tblPr>
                    <w:tblW w:w="9750" w:type="dxa"/>
                    <w:tblInd w:w="78" w:type="dxa"/>
                    <w:tblBorders>
                      <w:top w:val="single" w:sz="4" w:space="0" w:color="auto"/>
                      <w:left w:val="single" w:sz="4" w:space="0" w:color="auto"/>
                      <w:bottom w:val="single" w:sz="4" w:space="0" w:color="auto"/>
                      <w:right w:val="single" w:sz="4" w:space="0" w:color="auto"/>
                    </w:tblBorders>
                    <w:tblLayout w:type="fixed"/>
                    <w:tblLook w:val="0000"/>
                  </w:tblPr>
                  <w:tblGrid>
                    <w:gridCol w:w="1290"/>
                    <w:gridCol w:w="900"/>
                    <w:gridCol w:w="1080"/>
                    <w:gridCol w:w="1080"/>
                    <w:gridCol w:w="1080"/>
                    <w:gridCol w:w="1080"/>
                    <w:gridCol w:w="1080"/>
                    <w:gridCol w:w="1080"/>
                    <w:gridCol w:w="1080"/>
                  </w:tblGrid>
                  <w:tr w:rsidR="00750CAB" w:rsidRPr="00EF493B">
                    <w:tblPrEx>
                      <w:tblCellMar>
                        <w:top w:w="0" w:type="dxa"/>
                        <w:bottom w:w="0" w:type="dxa"/>
                      </w:tblCellMar>
                    </w:tblPrEx>
                    <w:trPr>
                      <w:trHeight w:val="247"/>
                    </w:trPr>
                    <w:tc>
                      <w:tcPr>
                        <w:tcW w:w="1290" w:type="dxa"/>
                        <w:tcBorders>
                          <w:top w:val="single" w:sz="4" w:space="0" w:color="auto"/>
                          <w:bottom w:val="nil"/>
                        </w:tcBorders>
                        <w:shd w:val="clear" w:color="auto" w:fill="F3F3F3"/>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legume</w:t>
                        </w:r>
                      </w:p>
                    </w:tc>
                    <w:tc>
                      <w:tcPr>
                        <w:tcW w:w="900" w:type="dxa"/>
                        <w:tcBorders>
                          <w:top w:val="single" w:sz="4" w:space="0" w:color="auto"/>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seed</w:t>
                        </w:r>
                      </w:p>
                    </w:tc>
                    <w:tc>
                      <w:tcPr>
                        <w:tcW w:w="2160" w:type="dxa"/>
                        <w:gridSpan w:val="2"/>
                        <w:tcBorders>
                          <w:top w:val="single" w:sz="4" w:space="0" w:color="auto"/>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 xml:space="preserve"> ----- slurry method -----</w:t>
                        </w:r>
                      </w:p>
                    </w:tc>
                    <w:tc>
                      <w:tcPr>
                        <w:tcW w:w="2160" w:type="dxa"/>
                        <w:gridSpan w:val="2"/>
                        <w:tcBorders>
                          <w:top w:val="single" w:sz="4" w:space="0" w:color="auto"/>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 xml:space="preserve"> ----- two-step method -----</w:t>
                        </w:r>
                      </w:p>
                    </w:tc>
                    <w:tc>
                      <w:tcPr>
                        <w:tcW w:w="3240" w:type="dxa"/>
                        <w:gridSpan w:val="3"/>
                        <w:tcBorders>
                          <w:top w:val="single" w:sz="4" w:space="0" w:color="auto"/>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 xml:space="preserve"> ---------- two-step pelleting ----------</w:t>
                        </w:r>
                      </w:p>
                    </w:tc>
                  </w:tr>
                  <w:tr w:rsidR="00750CAB" w:rsidRPr="00EF493B">
                    <w:tblPrEx>
                      <w:tblCellMar>
                        <w:top w:w="0" w:type="dxa"/>
                        <w:bottom w:w="0" w:type="dxa"/>
                      </w:tblCellMar>
                    </w:tblPrEx>
                    <w:trPr>
                      <w:trHeight w:val="247"/>
                    </w:trPr>
                    <w:tc>
                      <w:tcPr>
                        <w:tcW w:w="1290" w:type="dxa"/>
                        <w:tcBorders>
                          <w:top w:val="nil"/>
                          <w:bottom w:val="nil"/>
                        </w:tcBorders>
                        <w:shd w:val="clear" w:color="auto" w:fill="F3F3F3"/>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seed</w:t>
                        </w:r>
                      </w:p>
                    </w:tc>
                    <w:tc>
                      <w:tcPr>
                        <w:tcW w:w="90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weight</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sticker</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inoculant</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sticker</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inoculant</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sticker</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inoculant</w:t>
                        </w:r>
                      </w:p>
                    </w:tc>
                    <w:tc>
                      <w:tcPr>
                        <w:tcW w:w="1080" w:type="dxa"/>
                        <w:tcBorders>
                          <w:top w:val="nil"/>
                          <w:bottom w:val="nil"/>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coating</w:t>
                        </w:r>
                      </w:p>
                    </w:tc>
                  </w:tr>
                  <w:tr w:rsidR="00750CAB" w:rsidRPr="00EF493B">
                    <w:tblPrEx>
                      <w:tblCellMar>
                        <w:top w:w="0" w:type="dxa"/>
                        <w:bottom w:w="0" w:type="dxa"/>
                      </w:tblCellMar>
                    </w:tblPrEx>
                    <w:trPr>
                      <w:trHeight w:val="247"/>
                    </w:trPr>
                    <w:tc>
                      <w:tcPr>
                        <w:tcW w:w="1290" w:type="dxa"/>
                        <w:tcBorders>
                          <w:top w:val="nil"/>
                          <w:bottom w:val="single" w:sz="4" w:space="0" w:color="auto"/>
                        </w:tcBorders>
                        <w:shd w:val="clear" w:color="auto" w:fill="F3F3F3"/>
                      </w:tcPr>
                      <w:p w:rsidR="00750CAB" w:rsidRPr="00EF493B" w:rsidRDefault="00750CAB" w:rsidP="00805103">
                        <w:pPr>
                          <w:jc w:val="right"/>
                          <w:rPr>
                            <w:rFonts w:ascii="Times New Roman" w:hAnsi="Times New Roman" w:cs="Times New Roman"/>
                            <w:color w:val="000000"/>
                            <w:sz w:val="18"/>
                            <w:szCs w:val="18"/>
                            <w:lang w:val="sw-KE" w:eastAsia="sw-KE"/>
                          </w:rPr>
                        </w:pPr>
                      </w:p>
                    </w:tc>
                    <w:tc>
                      <w:tcPr>
                        <w:tcW w:w="90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ml/kg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ml/kg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ml/kg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g/kg seed</w:t>
                        </w:r>
                      </w:p>
                    </w:tc>
                    <w:tc>
                      <w:tcPr>
                        <w:tcW w:w="1080" w:type="dxa"/>
                        <w:tcBorders>
                          <w:top w:val="nil"/>
                          <w:bottom w:val="single" w:sz="4" w:space="0" w:color="auto"/>
                        </w:tcBorders>
                        <w:shd w:val="clear" w:color="auto" w:fill="F3F3F3"/>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g/kg seed</w:t>
                        </w:r>
                      </w:p>
                    </w:tc>
                  </w:tr>
                  <w:tr w:rsidR="00750CAB" w:rsidRPr="00EF493B">
                    <w:tblPrEx>
                      <w:tblCellMar>
                        <w:top w:w="0" w:type="dxa"/>
                        <w:bottom w:w="0" w:type="dxa"/>
                      </w:tblCellMar>
                    </w:tblPrEx>
                    <w:trPr>
                      <w:trHeight w:val="247"/>
                    </w:trPr>
                    <w:tc>
                      <w:tcPr>
                        <w:tcW w:w="1290" w:type="dxa"/>
                        <w:tcBorders>
                          <w:top w:val="single" w:sz="4" w:space="0" w:color="auto"/>
                        </w:tcBorders>
                      </w:tcPr>
                      <w:p w:rsidR="00750CAB" w:rsidRPr="00EF493B" w:rsidRDefault="00750CAB" w:rsidP="00805103">
                        <w:pP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soybean</w:t>
                        </w:r>
                      </w:p>
                    </w:tc>
                    <w:tc>
                      <w:tcPr>
                        <w:tcW w:w="90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0.14</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30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10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20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10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40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10</w:t>
                        </w:r>
                      </w:p>
                    </w:tc>
                    <w:tc>
                      <w:tcPr>
                        <w:tcW w:w="1080" w:type="dxa"/>
                        <w:tcBorders>
                          <w:top w:val="single" w:sz="4" w:space="0" w:color="auto"/>
                        </w:tcBorders>
                      </w:tcPr>
                      <w:p w:rsidR="00750CAB" w:rsidRPr="00EF493B" w:rsidRDefault="00750CAB" w:rsidP="00805103">
                        <w:pPr>
                          <w:jc w:val="center"/>
                          <w:rPr>
                            <w:rFonts w:ascii="Times New Roman" w:hAnsi="Times New Roman" w:cs="Times New Roman"/>
                            <w:b/>
                            <w:color w:val="000000"/>
                            <w:sz w:val="18"/>
                            <w:szCs w:val="18"/>
                            <w:lang w:val="sw-KE" w:eastAsia="sw-KE"/>
                          </w:rPr>
                        </w:pPr>
                        <w:r w:rsidRPr="00EF493B">
                          <w:rPr>
                            <w:rFonts w:ascii="Times New Roman" w:hAnsi="Times New Roman" w:cs="Times New Roman"/>
                            <w:b/>
                            <w:color w:val="000000"/>
                            <w:sz w:val="18"/>
                            <w:szCs w:val="18"/>
                            <w:lang w:val="sw-KE" w:eastAsia="sw-KE"/>
                          </w:rPr>
                          <w:t>200</w:t>
                        </w:r>
                      </w:p>
                    </w:tc>
                  </w:tr>
                  <w:tr w:rsidR="00750CAB" w:rsidRPr="00EF493B">
                    <w:tblPrEx>
                      <w:tblCellMar>
                        <w:top w:w="0" w:type="dxa"/>
                        <w:bottom w:w="0" w:type="dxa"/>
                      </w:tblCellMar>
                    </w:tblPrEx>
                    <w:trPr>
                      <w:trHeight w:val="247"/>
                    </w:trPr>
                    <w:tc>
                      <w:tcPr>
                        <w:tcW w:w="1290" w:type="dxa"/>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 xml:space="preserve">bush bean </w:t>
                        </w:r>
                      </w:p>
                    </w:tc>
                    <w:tc>
                      <w:tcPr>
                        <w:tcW w:w="90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0.42</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22</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19</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33</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160</w:t>
                        </w:r>
                      </w:p>
                    </w:tc>
                  </w:tr>
                  <w:tr w:rsidR="00750CAB" w:rsidRPr="00EF493B">
                    <w:tblPrEx>
                      <w:tblCellMar>
                        <w:top w:w="0" w:type="dxa"/>
                        <w:bottom w:w="0" w:type="dxa"/>
                      </w:tblCellMar>
                    </w:tblPrEx>
                    <w:trPr>
                      <w:trHeight w:val="247"/>
                    </w:trPr>
                    <w:tc>
                      <w:tcPr>
                        <w:tcW w:w="1290" w:type="dxa"/>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climbing bean</w:t>
                        </w:r>
                      </w:p>
                    </w:tc>
                    <w:tc>
                      <w:tcPr>
                        <w:tcW w:w="90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0.45</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20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18</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30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150</w:t>
                        </w:r>
                      </w:p>
                    </w:tc>
                  </w:tr>
                  <w:tr w:rsidR="00750CAB" w:rsidRPr="00EF493B">
                    <w:tblPrEx>
                      <w:tblCellMar>
                        <w:top w:w="0" w:type="dxa"/>
                        <w:bottom w:w="0" w:type="dxa"/>
                      </w:tblCellMar>
                    </w:tblPrEx>
                    <w:trPr>
                      <w:trHeight w:val="247"/>
                    </w:trPr>
                    <w:tc>
                      <w:tcPr>
                        <w:tcW w:w="1290" w:type="dxa"/>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groundnut</w:t>
                        </w:r>
                      </w:p>
                    </w:tc>
                    <w:tc>
                      <w:tcPr>
                        <w:tcW w:w="90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0.50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18</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16</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25</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100</w:t>
                        </w:r>
                      </w:p>
                    </w:tc>
                  </w:tr>
                  <w:tr w:rsidR="00750CAB" w:rsidRPr="00EF493B">
                    <w:tblPrEx>
                      <w:tblCellMar>
                        <w:top w:w="0" w:type="dxa"/>
                        <w:bottom w:w="0" w:type="dxa"/>
                      </w:tblCellMar>
                    </w:tblPrEx>
                    <w:trPr>
                      <w:trHeight w:val="247"/>
                    </w:trPr>
                    <w:tc>
                      <w:tcPr>
                        <w:tcW w:w="1290" w:type="dxa"/>
                      </w:tcPr>
                      <w:p w:rsidR="00750CAB" w:rsidRPr="00EF493B" w:rsidRDefault="00750CAB" w:rsidP="00805103">
                        <w:pP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cowpea</w:t>
                        </w:r>
                      </w:p>
                    </w:tc>
                    <w:tc>
                      <w:tcPr>
                        <w:tcW w:w="90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0.14</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30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25</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40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10</w:t>
                        </w:r>
                      </w:p>
                    </w:tc>
                    <w:tc>
                      <w:tcPr>
                        <w:tcW w:w="1080" w:type="dxa"/>
                      </w:tcPr>
                      <w:p w:rsidR="00750CAB" w:rsidRPr="00EF493B" w:rsidRDefault="00750CAB" w:rsidP="00805103">
                        <w:pPr>
                          <w:jc w:val="center"/>
                          <w:rPr>
                            <w:rFonts w:ascii="Times New Roman" w:hAnsi="Times New Roman" w:cs="Times New Roman"/>
                            <w:color w:val="000000"/>
                            <w:sz w:val="18"/>
                            <w:szCs w:val="18"/>
                            <w:lang w:val="sw-KE" w:eastAsia="sw-KE"/>
                          </w:rPr>
                        </w:pPr>
                        <w:r w:rsidRPr="00EF493B">
                          <w:rPr>
                            <w:rFonts w:ascii="Times New Roman" w:hAnsi="Times New Roman" w:cs="Times New Roman"/>
                            <w:color w:val="000000"/>
                            <w:sz w:val="18"/>
                            <w:szCs w:val="18"/>
                            <w:lang w:val="sw-KE" w:eastAsia="sw-KE"/>
                          </w:rPr>
                          <w:t>200</w:t>
                        </w:r>
                      </w:p>
                    </w:tc>
                  </w:tr>
                </w:tbl>
                <w:p w:rsidR="00750CAB" w:rsidRPr="00EF493B" w:rsidRDefault="00750CAB" w:rsidP="00750CAB">
                  <w:pPr>
                    <w:jc w:val="both"/>
                    <w:rPr>
                      <w:rFonts w:ascii="Times New Roman" w:hAnsi="Times New Roman" w:cs="Times New Roman"/>
                    </w:rPr>
                  </w:pPr>
                </w:p>
              </w:txbxContent>
            </v:textbox>
            <w10:wrap type="square" anchory="margin"/>
          </v:shape>
        </w:pict>
      </w:r>
      <w:r w:rsidRPr="00EF493B">
        <w:rPr>
          <w:rFonts w:ascii="Times New Roman" w:hAnsi="Times New Roman" w:cs="Times New Roman"/>
        </w:rPr>
        <w:t xml:space="preserve">Under certain conditions, it is advisable to </w:t>
      </w:r>
      <w:r w:rsidRPr="00EF493B">
        <w:rPr>
          <w:rFonts w:ascii="Times New Roman" w:hAnsi="Times New Roman" w:cs="Times New Roman"/>
          <w:b/>
          <w:i/>
        </w:rPr>
        <w:t>pellet inoculated seeds</w:t>
      </w:r>
      <w:r w:rsidRPr="00EF493B">
        <w:rPr>
          <w:rFonts w:ascii="Times New Roman" w:hAnsi="Times New Roman" w:cs="Times New Roman"/>
        </w:rPr>
        <w:t xml:space="preserve"> with a protective layer of powdered calcium carbonate or rock phosphate. This treatment is most commonly done with seeds of pasture legumes, but may also be practiced with grain legumes, particularly where grown in highly weathered and nutrient depleted soils. The pellet is applied after seed coating by either the slurry method or the two-step method. The seeds are rolled in the pelleting material immediately after inoculation while they are still wet and sticky.</w:t>
      </w:r>
    </w:p>
    <w:p w:rsidR="00750CAB"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Pr>
          <w:rFonts w:ascii="Times New Roman" w:hAnsi="Times New Roman" w:cs="Times New Roman"/>
        </w:rPr>
        <w:t>Key steps</w:t>
      </w:r>
    </w:p>
    <w:p w:rsidR="00750CAB" w:rsidRPr="00260583" w:rsidRDefault="00750CAB" w:rsidP="00750CAB">
      <w:pPr>
        <w:rPr>
          <w:rFonts w:ascii="Times New Roman" w:hAnsi="Times New Roman" w:cs="Times New Roman"/>
        </w:rPr>
      </w:pPr>
      <w:r w:rsidRPr="00260583">
        <w:rPr>
          <w:rFonts w:ascii="Times New Roman" w:hAnsi="Times New Roman" w:cs="Times New Roman"/>
        </w:rPr>
        <w:t>1. Preparing the sticker</w:t>
      </w:r>
    </w:p>
    <w:p w:rsidR="00750CAB" w:rsidRPr="00260583" w:rsidRDefault="00750CAB" w:rsidP="00750CAB">
      <w:pPr>
        <w:rPr>
          <w:rFonts w:ascii="Times New Roman" w:hAnsi="Times New Roman" w:cs="Times New Roman"/>
        </w:rPr>
      </w:pPr>
      <w:r w:rsidRPr="00260583">
        <w:rPr>
          <w:rFonts w:ascii="Times New Roman" w:hAnsi="Times New Roman" w:cs="Times New Roman"/>
        </w:rPr>
        <w:t>2. Inoculating legume seeds using the slurry method</w:t>
      </w:r>
    </w:p>
    <w:p w:rsidR="00750CAB" w:rsidRPr="00260583" w:rsidRDefault="00750CAB" w:rsidP="00750CAB">
      <w:pPr>
        <w:rPr>
          <w:rFonts w:ascii="Times New Roman" w:hAnsi="Times New Roman" w:cs="Times New Roman"/>
        </w:rPr>
      </w:pPr>
      <w:r w:rsidRPr="00260583">
        <w:rPr>
          <w:rFonts w:ascii="Times New Roman" w:hAnsi="Times New Roman" w:cs="Times New Roman"/>
        </w:rPr>
        <w:t>3. Inoculating seeds using the two-step method</w:t>
      </w:r>
    </w:p>
    <w:p w:rsidR="00750CAB" w:rsidRPr="00260583" w:rsidRDefault="00750CAB" w:rsidP="00750CAB">
      <w:pPr>
        <w:rPr>
          <w:rFonts w:ascii="Times New Roman" w:hAnsi="Times New Roman" w:cs="Times New Roman"/>
        </w:rPr>
      </w:pPr>
      <w:r w:rsidRPr="00260583">
        <w:rPr>
          <w:rFonts w:ascii="Times New Roman" w:hAnsi="Times New Roman" w:cs="Times New Roman"/>
        </w:rPr>
        <w:t>4. Inoculating larger amounts of seed</w:t>
      </w:r>
    </w:p>
    <w:p w:rsidR="00750CAB" w:rsidRDefault="00750CAB" w:rsidP="00750CAB">
      <w:pPr>
        <w:rPr>
          <w:rFonts w:ascii="Times New Roman" w:hAnsi="Times New Roman" w:cs="Times New Roman"/>
        </w:rPr>
      </w:pPr>
      <w:r w:rsidRPr="00260583">
        <w:rPr>
          <w:rFonts w:ascii="Times New Roman" w:hAnsi="Times New Roman" w:cs="Times New Roman"/>
        </w:rPr>
        <w:t>5. Pelleting Seeds</w:t>
      </w:r>
    </w:p>
    <w:p w:rsidR="00750CAB" w:rsidRPr="007B1A85" w:rsidRDefault="00750CAB" w:rsidP="00750CAB">
      <w:pPr>
        <w:rPr>
          <w:rFonts w:ascii="Times New Roman" w:hAnsi="Times New Roman" w:cs="Times New Roman"/>
        </w:rPr>
      </w:pPr>
      <w:r w:rsidRPr="007B1A85">
        <w:rPr>
          <w:rFonts w:ascii="Times New Roman" w:hAnsi="Times New Roman" w:cs="Times New Roman"/>
        </w:rPr>
        <w:t>6. Determining the Number of Viable Rhizobia on Seeds</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b/>
        </w:rPr>
        <w:t>Materials.</w:t>
      </w:r>
      <w:r w:rsidRPr="00EF493B">
        <w:rPr>
          <w:rFonts w:ascii="Times New Roman" w:hAnsi="Times New Roman" w:cs="Times New Roman"/>
        </w:rPr>
        <w:t xml:space="preserve">  The amounts of materials needed should be gauged according to the number of participants in the exercise. The list of materials below is based on </w:t>
      </w:r>
      <w:r>
        <w:rPr>
          <w:rFonts w:ascii="Times New Roman" w:hAnsi="Times New Roman" w:cs="Times New Roman"/>
        </w:rPr>
        <w:t>9 to 15</w:t>
      </w:r>
      <w:r w:rsidRPr="00EF493B">
        <w:rPr>
          <w:rFonts w:ascii="Times New Roman" w:hAnsi="Times New Roman" w:cs="Times New Roman"/>
        </w:rPr>
        <w:t xml:space="preserve"> participants divided into three groups.</w:t>
      </w:r>
    </w:p>
    <w:p w:rsidR="00750CAB" w:rsidRPr="00EF493B" w:rsidRDefault="00750CAB" w:rsidP="00750CAB">
      <w:pPr>
        <w:rPr>
          <w:rFonts w:ascii="Times New Roman" w:hAnsi="Times New Roman" w:cs="Times New Roman"/>
        </w:rPr>
      </w:pPr>
    </w:p>
    <w:p w:rsidR="00750CAB" w:rsidRPr="00EF493B" w:rsidRDefault="00750CAB" w:rsidP="00750CAB">
      <w:pPr>
        <w:numPr>
          <w:ilvl w:val="0"/>
          <w:numId w:val="19"/>
        </w:numPr>
        <w:spacing w:after="0" w:line="240" w:lineRule="auto"/>
        <w:rPr>
          <w:rFonts w:ascii="Times New Roman" w:hAnsi="Times New Roman" w:cs="Times New Roman"/>
        </w:rPr>
        <w:sectPr w:rsidR="00750CAB" w:rsidRPr="00EF493B" w:rsidSect="00805103">
          <w:footerReference w:type="even" r:id="rId21"/>
          <w:footerReference w:type="default" r:id="rId22"/>
          <w:pgSz w:w="11909" w:h="16834" w:code="9"/>
          <w:pgMar w:top="1440" w:right="1440" w:bottom="1440" w:left="1440" w:header="720" w:footer="720" w:gutter="0"/>
          <w:cols w:space="720"/>
          <w:docGrid w:linePitch="360"/>
        </w:sectPr>
      </w:pP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500 ml bottled water (x9)</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Tablespoon for measuring (x3)</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 xml:space="preserve">Teaspoon for measuring (x3) </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Two liter plastic bags (x12)</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Wooden stirring spoon (x3)</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Small plastic funnel (x3)</w:t>
      </w:r>
    </w:p>
    <w:p w:rsidR="00750CA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Marking pen (x3)</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Plastic buckets, 3 liter capacity (x3)</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Plastic bucket, 20 liter capacity with lid</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Gum Arabic, granular (3 x 200 g)</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Sugar, granular (3 x 100 g)</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Agricultural lime (calcium carbonate), finely powdered (3 x 200 g)</w:t>
      </w:r>
    </w:p>
    <w:p w:rsidR="00750CAB" w:rsidRPr="00EF493B" w:rsidRDefault="00750CAB" w:rsidP="00750CAB">
      <w:pPr>
        <w:numPr>
          <w:ilvl w:val="0"/>
          <w:numId w:val="19"/>
        </w:numPr>
        <w:spacing w:after="0" w:line="240" w:lineRule="auto"/>
        <w:rPr>
          <w:rFonts w:ascii="Times New Roman" w:hAnsi="Times New Roman" w:cs="Times New Roman"/>
          <w:lang w:val="fr-FR"/>
        </w:rPr>
      </w:pPr>
      <w:r w:rsidRPr="00EF493B">
        <w:rPr>
          <w:rFonts w:ascii="Times New Roman" w:hAnsi="Times New Roman" w:cs="Times New Roman"/>
          <w:lang w:val="fr-FR"/>
        </w:rPr>
        <w:t xml:space="preserve">Soybean inoculant (3 packs x 100 g) </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Soybean seed (12 kg in 1 kg bags)</w:t>
      </w:r>
    </w:p>
    <w:p w:rsidR="00750CAB" w:rsidRPr="00EF493B" w:rsidRDefault="00750CAB" w:rsidP="00750CAB">
      <w:pPr>
        <w:numPr>
          <w:ilvl w:val="0"/>
          <w:numId w:val="19"/>
        </w:numPr>
        <w:spacing w:after="0" w:line="240" w:lineRule="auto"/>
        <w:rPr>
          <w:rFonts w:ascii="Times New Roman" w:hAnsi="Times New Roman" w:cs="Times New Roman"/>
        </w:rPr>
      </w:pPr>
      <w:r w:rsidRPr="00EF493B">
        <w:rPr>
          <w:rFonts w:ascii="Times New Roman" w:hAnsi="Times New Roman" w:cs="Times New Roman"/>
        </w:rPr>
        <w:t>Paper sheets (x27)</w:t>
      </w:r>
    </w:p>
    <w:p w:rsidR="00750CAB" w:rsidRPr="00EF493B" w:rsidRDefault="00750CAB" w:rsidP="00750CAB">
      <w:pPr>
        <w:rPr>
          <w:rFonts w:ascii="Times New Roman" w:hAnsi="Times New Roman" w:cs="Times New Roman"/>
          <w:b/>
        </w:rPr>
        <w:sectPr w:rsidR="00750CAB" w:rsidRPr="00EF493B" w:rsidSect="00EF493B">
          <w:type w:val="continuous"/>
          <w:pgSz w:w="11909" w:h="16834" w:code="9"/>
          <w:pgMar w:top="1440" w:right="1440" w:bottom="1440" w:left="1440" w:header="720" w:footer="720" w:gutter="0"/>
          <w:cols w:num="2" w:space="720" w:equalWidth="0">
            <w:col w:w="4160" w:space="708"/>
            <w:col w:w="4160"/>
          </w:cols>
          <w:docGrid w:linePitch="360"/>
        </w:sectPr>
      </w:pPr>
    </w:p>
    <w:p w:rsidR="00750CAB" w:rsidRPr="00EF493B" w:rsidRDefault="00750CAB" w:rsidP="00750CAB">
      <w:pPr>
        <w:rPr>
          <w:rFonts w:ascii="Times New Roman" w:hAnsi="Times New Roman" w:cs="Times New Roman"/>
        </w:rPr>
      </w:pPr>
      <w:r w:rsidRPr="00EF493B">
        <w:rPr>
          <w:rFonts w:ascii="Times New Roman" w:hAnsi="Times New Roman" w:cs="Times New Roman"/>
        </w:rPr>
        <w:t xml:space="preserve">Note that measurements are provided in grams, liters and milliliters. In the field it is more practical to convert these volumes and measurements into more convenient units. One level teaspoon holds five ml of sticker and one heaped teaspoon of inoculant contains five grams. Three teaspoons make one tablespoon. </w:t>
      </w:r>
    </w:p>
    <w:p w:rsidR="00750CAB" w:rsidRPr="00EF493B" w:rsidRDefault="00750CAB" w:rsidP="00750CAB">
      <w:pPr>
        <w:rPr>
          <w:rFonts w:ascii="Times New Roman" w:hAnsi="Times New Roman" w:cs="Times New Roman"/>
          <w:b/>
        </w:rPr>
      </w:pPr>
    </w:p>
    <w:p w:rsidR="00750CAB" w:rsidRPr="00EF493B" w:rsidRDefault="00750CAB" w:rsidP="00750CAB">
      <w:pPr>
        <w:rPr>
          <w:rFonts w:ascii="Times New Roman" w:hAnsi="Times New Roman" w:cs="Times New Roman"/>
          <w:b/>
        </w:rPr>
      </w:pPr>
      <w:r w:rsidRPr="00EF493B">
        <w:rPr>
          <w:rFonts w:ascii="Times New Roman" w:hAnsi="Times New Roman" w:cs="Times New Roman"/>
          <w:b/>
        </w:rPr>
        <w:t>1. Preparing the sticker</w:t>
      </w:r>
    </w:p>
    <w:p w:rsidR="00750CAB" w:rsidRPr="00EF493B" w:rsidRDefault="00750CAB" w:rsidP="00750CAB">
      <w:pPr>
        <w:rPr>
          <w:rFonts w:ascii="Times New Roman" w:hAnsi="Times New Roman" w:cs="Times New Roman"/>
          <w:b/>
        </w:rPr>
      </w:pPr>
    </w:p>
    <w:p w:rsidR="00750CAB" w:rsidRPr="00EF493B" w:rsidRDefault="00750CAB" w:rsidP="00750CAB">
      <w:pPr>
        <w:rPr>
          <w:rFonts w:ascii="Times New Roman" w:hAnsi="Times New Roman" w:cs="Times New Roman"/>
        </w:rPr>
      </w:pPr>
      <w:r w:rsidRPr="00EF493B">
        <w:rPr>
          <w:rFonts w:ascii="Times New Roman" w:hAnsi="Times New Roman" w:cs="Times New Roman"/>
          <w:b/>
          <w:i/>
        </w:rPr>
        <w:t>Gum arabic.</w:t>
      </w:r>
      <w:r w:rsidRPr="00EF493B">
        <w:rPr>
          <w:rFonts w:ascii="Times New Roman" w:hAnsi="Times New Roman" w:cs="Times New Roman"/>
        </w:rPr>
        <w:t xml:space="preserve"> Heat 500 ml water in plastic containers by placing them in the sun (or on the dashboard of a auto) for 1 hour prior to the demonstration.  Open bottle, remove 200 ml of water, add </w:t>
      </w:r>
      <w:r>
        <w:rPr>
          <w:rFonts w:ascii="Times New Roman" w:hAnsi="Times New Roman" w:cs="Times New Roman"/>
        </w:rPr>
        <w:t>150</w:t>
      </w:r>
      <w:r w:rsidRPr="00EF493B">
        <w:rPr>
          <w:rFonts w:ascii="Times New Roman" w:hAnsi="Times New Roman" w:cs="Times New Roman"/>
        </w:rPr>
        <w:t xml:space="preserve"> g of gum arabic (or </w:t>
      </w:r>
      <w:r>
        <w:rPr>
          <w:rFonts w:ascii="Times New Roman" w:hAnsi="Times New Roman" w:cs="Times New Roman"/>
        </w:rPr>
        <w:t>4</w:t>
      </w:r>
      <w:r w:rsidRPr="00EF493B">
        <w:rPr>
          <w:rFonts w:ascii="Times New Roman" w:hAnsi="Times New Roman" w:cs="Times New Roman"/>
        </w:rPr>
        <w:t xml:space="preserve"> teaspoons) using the plastic funnel and shake until dissolved.  Set aside to cool.  This procedure results in a </w:t>
      </w:r>
      <w:r>
        <w:rPr>
          <w:rFonts w:ascii="Times New Roman" w:hAnsi="Times New Roman" w:cs="Times New Roman"/>
        </w:rPr>
        <w:t>3</w:t>
      </w:r>
      <w:r w:rsidRPr="00EF493B">
        <w:rPr>
          <w:rFonts w:ascii="Times New Roman" w:hAnsi="Times New Roman" w:cs="Times New Roman"/>
        </w:rPr>
        <w:t>0% gum arabic solution.  Mark the plastic bottle as containing gum arabic solution.  If the weather is cloudy and cool, it may be necessary to warm the water over a stove to dissolve the gum arabic, and replace it into the plastic bottle using the funnel.</w:t>
      </w:r>
    </w:p>
    <w:p w:rsidR="00750CAB" w:rsidRPr="00EF493B" w:rsidRDefault="00750CAB" w:rsidP="00750CAB">
      <w:pPr>
        <w:rPr>
          <w:rFonts w:ascii="Times New Roman" w:hAnsi="Times New Roman" w:cs="Times New Roman"/>
          <w:b/>
          <w:i/>
        </w:rPr>
      </w:pPr>
    </w:p>
    <w:p w:rsidR="00750CAB" w:rsidRPr="00EF493B" w:rsidRDefault="00750CAB" w:rsidP="00750CAB">
      <w:pPr>
        <w:rPr>
          <w:rFonts w:ascii="Times New Roman" w:hAnsi="Times New Roman" w:cs="Times New Roman"/>
        </w:rPr>
      </w:pPr>
      <w:r w:rsidRPr="00EF493B">
        <w:rPr>
          <w:rFonts w:ascii="Times New Roman" w:hAnsi="Times New Roman" w:cs="Times New Roman"/>
          <w:b/>
          <w:i/>
        </w:rPr>
        <w:t>Sugar.</w:t>
      </w:r>
      <w:r w:rsidRPr="00EF493B">
        <w:rPr>
          <w:rFonts w:ascii="Times New Roman" w:hAnsi="Times New Roman" w:cs="Times New Roman"/>
        </w:rPr>
        <w:t xml:space="preserve">  Remove about 100 ml of water from a 500 ml water bottle.  Add </w:t>
      </w:r>
      <w:r>
        <w:rPr>
          <w:rFonts w:ascii="Times New Roman" w:hAnsi="Times New Roman" w:cs="Times New Roman"/>
        </w:rPr>
        <w:t>75</w:t>
      </w:r>
      <w:r w:rsidRPr="00EF493B">
        <w:rPr>
          <w:rFonts w:ascii="Times New Roman" w:hAnsi="Times New Roman" w:cs="Times New Roman"/>
        </w:rPr>
        <w:t xml:space="preserve"> grams of sugar using the plastic funnel. Shake until dissolved. This procedure results in a </w:t>
      </w:r>
      <w:r>
        <w:rPr>
          <w:rFonts w:ascii="Times New Roman" w:hAnsi="Times New Roman" w:cs="Times New Roman"/>
        </w:rPr>
        <w:t>15</w:t>
      </w:r>
      <w:r w:rsidRPr="00EF493B">
        <w:rPr>
          <w:rFonts w:ascii="Times New Roman" w:hAnsi="Times New Roman" w:cs="Times New Roman"/>
        </w:rPr>
        <w:t>% sugar solution.  Mark the plastic bottle as containing sugar solution.  It is not necessary to warm the water before dissolving the sugar into it.</w:t>
      </w:r>
    </w:p>
    <w:p w:rsidR="00750CAB" w:rsidRPr="00EF493B" w:rsidRDefault="00750CAB" w:rsidP="00750CAB">
      <w:pPr>
        <w:rPr>
          <w:rFonts w:ascii="Times New Roman" w:hAnsi="Times New Roman" w:cs="Times New Roman"/>
          <w:b/>
        </w:rPr>
      </w:pPr>
    </w:p>
    <w:p w:rsidR="00750CAB" w:rsidRPr="00EF493B" w:rsidRDefault="00750CAB" w:rsidP="00750CAB">
      <w:pPr>
        <w:rPr>
          <w:rFonts w:ascii="Times New Roman" w:hAnsi="Times New Roman" w:cs="Times New Roman"/>
          <w:b/>
        </w:rPr>
      </w:pPr>
      <w:r w:rsidRPr="00EF493B">
        <w:rPr>
          <w:rFonts w:ascii="Times New Roman" w:hAnsi="Times New Roman" w:cs="Times New Roman"/>
          <w:b/>
        </w:rPr>
        <w:t>2. Inoculating legume seeds using the slurry method</w:t>
      </w:r>
      <w:r w:rsidRPr="00EF493B">
        <w:rPr>
          <w:rFonts w:ascii="Times New Roman" w:hAnsi="Times New Roman" w:cs="Times New Roman"/>
          <w:b/>
        </w:rPr>
        <w:br/>
      </w:r>
    </w:p>
    <w:p w:rsidR="00750CAB" w:rsidRPr="00EF493B" w:rsidRDefault="00750CAB" w:rsidP="00750CAB">
      <w:pPr>
        <w:rPr>
          <w:rFonts w:ascii="Times New Roman" w:hAnsi="Times New Roman" w:cs="Times New Roman"/>
        </w:rPr>
      </w:pPr>
      <w:r w:rsidRPr="00EF493B">
        <w:rPr>
          <w:rFonts w:ascii="Times New Roman" w:hAnsi="Times New Roman" w:cs="Times New Roman"/>
          <w:b/>
          <w:i/>
        </w:rPr>
        <w:t>Preparing the slurry.</w:t>
      </w:r>
      <w:r w:rsidRPr="00EF493B">
        <w:rPr>
          <w:rFonts w:ascii="Times New Roman" w:hAnsi="Times New Roman" w:cs="Times New Roman"/>
          <w:u w:val="single"/>
        </w:rPr>
        <w:t xml:space="preserve">  </w:t>
      </w:r>
      <w:r w:rsidRPr="00EF493B">
        <w:rPr>
          <w:rFonts w:ascii="Times New Roman" w:hAnsi="Times New Roman" w:cs="Times New Roman"/>
        </w:rPr>
        <w:t>For coating soybean seed, slurry consisting of 1 part of inoculant and 3 parts sticker is recommended. For demonstration and practice of this procedure, only a small amount of seed will be coated.  Remove 10 g of BIOFIX inoculant (two heaping teaspoons) from the packet and place it into a 300 ml container. Add 30 ml of water (or two level tablespoons). Mix the inoculant and the water until uniform mixture is achieved</w:t>
      </w:r>
    </w:p>
    <w:p w:rsidR="00750CAB" w:rsidRPr="00EF493B" w:rsidRDefault="00750CAB" w:rsidP="00750CAB">
      <w:pPr>
        <w:rPr>
          <w:rFonts w:ascii="Times New Roman" w:hAnsi="Times New Roman" w:cs="Times New Roman"/>
        </w:rPr>
      </w:pPr>
      <w:r w:rsidRPr="00EF493B">
        <w:rPr>
          <w:rFonts w:ascii="Times New Roman" w:hAnsi="Times New Roman" w:cs="Times New Roman"/>
        </w:rPr>
        <w:t>.</w:t>
      </w:r>
    </w:p>
    <w:p w:rsidR="00750CAB" w:rsidRPr="00EF493B" w:rsidRDefault="00750CAB" w:rsidP="00750CAB">
      <w:pPr>
        <w:rPr>
          <w:rFonts w:ascii="Times New Roman" w:hAnsi="Times New Roman" w:cs="Times New Roman"/>
        </w:rPr>
      </w:pPr>
      <w:r w:rsidRPr="00EF493B">
        <w:rPr>
          <w:rFonts w:ascii="Times New Roman" w:hAnsi="Times New Roman" w:cs="Times New Roman"/>
          <w:b/>
          <w:i/>
        </w:rPr>
        <w:t>Slurry inoculation.</w:t>
      </w:r>
      <w:r w:rsidRPr="00EF493B">
        <w:rPr>
          <w:rFonts w:ascii="Times New Roman" w:hAnsi="Times New Roman" w:cs="Times New Roman"/>
        </w:rPr>
        <w:t xml:space="preserve"> Place one kg of soybean seeds (about 1200 ml or 2½ 500 ml mugs and place them into the 3 liter bucket.  Add 40 ml of the slurry. Stir the seeds with a wooden spoon until they are uniformly coated with the inoculant slurry.  After coating, spread the seeds onto clean paper and allow them to dry. Mark the paper sheet as holding a slurry-water preparation.  Repeat the seed coating procedure with slurries made from other sticker solutions to achieve the treatments as summarized below:</w:t>
      </w:r>
    </w:p>
    <w:p w:rsidR="00750CAB" w:rsidRPr="00EF493B" w:rsidRDefault="00750CAB" w:rsidP="00750CAB">
      <w:pPr>
        <w:numPr>
          <w:ilvl w:val="0"/>
          <w:numId w:val="17"/>
        </w:numPr>
        <w:spacing w:after="0" w:line="240" w:lineRule="auto"/>
        <w:rPr>
          <w:rFonts w:ascii="Times New Roman" w:hAnsi="Times New Roman" w:cs="Times New Roman"/>
        </w:rPr>
      </w:pPr>
      <w:r w:rsidRPr="00EF493B">
        <w:rPr>
          <w:rFonts w:ascii="Times New Roman" w:hAnsi="Times New Roman" w:cs="Times New Roman"/>
        </w:rPr>
        <w:t xml:space="preserve">1 kg of soybean seed coated with 40 ml of a slurry prepared by mixing 10 g of BIOFIX inoculant with 30 ml of </w:t>
      </w:r>
      <w:r>
        <w:rPr>
          <w:rFonts w:ascii="Times New Roman" w:hAnsi="Times New Roman" w:cs="Times New Roman"/>
        </w:rPr>
        <w:t>30</w:t>
      </w:r>
      <w:r w:rsidRPr="00EF493B">
        <w:rPr>
          <w:rFonts w:ascii="Times New Roman" w:hAnsi="Times New Roman" w:cs="Times New Roman"/>
        </w:rPr>
        <w:t>% gum arabic solution.  Mark the paper sheet as holding a slurry-gum arabic preparation.</w:t>
      </w:r>
    </w:p>
    <w:p w:rsidR="00750CAB" w:rsidRPr="00EF493B" w:rsidRDefault="00750CAB" w:rsidP="00750CAB">
      <w:pPr>
        <w:numPr>
          <w:ilvl w:val="0"/>
          <w:numId w:val="17"/>
        </w:numPr>
        <w:spacing w:after="0" w:line="240" w:lineRule="auto"/>
        <w:rPr>
          <w:rFonts w:ascii="Times New Roman" w:hAnsi="Times New Roman" w:cs="Times New Roman"/>
        </w:rPr>
      </w:pPr>
      <w:r w:rsidRPr="00EF493B">
        <w:rPr>
          <w:rFonts w:ascii="Times New Roman" w:hAnsi="Times New Roman" w:cs="Times New Roman"/>
        </w:rPr>
        <w:t xml:space="preserve">1 kg of soybean coated with 10 ml of a slurry prepared by mixing 10 g BIOFIX inoculant with 30 ml of </w:t>
      </w:r>
      <w:r>
        <w:rPr>
          <w:rFonts w:ascii="Times New Roman" w:hAnsi="Times New Roman" w:cs="Times New Roman"/>
        </w:rPr>
        <w:t xml:space="preserve">15% </w:t>
      </w:r>
      <w:r w:rsidRPr="00EF493B">
        <w:rPr>
          <w:rFonts w:ascii="Times New Roman" w:hAnsi="Times New Roman" w:cs="Times New Roman"/>
        </w:rPr>
        <w:t>sugar solution.  Mark the paper sheet as holding a slurry-sugar solution preparation.</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 xml:space="preserve">After coating compare the three different slurry preparations, inspect them for evenness of coating and for adhesion quality. The best coating is usually achieved with gum arabic.  Sugar should be second best. Water as an adhesive appears good initially but the inoculant tends to flake off the seed after drying.  </w:t>
      </w:r>
      <w:r w:rsidRPr="00EF493B">
        <w:rPr>
          <w:rFonts w:ascii="Times New Roman" w:hAnsi="Times New Roman" w:cs="Times New Roman"/>
          <w:i/>
        </w:rPr>
        <w:t xml:space="preserve">Conclusion, whenever possible, a gum arabic sticker should be used for seed coating. </w:t>
      </w:r>
      <w:r w:rsidRPr="00EF493B">
        <w:rPr>
          <w:rFonts w:ascii="Times New Roman" w:hAnsi="Times New Roman" w:cs="Times New Roman"/>
        </w:rPr>
        <w:t xml:space="preserve">The slurry method of legume seed inoculation described in this section is presented in </w:t>
      </w:r>
      <w:r>
        <w:rPr>
          <w:rFonts w:ascii="Times New Roman" w:hAnsi="Times New Roman" w:cs="Times New Roman"/>
        </w:rPr>
        <w:t>Figure x</w:t>
      </w:r>
      <w:r w:rsidRPr="00EF493B">
        <w:rPr>
          <w:rFonts w:ascii="Times New Roman" w:hAnsi="Times New Roman" w:cs="Times New Roman"/>
        </w:rPr>
        <w:t xml:space="preserve">. </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b/>
        </w:rPr>
      </w:pPr>
      <w:r w:rsidRPr="00EF493B">
        <w:rPr>
          <w:rFonts w:ascii="Times New Roman" w:hAnsi="Times New Roman" w:cs="Times New Roman"/>
          <w:noProof/>
          <w:lang w:val="sw-KE" w:eastAsia="sw-KE"/>
        </w:rPr>
        <w:pict>
          <v:group id="_x0000_s1052" style="position:absolute;margin-left:0;margin-top:0;width:451.25pt;height:323.9pt;z-index:251670528;mso-position-horizontal:center;mso-position-vertical:top;mso-position-vertical-relative:margin" coordorigin="1439,1442" coordsize="9025,6478">
            <v:shape id="_x0000_s1053" type="#_x0000_t75" style="position:absolute;left:1439;top:1442;width:9025;height:5753;mso-position-horizontal:center;mso-position-vertical:top;mso-position-vertical-relative:margin">
              <v:imagedata r:id="rId23" o:title="slurry procedure" croptop="5243f" cropbottom="4631f"/>
            </v:shape>
            <v:shape id="_x0000_s1054" type="#_x0000_t202" style="position:absolute;left:1440;top:7200;width:9000;height:720" stroked="f">
              <v:textbox style="mso-next-textbox:#_x0000_s1054">
                <w:txbxContent>
                  <w:p w:rsidR="00750CAB" w:rsidRPr="00EF493B" w:rsidRDefault="00750CAB" w:rsidP="00750CAB">
                    <w:pPr>
                      <w:rPr>
                        <w:rFonts w:ascii="Times New Roman" w:hAnsi="Times New Roman" w:cs="Times New Roman"/>
                      </w:rPr>
                    </w:pPr>
                    <w:r>
                      <w:rPr>
                        <w:rFonts w:ascii="Times New Roman" w:hAnsi="Times New Roman" w:cs="Times New Roman"/>
                      </w:rPr>
                      <w:t>Figure x.</w:t>
                    </w:r>
                    <w:r w:rsidRPr="00EF493B">
                      <w:rPr>
                        <w:rFonts w:ascii="Times New Roman" w:hAnsi="Times New Roman" w:cs="Times New Roman"/>
                      </w:rPr>
                      <w:t xml:space="preserve"> The slurry technique first mixes the inoculant and adhesive and then combines them with the legume seed. </w:t>
                    </w:r>
                  </w:p>
                </w:txbxContent>
              </v:textbox>
            </v:shape>
            <w10:wrap type="square" anchory="margin"/>
          </v:group>
        </w:pict>
      </w:r>
      <w:r w:rsidRPr="00EF493B">
        <w:rPr>
          <w:rFonts w:ascii="Times New Roman" w:hAnsi="Times New Roman" w:cs="Times New Roman"/>
          <w:b/>
        </w:rPr>
        <w:t xml:space="preserve">3. Inoculating seeds using the two-step method                     </w:t>
      </w:r>
    </w:p>
    <w:p w:rsidR="00750CAB" w:rsidRPr="00EF493B" w:rsidRDefault="00750CAB" w:rsidP="00750CAB">
      <w:pPr>
        <w:rPr>
          <w:rFonts w:ascii="Times New Roman" w:hAnsi="Times New Roman" w:cs="Times New Roman"/>
          <w:u w:val="single"/>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Place 1 kg of soybean seeds into a plastic bag.  Add 20 ml of water (1 level teaspoon plus 1 level teaspoon). Inflate the bag and twist it shut in such a way that the walls of the bag are rigid. Shake the bag vigorously for about one minute until the seeds are uniformly coated. Open the bag and add 10 g of BIOFIX inoculant (two heaping teaspoons).  Close the bag as before and shake again, but more gently for one minute. Note that too vigorous or prolonged shaking may dislodge the inoculant from the seeds.  Immediately after coating, spread the seeds on paper and allow them to dry in a shady place.  Mark the paper sheet as holding a 2-step-water preparation.  Repeat the coating procedure with the following treatments:</w:t>
      </w:r>
    </w:p>
    <w:p w:rsidR="00750CAB" w:rsidRPr="00EF493B" w:rsidRDefault="00750CAB" w:rsidP="00750CAB">
      <w:pPr>
        <w:numPr>
          <w:ilvl w:val="0"/>
          <w:numId w:val="18"/>
        </w:numPr>
        <w:spacing w:after="0" w:line="240" w:lineRule="auto"/>
        <w:rPr>
          <w:rFonts w:ascii="Times New Roman" w:hAnsi="Times New Roman" w:cs="Times New Roman"/>
        </w:rPr>
      </w:pPr>
      <w:r w:rsidRPr="00EF493B">
        <w:rPr>
          <w:rFonts w:ascii="Times New Roman" w:hAnsi="Times New Roman" w:cs="Times New Roman"/>
        </w:rPr>
        <w:t xml:space="preserve">1 kg of soybean seed wetted with 20 ml of the </w:t>
      </w:r>
      <w:r>
        <w:rPr>
          <w:rFonts w:ascii="Times New Roman" w:hAnsi="Times New Roman" w:cs="Times New Roman"/>
        </w:rPr>
        <w:t>3</w:t>
      </w:r>
      <w:r w:rsidRPr="00EF493B">
        <w:rPr>
          <w:rFonts w:ascii="Times New Roman" w:hAnsi="Times New Roman" w:cs="Times New Roman"/>
        </w:rPr>
        <w:t xml:space="preserve">0% gum arabic solution and then coat with 10 g of BIOFIX inoculant.  Immediately after coating, spread the seeds on paper and allow them to dry in a shady place.  Mark the paper sheet as holding a 2-step-gum arabic preparation This procedure is described in </w:t>
      </w:r>
      <w:r>
        <w:rPr>
          <w:rFonts w:ascii="Times New Roman" w:hAnsi="Times New Roman" w:cs="Times New Roman"/>
        </w:rPr>
        <w:t>Figure x</w:t>
      </w:r>
      <w:r w:rsidRPr="00EF493B">
        <w:rPr>
          <w:rFonts w:ascii="Times New Roman" w:hAnsi="Times New Roman" w:cs="Times New Roman"/>
        </w:rPr>
        <w:t>.</w:t>
      </w:r>
    </w:p>
    <w:p w:rsidR="00750CAB" w:rsidRPr="00EF493B" w:rsidRDefault="00750CAB" w:rsidP="00750CAB">
      <w:pPr>
        <w:numPr>
          <w:ilvl w:val="0"/>
          <w:numId w:val="18"/>
        </w:numPr>
        <w:spacing w:after="0" w:line="240" w:lineRule="auto"/>
        <w:rPr>
          <w:rFonts w:ascii="Times New Roman" w:hAnsi="Times New Roman" w:cs="Times New Roman"/>
        </w:rPr>
      </w:pPr>
      <w:r w:rsidRPr="00EF493B">
        <w:rPr>
          <w:rFonts w:ascii="Times New Roman" w:hAnsi="Times New Roman" w:cs="Times New Roman"/>
        </w:rPr>
        <w:t xml:space="preserve">1 kg of soybean seed wetted with 20 ml of </w:t>
      </w:r>
      <w:r>
        <w:rPr>
          <w:rFonts w:ascii="Times New Roman" w:hAnsi="Times New Roman" w:cs="Times New Roman"/>
        </w:rPr>
        <w:t>15</w:t>
      </w:r>
      <w:r w:rsidRPr="00EF493B">
        <w:rPr>
          <w:rFonts w:ascii="Times New Roman" w:hAnsi="Times New Roman" w:cs="Times New Roman"/>
        </w:rPr>
        <w:t>% sugar solution and then coat with 10 g of BIOFIX inoculant.  Immediately after coating, spread the seeds on paper and allow them to dry in a shady place.  Mark the paper sheet as holding a 2-step-sugar solution preparation.</w:t>
      </w:r>
    </w:p>
    <w:p w:rsidR="00750CAB" w:rsidRPr="00EF493B" w:rsidRDefault="00750CAB" w:rsidP="00750CAB">
      <w:pPr>
        <w:rPr>
          <w:rFonts w:ascii="Times New Roman" w:hAnsi="Times New Roman" w:cs="Times New Roman"/>
          <w:b/>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 xml:space="preserve">There should now be six different preparations of inoculated seed spread on marked paper sheets.  Compare the three different two-step inoculated seeds to one another and the slurry inoculations (Table </w:t>
      </w:r>
      <w:r>
        <w:rPr>
          <w:rFonts w:ascii="Times New Roman" w:hAnsi="Times New Roman" w:cs="Times New Roman"/>
        </w:rPr>
        <w:t>x</w:t>
      </w:r>
      <w:r w:rsidRPr="00EF493B">
        <w:rPr>
          <w:rFonts w:ascii="Times New Roman" w:hAnsi="Times New Roman" w:cs="Times New Roman"/>
        </w:rPr>
        <w:t>). When we compare the two-step and slurry treatments, the seeds from some of the preparations appear darker in color. This indicates that more inoculant was applied to each seed by this method.  Rank the six preparations by appearance on a scale of 1 (no inoculant on seed) to 5 (darkest appearance).</w:t>
      </w:r>
    </w:p>
    <w:p w:rsidR="00750CAB" w:rsidRPr="00EF493B" w:rsidRDefault="00750CAB" w:rsidP="00750CAB">
      <w:pPr>
        <w:rPr>
          <w:rFonts w:ascii="Times New Roman" w:hAnsi="Times New Roman" w:cs="Times New Roman"/>
        </w:rPr>
      </w:pPr>
      <w:r w:rsidRPr="00EF493B">
        <w:rPr>
          <w:rFonts w:ascii="Times New Roman" w:hAnsi="Times New Roman" w:cs="Times New Roman"/>
          <w:noProof/>
          <w:lang w:val="sw-KE" w:eastAsia="sw-KE"/>
        </w:rPr>
        <w:pict>
          <v:group id="_x0000_s1055" style="position:absolute;margin-left:8.35pt;margin-top:-12pt;width:451.25pt;height:337.5pt;z-index:251671552;mso-position-vertical-relative:margin" coordorigin="1439,1980" coordsize="9025,7020">
            <v:shape id="_x0000_s1056" type="#_x0000_t75" style="position:absolute;left:1439;top:1980;width:9025;height:6305;mso-position-horizontal:center">
              <v:imagedata r:id="rId24" o:title="two-step" croptop="5170f"/>
            </v:shape>
            <v:shape id="_x0000_s1057" type="#_x0000_t202" style="position:absolute;left:1440;top:8280;width:9000;height:720" stroked="f">
              <v:textbox style="mso-next-textbox:#_x0000_s1057">
                <w:txbxContent>
                  <w:p w:rsidR="00750CAB" w:rsidRPr="00EF493B" w:rsidRDefault="00750CAB" w:rsidP="00750CAB">
                    <w:pPr>
                      <w:rPr>
                        <w:rFonts w:ascii="Times New Roman" w:hAnsi="Times New Roman" w:cs="Times New Roman"/>
                      </w:rPr>
                    </w:pPr>
                    <w:r>
                      <w:rPr>
                        <w:rFonts w:ascii="Times New Roman" w:hAnsi="Times New Roman" w:cs="Times New Roman"/>
                      </w:rPr>
                      <w:t>Figure x</w:t>
                    </w:r>
                    <w:r w:rsidRPr="00EF493B">
                      <w:rPr>
                        <w:rFonts w:ascii="Times New Roman" w:hAnsi="Times New Roman" w:cs="Times New Roman"/>
                      </w:rPr>
                      <w:t>. The two-step procedure first combines legume seed and adhesive, and then mixes them with the rhizobial inoculant.</w:t>
                    </w:r>
                  </w:p>
                </w:txbxContent>
              </v:textbox>
            </v:shape>
            <w10:wrap type="square" anchory="margin"/>
          </v:group>
        </w:pict>
      </w:r>
    </w:p>
    <w:p w:rsidR="00750CAB" w:rsidRPr="00EF493B" w:rsidRDefault="00750CAB" w:rsidP="00750CAB">
      <w:pPr>
        <w:rPr>
          <w:rFonts w:ascii="Times New Roman" w:hAnsi="Times New Roman" w:cs="Times New Roman"/>
        </w:rPr>
      </w:pPr>
      <w:r w:rsidRPr="00EF493B">
        <w:rPr>
          <w:rFonts w:ascii="Times New Roman" w:hAnsi="Times New Roman" w:cs="Times New Roman"/>
          <w:b/>
        </w:rPr>
        <w:t>Comment.</w:t>
      </w:r>
      <w:r w:rsidRPr="00EF493B">
        <w:rPr>
          <w:rFonts w:ascii="Times New Roman" w:hAnsi="Times New Roman" w:cs="Times New Roman"/>
        </w:rPr>
        <w:t xml:space="preserve">  The two-step method allows for more inoculant to be applied to the seed, especially when gum arabic is employed as an adhesive.  If we used for instance, 30 ml of the sticker, we could coat as much as 100 g of inoculant onto 1 kg seeds, which results in 10 million </w:t>
      </w:r>
      <w:r w:rsidRPr="00EF493B">
        <w:rPr>
          <w:rFonts w:ascii="Times New Roman" w:hAnsi="Times New Roman" w:cs="Times New Roman"/>
          <w:vertAlign w:val="superscript"/>
        </w:rPr>
        <w:t xml:space="preserve">  </w:t>
      </w:r>
      <w:r w:rsidRPr="00EF493B">
        <w:rPr>
          <w:rFonts w:ascii="Times New Roman" w:hAnsi="Times New Roman" w:cs="Times New Roman"/>
        </w:rPr>
        <w:t>rhizobia per seed if the inoculant contains one billion</w:t>
      </w:r>
      <w:r w:rsidRPr="00EF493B">
        <w:rPr>
          <w:rFonts w:ascii="Times New Roman" w:hAnsi="Times New Roman" w:cs="Times New Roman"/>
          <w:vertAlign w:val="superscript"/>
        </w:rPr>
        <w:t xml:space="preserve">  </w:t>
      </w:r>
      <w:r w:rsidRPr="00EF493B">
        <w:rPr>
          <w:rFonts w:ascii="Times New Roman" w:hAnsi="Times New Roman" w:cs="Times New Roman"/>
        </w:rPr>
        <w:t>rhizobia per gram.  Such a rate is, however, excessive as it is not cost effective for farmers under normal conditions. To apply more than this amount of sticker is not practical because the seeds would clump if more than 30 ml of sticker per kg of soybean seeds is applied</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 xml:space="preserve">Table </w:t>
      </w:r>
      <w:r>
        <w:rPr>
          <w:rFonts w:ascii="Times New Roman" w:hAnsi="Times New Roman" w:cs="Times New Roman"/>
        </w:rPr>
        <w:t>x</w:t>
      </w:r>
      <w:r w:rsidRPr="00EF493B">
        <w:rPr>
          <w:rFonts w:ascii="Times New Roman" w:hAnsi="Times New Roman" w:cs="Times New Roman"/>
        </w:rPr>
        <w:t>. A template for comparing the results of different seed inoculation procedures.</w:t>
      </w:r>
    </w:p>
    <w:p w:rsidR="00750CAB" w:rsidRPr="00EF493B" w:rsidRDefault="00750CAB" w:rsidP="00750CAB">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750CAB" w:rsidRPr="006C7135" w:rsidTr="005657B8">
        <w:tc>
          <w:tcPr>
            <w:tcW w:w="2952" w:type="dxa"/>
          </w:tcPr>
          <w:p w:rsidR="00750CAB" w:rsidRPr="006C7135" w:rsidRDefault="00750CAB" w:rsidP="005657B8">
            <w:pPr>
              <w:rPr>
                <w:rFonts w:ascii="Times New Roman" w:hAnsi="Times New Roman" w:cs="Times New Roman"/>
              </w:rPr>
            </w:pPr>
            <w:r w:rsidRPr="006C7135">
              <w:rPr>
                <w:rFonts w:ascii="Times New Roman" w:hAnsi="Times New Roman" w:cs="Times New Roman"/>
              </w:rPr>
              <w:t>Adhesive</w:t>
            </w:r>
          </w:p>
        </w:tc>
        <w:tc>
          <w:tcPr>
            <w:tcW w:w="5904" w:type="dxa"/>
            <w:gridSpan w:val="2"/>
          </w:tcPr>
          <w:p w:rsidR="00750CAB" w:rsidRPr="006C7135" w:rsidRDefault="00750CAB" w:rsidP="005657B8">
            <w:pPr>
              <w:jc w:val="center"/>
              <w:rPr>
                <w:rFonts w:ascii="Times New Roman" w:hAnsi="Times New Roman" w:cs="Times New Roman"/>
              </w:rPr>
            </w:pPr>
            <w:r w:rsidRPr="006C7135">
              <w:rPr>
                <w:rFonts w:ascii="Times New Roman" w:hAnsi="Times New Roman" w:cs="Times New Roman"/>
              </w:rPr>
              <w:t>Inoculation procedure</w:t>
            </w:r>
          </w:p>
        </w:tc>
      </w:tr>
      <w:tr w:rsidR="00750CAB" w:rsidRPr="006C7135" w:rsidTr="005657B8">
        <w:tc>
          <w:tcPr>
            <w:tcW w:w="2952" w:type="dxa"/>
          </w:tcPr>
          <w:p w:rsidR="00750CAB" w:rsidRPr="006C7135" w:rsidRDefault="00750CAB" w:rsidP="005657B8">
            <w:pPr>
              <w:rPr>
                <w:rFonts w:ascii="Times New Roman" w:hAnsi="Times New Roman" w:cs="Times New Roman"/>
              </w:rPr>
            </w:pPr>
          </w:p>
        </w:tc>
        <w:tc>
          <w:tcPr>
            <w:tcW w:w="2952" w:type="dxa"/>
          </w:tcPr>
          <w:p w:rsidR="00750CAB" w:rsidRPr="006C7135" w:rsidRDefault="00750CAB" w:rsidP="005657B8">
            <w:pPr>
              <w:jc w:val="center"/>
              <w:rPr>
                <w:rFonts w:ascii="Times New Roman" w:hAnsi="Times New Roman" w:cs="Times New Roman"/>
              </w:rPr>
            </w:pPr>
            <w:r w:rsidRPr="006C7135">
              <w:rPr>
                <w:rFonts w:ascii="Times New Roman" w:hAnsi="Times New Roman" w:cs="Times New Roman"/>
              </w:rPr>
              <w:t>Slurry</w:t>
            </w:r>
          </w:p>
        </w:tc>
        <w:tc>
          <w:tcPr>
            <w:tcW w:w="2952" w:type="dxa"/>
          </w:tcPr>
          <w:p w:rsidR="00750CAB" w:rsidRPr="006C7135" w:rsidRDefault="00750CAB" w:rsidP="005657B8">
            <w:pPr>
              <w:jc w:val="center"/>
              <w:rPr>
                <w:rFonts w:ascii="Times New Roman" w:hAnsi="Times New Roman" w:cs="Times New Roman"/>
              </w:rPr>
            </w:pPr>
            <w:r w:rsidRPr="006C7135">
              <w:rPr>
                <w:rFonts w:ascii="Times New Roman" w:hAnsi="Times New Roman" w:cs="Times New Roman"/>
              </w:rPr>
              <w:t>Two-step</w:t>
            </w:r>
          </w:p>
        </w:tc>
      </w:tr>
      <w:tr w:rsidR="00750CAB" w:rsidRPr="006C7135" w:rsidTr="005657B8">
        <w:tc>
          <w:tcPr>
            <w:tcW w:w="2952" w:type="dxa"/>
          </w:tcPr>
          <w:p w:rsidR="00750CAB" w:rsidRPr="006C7135" w:rsidRDefault="00750CAB" w:rsidP="005657B8">
            <w:pPr>
              <w:rPr>
                <w:rFonts w:ascii="Times New Roman" w:hAnsi="Times New Roman" w:cs="Times New Roman"/>
              </w:rPr>
            </w:pPr>
          </w:p>
        </w:tc>
        <w:tc>
          <w:tcPr>
            <w:tcW w:w="5904" w:type="dxa"/>
            <w:gridSpan w:val="2"/>
          </w:tcPr>
          <w:p w:rsidR="00750CAB" w:rsidRPr="006C7135" w:rsidRDefault="00750CAB" w:rsidP="005657B8">
            <w:pPr>
              <w:jc w:val="center"/>
              <w:rPr>
                <w:rFonts w:ascii="Times New Roman" w:hAnsi="Times New Roman" w:cs="Times New Roman"/>
              </w:rPr>
            </w:pPr>
            <w:r w:rsidRPr="006C7135">
              <w:rPr>
                <w:rFonts w:ascii="Times New Roman" w:hAnsi="Times New Roman" w:cs="Times New Roman"/>
              </w:rPr>
              <w:t xml:space="preserve"> --------------  ranking (1 to 5)  ----------------</w:t>
            </w:r>
          </w:p>
        </w:tc>
      </w:tr>
      <w:tr w:rsidR="00750CAB" w:rsidRPr="006C7135" w:rsidTr="005657B8">
        <w:tc>
          <w:tcPr>
            <w:tcW w:w="2952" w:type="dxa"/>
          </w:tcPr>
          <w:p w:rsidR="00750CAB" w:rsidRPr="006C7135" w:rsidRDefault="00750CAB" w:rsidP="005657B8">
            <w:pPr>
              <w:rPr>
                <w:rFonts w:ascii="Times New Roman" w:hAnsi="Times New Roman" w:cs="Times New Roman"/>
              </w:rPr>
            </w:pPr>
            <w:r w:rsidRPr="006C7135">
              <w:rPr>
                <w:rFonts w:ascii="Times New Roman" w:hAnsi="Times New Roman" w:cs="Times New Roman"/>
              </w:rPr>
              <w:t>Water</w:t>
            </w:r>
          </w:p>
        </w:tc>
        <w:tc>
          <w:tcPr>
            <w:tcW w:w="2952" w:type="dxa"/>
          </w:tcPr>
          <w:p w:rsidR="00750CAB" w:rsidRPr="006C7135" w:rsidRDefault="00750CAB" w:rsidP="005657B8">
            <w:pPr>
              <w:rPr>
                <w:rFonts w:ascii="Times New Roman" w:hAnsi="Times New Roman" w:cs="Times New Roman"/>
              </w:rPr>
            </w:pPr>
          </w:p>
        </w:tc>
        <w:tc>
          <w:tcPr>
            <w:tcW w:w="2952" w:type="dxa"/>
          </w:tcPr>
          <w:p w:rsidR="00750CAB" w:rsidRPr="006C7135" w:rsidRDefault="00750CAB" w:rsidP="005657B8">
            <w:pPr>
              <w:rPr>
                <w:rFonts w:ascii="Times New Roman" w:hAnsi="Times New Roman" w:cs="Times New Roman"/>
              </w:rPr>
            </w:pPr>
          </w:p>
        </w:tc>
      </w:tr>
      <w:tr w:rsidR="00750CAB" w:rsidRPr="006C7135" w:rsidTr="005657B8">
        <w:tc>
          <w:tcPr>
            <w:tcW w:w="2952" w:type="dxa"/>
          </w:tcPr>
          <w:p w:rsidR="00750CAB" w:rsidRPr="006C7135" w:rsidRDefault="00750CAB" w:rsidP="005657B8">
            <w:pPr>
              <w:rPr>
                <w:rFonts w:ascii="Times New Roman" w:hAnsi="Times New Roman" w:cs="Times New Roman"/>
              </w:rPr>
            </w:pPr>
            <w:r w:rsidRPr="006C7135">
              <w:rPr>
                <w:rFonts w:ascii="Times New Roman" w:hAnsi="Times New Roman" w:cs="Times New Roman"/>
              </w:rPr>
              <w:t>Sugar solution (15%)</w:t>
            </w:r>
          </w:p>
        </w:tc>
        <w:tc>
          <w:tcPr>
            <w:tcW w:w="2952" w:type="dxa"/>
          </w:tcPr>
          <w:p w:rsidR="00750CAB" w:rsidRPr="006C7135" w:rsidRDefault="00750CAB" w:rsidP="005657B8">
            <w:pPr>
              <w:rPr>
                <w:rFonts w:ascii="Times New Roman" w:hAnsi="Times New Roman" w:cs="Times New Roman"/>
              </w:rPr>
            </w:pPr>
          </w:p>
        </w:tc>
        <w:tc>
          <w:tcPr>
            <w:tcW w:w="2952" w:type="dxa"/>
          </w:tcPr>
          <w:p w:rsidR="00750CAB" w:rsidRPr="006C7135" w:rsidRDefault="00750CAB" w:rsidP="005657B8">
            <w:pPr>
              <w:rPr>
                <w:rFonts w:ascii="Times New Roman" w:hAnsi="Times New Roman" w:cs="Times New Roman"/>
              </w:rPr>
            </w:pPr>
          </w:p>
        </w:tc>
      </w:tr>
      <w:tr w:rsidR="00750CAB" w:rsidRPr="006C7135" w:rsidTr="005657B8">
        <w:tc>
          <w:tcPr>
            <w:tcW w:w="2952" w:type="dxa"/>
          </w:tcPr>
          <w:p w:rsidR="00750CAB" w:rsidRPr="006C7135" w:rsidRDefault="00750CAB" w:rsidP="005657B8">
            <w:pPr>
              <w:rPr>
                <w:rFonts w:ascii="Times New Roman" w:hAnsi="Times New Roman" w:cs="Times New Roman"/>
              </w:rPr>
            </w:pPr>
            <w:r w:rsidRPr="006C7135">
              <w:rPr>
                <w:rFonts w:ascii="Times New Roman" w:hAnsi="Times New Roman" w:cs="Times New Roman"/>
              </w:rPr>
              <w:t>Gum Arabic solution (30%)</w:t>
            </w:r>
          </w:p>
        </w:tc>
        <w:tc>
          <w:tcPr>
            <w:tcW w:w="2952" w:type="dxa"/>
          </w:tcPr>
          <w:p w:rsidR="00750CAB" w:rsidRPr="006C7135" w:rsidRDefault="00750CAB" w:rsidP="005657B8">
            <w:pPr>
              <w:rPr>
                <w:rFonts w:ascii="Times New Roman" w:hAnsi="Times New Roman" w:cs="Times New Roman"/>
              </w:rPr>
            </w:pPr>
          </w:p>
        </w:tc>
        <w:tc>
          <w:tcPr>
            <w:tcW w:w="2952" w:type="dxa"/>
          </w:tcPr>
          <w:p w:rsidR="00750CAB" w:rsidRPr="006C7135" w:rsidRDefault="00750CAB" w:rsidP="005657B8">
            <w:pPr>
              <w:rPr>
                <w:rFonts w:ascii="Times New Roman" w:hAnsi="Times New Roman" w:cs="Times New Roman"/>
              </w:rPr>
            </w:pPr>
          </w:p>
        </w:tc>
      </w:tr>
    </w:tbl>
    <w:p w:rsidR="00750CAB" w:rsidRPr="00EF493B" w:rsidRDefault="00750CAB" w:rsidP="00750CAB">
      <w:pPr>
        <w:rPr>
          <w:rFonts w:ascii="Times New Roman" w:hAnsi="Times New Roman" w:cs="Times New Roman"/>
          <w:b/>
        </w:rPr>
      </w:pPr>
      <w:r w:rsidRPr="00EF493B">
        <w:rPr>
          <w:rFonts w:ascii="Times New Roman" w:hAnsi="Times New Roman" w:cs="Times New Roman"/>
          <w:b/>
        </w:rPr>
        <w:t>4. Inoculating larger amounts of seed</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The upper limit for inoculating seed using plastic bags is about five kg using the two-step method, otherwise the risk of puncturing the bag and spilling seed and inoculant grows too great.  A more useful container for larger amounts of seed (e.g. 10 kg batches) is a 20 liter plastic basket with a lid.  In this case, place 10 kg of seed into the plastic bucket and add 200</w:t>
      </w:r>
      <w:r>
        <w:rPr>
          <w:rFonts w:ascii="Times New Roman" w:hAnsi="Times New Roman" w:cs="Times New Roman"/>
        </w:rPr>
        <w:t xml:space="preserve"> </w:t>
      </w:r>
      <w:r w:rsidRPr="00EF493B">
        <w:rPr>
          <w:rFonts w:ascii="Times New Roman" w:hAnsi="Times New Roman" w:cs="Times New Roman"/>
          <w:noProof/>
          <w:lang w:val="sw-KE" w:eastAsia="sw-KE"/>
        </w:rPr>
        <w:pict>
          <v:group id="_x0000_s1058" style="position:absolute;margin-left:0;margin-top:0;width:451.25pt;height:351pt;z-index:251672576;mso-position-horizontal:center;mso-position-horizontal-relative:text;mso-position-vertical:top;mso-position-vertical-relative:margin" coordorigin="1439,1980" coordsize="9025,7020">
            <v:shape id="_x0000_s1059" type="#_x0000_t75" style="position:absolute;left:1439;top:1980;width:9025;height:6325;mso-position-horizontal:center">
              <v:imagedata r:id="rId25" o:title="seed coating" croptop="5155f"/>
            </v:shape>
            <v:shape id="_x0000_s1060" type="#_x0000_t202" style="position:absolute;left:1440;top:8280;width:8820;height:720" stroked="f">
              <v:textbox style="mso-next-textbox:#_x0000_s1060">
                <w:txbxContent>
                  <w:p w:rsidR="00750CAB" w:rsidRPr="00EF493B" w:rsidRDefault="00750CAB" w:rsidP="00750CAB">
                    <w:pPr>
                      <w:rPr>
                        <w:rFonts w:ascii="Times New Roman" w:hAnsi="Times New Roman" w:cs="Times New Roman"/>
                      </w:rPr>
                    </w:pPr>
                    <w:r w:rsidRPr="00EF493B">
                      <w:rPr>
                        <w:rFonts w:ascii="Times New Roman" w:hAnsi="Times New Roman" w:cs="Times New Roman"/>
                      </w:rPr>
                      <w:t>Illustration 3. Seed coating with limestone may be performed following inoculation with rhizobia but requires that additional adhesive be applied.</w:t>
                    </w:r>
                  </w:p>
                </w:txbxContent>
              </v:textbox>
            </v:shape>
            <w10:wrap type="square" anchory="margin"/>
          </v:group>
        </w:pict>
      </w:r>
      <w:r w:rsidRPr="00EF493B">
        <w:rPr>
          <w:rFonts w:ascii="Times New Roman" w:hAnsi="Times New Roman" w:cs="Times New Roman"/>
        </w:rPr>
        <w:t>ml of 40% gum arabic solution.  Close the lid and shake for one minute. Open the container and inspect to assure that the seeds are evenly coated, not clumped together and that no sticker is clinging to the walls.  Add 100 g of inoculant (or an entire packet of BIOFIX inoculant) and again close the lid. This time shake more gently for one minute, open the lid and inspect seeds for uniformity coating. If coating is not complete, immediately continue shaking for 30 seconds. After coating, spread the seeds out on a clean canvas.  After the seeds have dried, place them back into the bucket and store under cool, shaded conditions until sowing as soon as possible.  Even larger amounts of seed (e.g. 20 to 40 kg) may be inoculated using a large plastic or canvas sheet, mixing the seed and adhesives and inoculants by rolling.</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b/>
        </w:rPr>
      </w:pPr>
      <w:r w:rsidRPr="00EF493B">
        <w:rPr>
          <w:rFonts w:ascii="Times New Roman" w:hAnsi="Times New Roman" w:cs="Times New Roman"/>
          <w:b/>
        </w:rPr>
        <w:t>5. Pelleting Seeds</w:t>
      </w:r>
    </w:p>
    <w:p w:rsidR="00750CAB" w:rsidRPr="00EF493B" w:rsidRDefault="00750CAB" w:rsidP="00750CAB">
      <w:pPr>
        <w:rPr>
          <w:rFonts w:ascii="Times New Roman" w:hAnsi="Times New Roman" w:cs="Times New Roman"/>
          <w:b/>
          <w:smallCaps/>
        </w:rPr>
      </w:pPr>
    </w:p>
    <w:p w:rsidR="00750CAB" w:rsidRPr="00EF493B" w:rsidRDefault="00750CAB" w:rsidP="00750CAB">
      <w:pPr>
        <w:rPr>
          <w:rFonts w:ascii="Times New Roman" w:hAnsi="Times New Roman" w:cs="Times New Roman"/>
        </w:rPr>
      </w:pPr>
      <w:r w:rsidRPr="00EF493B">
        <w:rPr>
          <w:rFonts w:ascii="Times New Roman" w:hAnsi="Times New Roman" w:cs="Times New Roman"/>
          <w:b/>
          <w:smallCaps/>
        </w:rPr>
        <w:t>P</w:t>
      </w:r>
      <w:r w:rsidRPr="00EF493B">
        <w:rPr>
          <w:rFonts w:ascii="Times New Roman" w:hAnsi="Times New Roman" w:cs="Times New Roman"/>
          <w:b/>
        </w:rPr>
        <w:t xml:space="preserve">elleting after slurry application.  </w:t>
      </w:r>
      <w:r w:rsidRPr="00EF493B">
        <w:rPr>
          <w:rFonts w:ascii="Times New Roman" w:hAnsi="Times New Roman" w:cs="Times New Roman"/>
        </w:rPr>
        <w:t>Make a slurry from 40 ml of gum arabic solution and 10 g of inoculant.  Place one kg of soybean seeds in a 3 liter plastic bucket and add the slurry.  Stir the mixture until uniformly covered.  Spread the seeds on a clean paper sheet and add 200 g of finely ground limestone (or rock phosphate).  Roll the seeds on the paper sheet until they are evenly pelleted.  Spread the seeds across the paper sheet and allow them to dry (see Illustration 3).</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b/>
        </w:rPr>
        <w:t xml:space="preserve">Pelleting after the two step method of inoculation.  </w:t>
      </w:r>
      <w:r w:rsidRPr="00EF493B">
        <w:rPr>
          <w:rFonts w:ascii="Times New Roman" w:hAnsi="Times New Roman" w:cs="Times New Roman"/>
        </w:rPr>
        <w:t>Place one kg of soybean seeds into a plastic bag and add 40 ml of gum arabic sugar sticker. Close bag and shake until the adhesive evenly coats the seed.  Add 10 g of inoculant and shake gently for one minute. Open the bag and add 200 g of limestone and again shake gently until all seeds are uniformly coated. Spread pelleted seeds on paper and allow to dry.</w:t>
      </w:r>
    </w:p>
    <w:p w:rsidR="00750CAB" w:rsidRPr="00EF493B" w:rsidRDefault="00750CAB" w:rsidP="00750CAB">
      <w:pPr>
        <w:rPr>
          <w:rFonts w:ascii="Times New Roman" w:hAnsi="Times New Roman" w:cs="Times New Roman"/>
        </w:rPr>
      </w:pPr>
    </w:p>
    <w:p w:rsidR="00750CAB" w:rsidRPr="00EF493B" w:rsidRDefault="00750CAB" w:rsidP="00750CAB">
      <w:pPr>
        <w:rPr>
          <w:rFonts w:ascii="Times New Roman" w:hAnsi="Times New Roman" w:cs="Times New Roman"/>
        </w:rPr>
      </w:pPr>
      <w:r w:rsidRPr="00EF493B">
        <w:rPr>
          <w:rFonts w:ascii="Times New Roman" w:hAnsi="Times New Roman" w:cs="Times New Roman"/>
        </w:rPr>
        <w:t>Compare the two preparations for evenness of coating, firmness of pellet and amount of calcium carbonate adhering to the seed.  Note that to accommodate the pelleting material, more sticker must be applied. Water alone is unsuitable for pelleting because it does not produce a firm, evenly coated pellet.</w:t>
      </w:r>
    </w:p>
    <w:p w:rsidR="00750CAB" w:rsidRDefault="00750CAB" w:rsidP="00750CAB">
      <w:pPr>
        <w:tabs>
          <w:tab w:val="left" w:pos="-720"/>
          <w:tab w:val="left" w:pos="0"/>
        </w:tabs>
        <w:suppressAutoHyphens/>
        <w:ind w:left="720" w:hanging="720"/>
        <w:jc w:val="both"/>
        <w:rPr>
          <w:rFonts w:ascii="Times New Roman" w:hAnsi="Times New Roman" w:cs="Times New Roman"/>
          <w:b/>
        </w:rPr>
      </w:pPr>
    </w:p>
    <w:p w:rsidR="00750CAB" w:rsidRPr="00FD6703" w:rsidRDefault="00750CAB" w:rsidP="00750CAB">
      <w:pPr>
        <w:tabs>
          <w:tab w:val="left" w:pos="-720"/>
          <w:tab w:val="left" w:pos="0"/>
        </w:tabs>
        <w:suppressAutoHyphens/>
        <w:ind w:left="720" w:hanging="720"/>
        <w:jc w:val="both"/>
        <w:rPr>
          <w:rFonts w:ascii="Times New Roman" w:hAnsi="Times New Roman" w:cs="Times New Roman"/>
          <w:b/>
        </w:rPr>
      </w:pPr>
      <w:r>
        <w:rPr>
          <w:rFonts w:ascii="Times New Roman" w:hAnsi="Times New Roman" w:cs="Times New Roman"/>
          <w:b/>
        </w:rPr>
        <w:t xml:space="preserve">6. </w:t>
      </w:r>
      <w:r w:rsidRPr="00FD6703">
        <w:rPr>
          <w:rFonts w:ascii="Times New Roman" w:hAnsi="Times New Roman" w:cs="Times New Roman"/>
          <w:b/>
        </w:rPr>
        <w:t>Determining the Number of Viable Rhizobia on Seeds</w:t>
      </w:r>
    </w:p>
    <w:p w:rsidR="00750CAB" w:rsidRPr="000A0236" w:rsidRDefault="00750CAB" w:rsidP="00750CAB">
      <w:pPr>
        <w:tabs>
          <w:tab w:val="left" w:pos="-720"/>
        </w:tabs>
        <w:suppressAutoHyphens/>
        <w:jc w:val="both"/>
        <w:rPr>
          <w:rFonts w:ascii="Times New Roman" w:hAnsi="Times New Roman" w:cs="Times New Roman"/>
        </w:rPr>
      </w:pPr>
    </w:p>
    <w:p w:rsidR="00750CAB" w:rsidRPr="000A0236" w:rsidRDefault="00750CAB" w:rsidP="00750CAB">
      <w:pPr>
        <w:tabs>
          <w:tab w:val="left" w:pos="-720"/>
        </w:tabs>
        <w:suppressAutoHyphens/>
        <w:rPr>
          <w:rFonts w:ascii="Times New Roman" w:hAnsi="Times New Roman" w:cs="Times New Roman"/>
        </w:rPr>
      </w:pPr>
      <w:r w:rsidRPr="000A0236">
        <w:rPr>
          <w:rFonts w:ascii="Times New Roman" w:hAnsi="Times New Roman" w:cs="Times New Roman"/>
        </w:rPr>
        <w:t xml:space="preserve">The number of rhizobia on the </w:t>
      </w:r>
      <w:r>
        <w:rPr>
          <w:rFonts w:ascii="Times New Roman" w:hAnsi="Times New Roman" w:cs="Times New Roman"/>
        </w:rPr>
        <w:t xml:space="preserve">inoculated soybean </w:t>
      </w:r>
      <w:r w:rsidRPr="000A0236">
        <w:rPr>
          <w:rFonts w:ascii="Times New Roman" w:hAnsi="Times New Roman" w:cs="Times New Roman"/>
        </w:rPr>
        <w:t xml:space="preserve">seeds of </w:t>
      </w:r>
      <w:r>
        <w:rPr>
          <w:rFonts w:ascii="Times New Roman" w:hAnsi="Times New Roman" w:cs="Times New Roman"/>
        </w:rPr>
        <w:t xml:space="preserve">inoculation technique and adhesive (3 techniques x 3 stickers) </w:t>
      </w:r>
      <w:r w:rsidRPr="000A0236">
        <w:rPr>
          <w:rFonts w:ascii="Times New Roman" w:hAnsi="Times New Roman" w:cs="Times New Roman"/>
        </w:rPr>
        <w:t xml:space="preserve">will be determined </w:t>
      </w:r>
      <w:r>
        <w:rPr>
          <w:rFonts w:ascii="Times New Roman" w:hAnsi="Times New Roman" w:cs="Times New Roman"/>
        </w:rPr>
        <w:t xml:space="preserve">immediately </w:t>
      </w:r>
      <w:r w:rsidRPr="000A0236">
        <w:rPr>
          <w:rFonts w:ascii="Times New Roman" w:hAnsi="Times New Roman" w:cs="Times New Roman"/>
        </w:rPr>
        <w:t>after inoculation</w:t>
      </w:r>
      <w:r>
        <w:rPr>
          <w:rFonts w:ascii="Times New Roman" w:hAnsi="Times New Roman" w:cs="Times New Roman"/>
        </w:rPr>
        <w:t xml:space="preserve"> but should also be performed after 1, 3, 5 and 7 days to better understand the viability of rhizobia following seed inoculation.  R</w:t>
      </w:r>
      <w:r w:rsidRPr="000A0236">
        <w:rPr>
          <w:rFonts w:ascii="Times New Roman" w:hAnsi="Times New Roman" w:cs="Times New Roman"/>
        </w:rPr>
        <w:t xml:space="preserve">emove </w:t>
      </w:r>
      <w:r>
        <w:rPr>
          <w:rFonts w:ascii="Times New Roman" w:hAnsi="Times New Roman" w:cs="Times New Roman"/>
        </w:rPr>
        <w:t>10</w:t>
      </w:r>
      <w:r w:rsidRPr="000A0236">
        <w:rPr>
          <w:rFonts w:ascii="Times New Roman" w:hAnsi="Times New Roman" w:cs="Times New Roman"/>
        </w:rPr>
        <w:t xml:space="preserve"> </w:t>
      </w:r>
      <w:r>
        <w:rPr>
          <w:rFonts w:ascii="Times New Roman" w:hAnsi="Times New Roman" w:cs="Times New Roman"/>
        </w:rPr>
        <w:t>inoculated s</w:t>
      </w:r>
      <w:r w:rsidRPr="000A0236">
        <w:rPr>
          <w:rFonts w:ascii="Times New Roman" w:hAnsi="Times New Roman" w:cs="Times New Roman"/>
        </w:rPr>
        <w:t xml:space="preserve">eeds from </w:t>
      </w:r>
      <w:r>
        <w:rPr>
          <w:rFonts w:ascii="Times New Roman" w:hAnsi="Times New Roman" w:cs="Times New Roman"/>
        </w:rPr>
        <w:t>the slurry, two-step and pelleted techniques for each of the three adhesive batches (water, 15% sugar solution and 30% gum arabic)</w:t>
      </w:r>
      <w:r w:rsidRPr="000A0236">
        <w:rPr>
          <w:rFonts w:ascii="Times New Roman" w:hAnsi="Times New Roman" w:cs="Times New Roman"/>
        </w:rPr>
        <w:t xml:space="preserve">.  Make </w:t>
      </w:r>
      <w:r>
        <w:rPr>
          <w:rFonts w:ascii="Times New Roman" w:hAnsi="Times New Roman" w:cs="Times New Roman"/>
        </w:rPr>
        <w:t>two</w:t>
      </w:r>
      <w:r w:rsidRPr="000A0236">
        <w:rPr>
          <w:rFonts w:ascii="Times New Roman" w:hAnsi="Times New Roman" w:cs="Times New Roman"/>
        </w:rPr>
        <w:t xml:space="preserve"> subsamples of five seeds from each</w:t>
      </w:r>
      <w:r>
        <w:rPr>
          <w:rFonts w:ascii="Times New Roman" w:hAnsi="Times New Roman" w:cs="Times New Roman"/>
        </w:rPr>
        <w:t xml:space="preserve"> of the nine treatments</w:t>
      </w:r>
      <w:r w:rsidRPr="000A0236">
        <w:rPr>
          <w:rFonts w:ascii="Times New Roman" w:hAnsi="Times New Roman" w:cs="Times New Roman"/>
        </w:rPr>
        <w:t>.</w:t>
      </w:r>
    </w:p>
    <w:p w:rsidR="00750CAB" w:rsidRPr="000A0236" w:rsidRDefault="00750CAB" w:rsidP="00750CAB">
      <w:pPr>
        <w:tabs>
          <w:tab w:val="left" w:pos="-720"/>
        </w:tabs>
        <w:suppressAutoHyphens/>
        <w:rPr>
          <w:rFonts w:ascii="Times New Roman" w:hAnsi="Times New Roman" w:cs="Times New Roman"/>
        </w:rPr>
      </w:pPr>
    </w:p>
    <w:p w:rsidR="00750CAB" w:rsidRPr="000A0236" w:rsidRDefault="00750CAB" w:rsidP="00750CAB">
      <w:pPr>
        <w:tabs>
          <w:tab w:val="left" w:pos="-720"/>
        </w:tabs>
        <w:suppressAutoHyphens/>
        <w:rPr>
          <w:rFonts w:ascii="Times New Roman" w:hAnsi="Times New Roman" w:cs="Times New Roman"/>
        </w:rPr>
      </w:pPr>
      <w:r w:rsidRPr="000A0236">
        <w:rPr>
          <w:rFonts w:ascii="Times New Roman" w:hAnsi="Times New Roman" w:cs="Times New Roman"/>
        </w:rPr>
        <w:t>Transfer each subsample into a screw</w:t>
      </w:r>
      <w:r w:rsidRPr="000A0236">
        <w:rPr>
          <w:rFonts w:ascii="Times New Roman" w:hAnsi="Times New Roman" w:cs="Times New Roman"/>
        </w:rPr>
        <w:noBreakHyphen/>
        <w:t>capped test tube containing 5 ml of sterile diluent.  Shake the test tubes vigorously for 5 min</w:t>
      </w:r>
      <w:r>
        <w:rPr>
          <w:rFonts w:ascii="Times New Roman" w:hAnsi="Times New Roman" w:cs="Times New Roman"/>
        </w:rPr>
        <w:t>utes</w:t>
      </w:r>
      <w:r w:rsidRPr="000A0236">
        <w:rPr>
          <w:rFonts w:ascii="Times New Roman" w:hAnsi="Times New Roman" w:cs="Times New Roman"/>
        </w:rPr>
        <w:t xml:space="preserve"> to wash the inoculum off the seeds.  One ml of the resultant suspension will contain the rhizobia derived from one seed.  Make a serial dilution from 10</w:t>
      </w:r>
      <w:r w:rsidRPr="000A0236">
        <w:rPr>
          <w:rFonts w:ascii="Times New Roman" w:hAnsi="Times New Roman" w:cs="Times New Roman"/>
          <w:vertAlign w:val="superscript"/>
        </w:rPr>
        <w:noBreakHyphen/>
        <w:t>1</w:t>
      </w:r>
      <w:r w:rsidRPr="000A0236">
        <w:rPr>
          <w:rFonts w:ascii="Times New Roman" w:hAnsi="Times New Roman" w:cs="Times New Roman"/>
        </w:rPr>
        <w:t xml:space="preserve"> to 10</w:t>
      </w:r>
      <w:r w:rsidRPr="000A0236">
        <w:rPr>
          <w:rFonts w:ascii="Times New Roman" w:hAnsi="Times New Roman" w:cs="Times New Roman"/>
          <w:vertAlign w:val="superscript"/>
        </w:rPr>
        <w:noBreakHyphen/>
        <w:t>5</w:t>
      </w:r>
      <w:r w:rsidRPr="000A0236">
        <w:rPr>
          <w:rFonts w:ascii="Times New Roman" w:hAnsi="Times New Roman" w:cs="Times New Roman"/>
        </w:rPr>
        <w:t xml:space="preserve"> from each subsample.</w:t>
      </w:r>
    </w:p>
    <w:p w:rsidR="00750CAB" w:rsidRPr="000A0236" w:rsidRDefault="00750CAB" w:rsidP="00750CAB">
      <w:pPr>
        <w:tabs>
          <w:tab w:val="left" w:pos="-720"/>
        </w:tabs>
        <w:suppressAutoHyphens/>
        <w:rPr>
          <w:rFonts w:ascii="Times New Roman" w:hAnsi="Times New Roman" w:cs="Times New Roman"/>
        </w:rPr>
      </w:pPr>
    </w:p>
    <w:p w:rsidR="00750CAB" w:rsidRPr="000A0236" w:rsidRDefault="00750CAB" w:rsidP="00750CAB">
      <w:pPr>
        <w:tabs>
          <w:tab w:val="left" w:pos="-720"/>
        </w:tabs>
        <w:suppressAutoHyphens/>
        <w:rPr>
          <w:rFonts w:ascii="Times New Roman" w:hAnsi="Times New Roman" w:cs="Times New Roman"/>
        </w:rPr>
      </w:pPr>
      <w:r w:rsidRPr="000A0236">
        <w:rPr>
          <w:rFonts w:ascii="Times New Roman" w:hAnsi="Times New Roman" w:cs="Times New Roman"/>
        </w:rPr>
        <w:t>Plate 0.1 ml of each dilution by the spread plate method on YMA plates containing Brilliant Green (1.25 μ/ml) and on YMA plates containing Congo Red (25 μ/ml).  The Brilliant Green will suppress fungal growth while Congo Red will aid in detecting contaminants.</w:t>
      </w:r>
    </w:p>
    <w:p w:rsidR="00750CAB" w:rsidRPr="000A0236" w:rsidRDefault="00750CAB" w:rsidP="00750CAB">
      <w:pPr>
        <w:tabs>
          <w:tab w:val="left" w:pos="-720"/>
        </w:tabs>
        <w:suppressAutoHyphens/>
        <w:rPr>
          <w:rFonts w:ascii="Times New Roman" w:hAnsi="Times New Roman" w:cs="Times New Roman"/>
        </w:rPr>
      </w:pPr>
    </w:p>
    <w:p w:rsidR="00750CAB" w:rsidRPr="000A0236" w:rsidRDefault="00750CAB" w:rsidP="00750CAB">
      <w:pPr>
        <w:tabs>
          <w:tab w:val="left" w:pos="-720"/>
        </w:tabs>
        <w:suppressAutoHyphens/>
        <w:rPr>
          <w:rFonts w:ascii="Times New Roman" w:hAnsi="Times New Roman" w:cs="Times New Roman"/>
        </w:rPr>
      </w:pPr>
      <w:r w:rsidRPr="000A0236">
        <w:rPr>
          <w:rFonts w:ascii="Times New Roman" w:hAnsi="Times New Roman" w:cs="Times New Roman"/>
        </w:rPr>
        <w:t xml:space="preserve">Count the rhizobial colonies and express the results as number of viable rhizobia per seed basis.  </w:t>
      </w:r>
      <w:r>
        <w:rPr>
          <w:rFonts w:ascii="Times New Roman" w:hAnsi="Times New Roman" w:cs="Times New Roman"/>
        </w:rPr>
        <w:t xml:space="preserve">For longer term study, </w:t>
      </w:r>
      <w:r w:rsidRPr="000A0236">
        <w:rPr>
          <w:rFonts w:ascii="Times New Roman" w:hAnsi="Times New Roman" w:cs="Times New Roman"/>
        </w:rPr>
        <w:t xml:space="preserve">convert viable rhizobia per seed to per cent of 0 day viability.  Enter both these data side by side.  Organize the results of all counts as in Table </w:t>
      </w:r>
      <w:r>
        <w:rPr>
          <w:rFonts w:ascii="Times New Roman" w:hAnsi="Times New Roman" w:cs="Times New Roman"/>
        </w:rPr>
        <w:t>x</w:t>
      </w:r>
      <w:r w:rsidRPr="000A0236">
        <w:rPr>
          <w:rFonts w:ascii="Times New Roman" w:hAnsi="Times New Roman" w:cs="Times New Roman"/>
        </w:rPr>
        <w:t>. </w:t>
      </w:r>
    </w:p>
    <w:p w:rsidR="00750CAB" w:rsidRDefault="00750CAB" w:rsidP="00750CAB">
      <w:pPr>
        <w:suppressAutoHyphens/>
        <w:jc w:val="both"/>
        <w:rPr>
          <w:rFonts w:ascii="Times New Roman" w:hAnsi="Times New Roman" w:cs="Times New Roman"/>
          <w:spacing w:val="-3"/>
        </w:rPr>
      </w:pPr>
    </w:p>
    <w:p w:rsidR="00750CAB" w:rsidRDefault="00750CAB" w:rsidP="00750CAB">
      <w:pPr>
        <w:suppressAutoHyphens/>
        <w:jc w:val="both"/>
        <w:rPr>
          <w:rFonts w:ascii="Times New Roman" w:hAnsi="Times New Roman" w:cs="Times New Roman"/>
        </w:rPr>
      </w:pPr>
      <w:r w:rsidRPr="009D24BE">
        <w:rPr>
          <w:rFonts w:ascii="Times New Roman" w:hAnsi="Times New Roman" w:cs="Times New Roman"/>
        </w:rPr>
        <w:t xml:space="preserve">Table </w:t>
      </w:r>
      <w:r>
        <w:rPr>
          <w:rFonts w:ascii="Times New Roman" w:hAnsi="Times New Roman" w:cs="Times New Roman"/>
        </w:rPr>
        <w:t>x</w:t>
      </w:r>
      <w:r w:rsidRPr="009D24BE">
        <w:rPr>
          <w:rFonts w:ascii="Times New Roman" w:hAnsi="Times New Roman" w:cs="Times New Roman"/>
        </w:rPr>
        <w:t xml:space="preserve">. </w:t>
      </w:r>
      <w:r>
        <w:rPr>
          <w:rFonts w:ascii="Times New Roman" w:hAnsi="Times New Roman" w:cs="Times New Roman"/>
        </w:rPr>
        <w:t>V</w:t>
      </w:r>
      <w:r w:rsidRPr="009D24BE">
        <w:rPr>
          <w:rFonts w:ascii="Times New Roman" w:hAnsi="Times New Roman" w:cs="Times New Roman"/>
        </w:rPr>
        <w:t xml:space="preserve">iability of rhizobia per seed as affected by different methods of inoculation. </w:t>
      </w:r>
      <w:r w:rsidRPr="009D24BE">
        <w:rPr>
          <w:rFonts w:ascii="Times New Roman" w:hAnsi="Times New Roman" w:cs="Times New Roman"/>
        </w:rPr>
        <w:fldChar w:fldCharType="begin"/>
      </w:r>
      <w:r w:rsidRPr="009D24BE">
        <w:rPr>
          <w:rFonts w:ascii="Times New Roman" w:hAnsi="Times New Roman" w:cs="Times New Roman"/>
        </w:rPr>
        <w:instrText xml:space="preserve">PRIVATE </w:instrText>
      </w:r>
      <w:r w:rsidRPr="009D24BE">
        <w:rPr>
          <w:rFonts w:ascii="Times New Roman" w:hAnsi="Times New Roman" w:cs="Times New Roman"/>
        </w:rPr>
      </w:r>
      <w:r w:rsidRPr="009D24BE">
        <w:rPr>
          <w:rFonts w:ascii="Times New Roman" w:hAnsi="Times New Roman" w:cs="Times New Roman"/>
        </w:rPr>
        <w:fldChar w:fldCharType="end"/>
      </w:r>
      <w:r w:rsidRPr="009D24BE">
        <w:rPr>
          <w:rFonts w:ascii="Times New Roman" w:hAnsi="Times New Roman" w:cs="Times New Roman"/>
        </w:rPr>
        <w:t xml:space="preserve"> </w:t>
      </w:r>
    </w:p>
    <w:p w:rsidR="00750CAB" w:rsidRDefault="00750CAB" w:rsidP="00750CAB">
      <w:pPr>
        <w:suppressAutoHyphens/>
        <w:jc w:val="both"/>
        <w:rPr>
          <w:rFonts w:ascii="Times New Roman" w:hAnsi="Times New Roman" w:cs="Times New Roman"/>
        </w:rPr>
      </w:pPr>
    </w:p>
    <w:tbl>
      <w:tblPr>
        <w:tblW w:w="0" w:type="auto"/>
        <w:tblBorders>
          <w:top w:val="single" w:sz="8" w:space="0" w:color="auto"/>
          <w:left w:val="single" w:sz="8" w:space="0" w:color="auto"/>
          <w:bottom w:val="single" w:sz="8" w:space="0" w:color="auto"/>
          <w:right w:val="single" w:sz="8" w:space="0" w:color="auto"/>
        </w:tblBorders>
        <w:tblLook w:val="01E0"/>
      </w:tblPr>
      <w:tblGrid>
        <w:gridCol w:w="2327"/>
        <w:gridCol w:w="2300"/>
        <w:gridCol w:w="2312"/>
        <w:gridCol w:w="2303"/>
      </w:tblGrid>
      <w:tr w:rsidR="00750CAB" w:rsidRPr="006C7135" w:rsidTr="005657B8">
        <w:tc>
          <w:tcPr>
            <w:tcW w:w="2394" w:type="dxa"/>
            <w:tcBorders>
              <w:top w:val="single" w:sz="8" w:space="0" w:color="auto"/>
              <w:bottom w:val="nil"/>
            </w:tcBorders>
            <w:shd w:val="clear" w:color="auto" w:fill="E6E6E6"/>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Inoculation technique</w:t>
            </w:r>
          </w:p>
        </w:tc>
        <w:tc>
          <w:tcPr>
            <w:tcW w:w="7182" w:type="dxa"/>
            <w:gridSpan w:val="3"/>
            <w:tcBorders>
              <w:top w:val="single" w:sz="8" w:space="0" w:color="auto"/>
              <w:bottom w:val="nil"/>
            </w:tcBorders>
            <w:shd w:val="clear" w:color="auto" w:fill="E6E6E6"/>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 xml:space="preserve">  -------------------------------- adhesive used -------------------------------</w:t>
            </w:r>
          </w:p>
        </w:tc>
      </w:tr>
      <w:tr w:rsidR="00750CAB" w:rsidRPr="006C7135" w:rsidTr="005657B8">
        <w:tc>
          <w:tcPr>
            <w:tcW w:w="2394" w:type="dxa"/>
            <w:tcBorders>
              <w:top w:val="nil"/>
              <w:bottom w:val="nil"/>
            </w:tcBorders>
            <w:shd w:val="clear" w:color="auto" w:fill="E6E6E6"/>
          </w:tcPr>
          <w:p w:rsidR="00750CAB" w:rsidRPr="006C7135" w:rsidRDefault="00750CAB" w:rsidP="005657B8">
            <w:pPr>
              <w:suppressAutoHyphens/>
              <w:jc w:val="both"/>
              <w:rPr>
                <w:rFonts w:ascii="Times New Roman" w:hAnsi="Times New Roman" w:cs="Times New Roman"/>
              </w:rPr>
            </w:pPr>
          </w:p>
        </w:tc>
        <w:tc>
          <w:tcPr>
            <w:tcW w:w="2394" w:type="dxa"/>
            <w:tcBorders>
              <w:top w:val="nil"/>
              <w:bottom w:val="nil"/>
            </w:tcBorders>
            <w:shd w:val="clear" w:color="auto" w:fill="E6E6E6"/>
          </w:tcPr>
          <w:p w:rsidR="00750CAB" w:rsidRPr="006C7135" w:rsidRDefault="00750CAB" w:rsidP="005657B8">
            <w:pPr>
              <w:suppressAutoHyphens/>
              <w:jc w:val="center"/>
              <w:rPr>
                <w:rFonts w:ascii="Times New Roman" w:hAnsi="Times New Roman" w:cs="Times New Roman"/>
              </w:rPr>
            </w:pPr>
            <w:r w:rsidRPr="006C7135">
              <w:rPr>
                <w:rFonts w:ascii="Times New Roman" w:hAnsi="Times New Roman" w:cs="Times New Roman"/>
              </w:rPr>
              <w:t>water</w:t>
            </w:r>
          </w:p>
        </w:tc>
        <w:tc>
          <w:tcPr>
            <w:tcW w:w="2394" w:type="dxa"/>
            <w:tcBorders>
              <w:top w:val="nil"/>
              <w:bottom w:val="nil"/>
            </w:tcBorders>
            <w:shd w:val="clear" w:color="auto" w:fill="E6E6E6"/>
          </w:tcPr>
          <w:p w:rsidR="00750CAB" w:rsidRPr="006C7135" w:rsidRDefault="00750CAB" w:rsidP="005657B8">
            <w:pPr>
              <w:suppressAutoHyphens/>
              <w:jc w:val="center"/>
              <w:rPr>
                <w:rFonts w:ascii="Times New Roman" w:hAnsi="Times New Roman" w:cs="Times New Roman"/>
              </w:rPr>
            </w:pPr>
            <w:r w:rsidRPr="006C7135">
              <w:rPr>
                <w:rFonts w:ascii="Times New Roman" w:hAnsi="Times New Roman" w:cs="Times New Roman"/>
              </w:rPr>
              <w:t>Sugar solution (15%)</w:t>
            </w:r>
          </w:p>
        </w:tc>
        <w:tc>
          <w:tcPr>
            <w:tcW w:w="2394" w:type="dxa"/>
            <w:tcBorders>
              <w:top w:val="nil"/>
              <w:bottom w:val="nil"/>
            </w:tcBorders>
            <w:shd w:val="clear" w:color="auto" w:fill="E6E6E6"/>
          </w:tcPr>
          <w:p w:rsidR="00750CAB" w:rsidRPr="006C7135" w:rsidRDefault="00750CAB" w:rsidP="005657B8">
            <w:pPr>
              <w:suppressAutoHyphens/>
              <w:jc w:val="center"/>
              <w:rPr>
                <w:rFonts w:ascii="Times New Roman" w:hAnsi="Times New Roman" w:cs="Times New Roman"/>
              </w:rPr>
            </w:pPr>
            <w:r w:rsidRPr="006C7135">
              <w:rPr>
                <w:rFonts w:ascii="Times New Roman" w:hAnsi="Times New Roman" w:cs="Times New Roman"/>
              </w:rPr>
              <w:t>Gum arabic (30%)</w:t>
            </w:r>
          </w:p>
        </w:tc>
      </w:tr>
      <w:tr w:rsidR="00750CAB" w:rsidRPr="006C7135" w:rsidTr="005657B8">
        <w:tc>
          <w:tcPr>
            <w:tcW w:w="2394" w:type="dxa"/>
            <w:tcBorders>
              <w:top w:val="nil"/>
              <w:bottom w:val="nil"/>
            </w:tcBorders>
            <w:shd w:val="clear" w:color="auto" w:fill="E6E6E6"/>
          </w:tcPr>
          <w:p w:rsidR="00750CAB" w:rsidRPr="006C7135" w:rsidRDefault="00750CAB" w:rsidP="005657B8">
            <w:pPr>
              <w:suppressAutoHyphens/>
              <w:jc w:val="both"/>
              <w:rPr>
                <w:rFonts w:ascii="Times New Roman" w:hAnsi="Times New Roman" w:cs="Times New Roman"/>
              </w:rPr>
            </w:pPr>
          </w:p>
        </w:tc>
        <w:tc>
          <w:tcPr>
            <w:tcW w:w="7182" w:type="dxa"/>
            <w:gridSpan w:val="3"/>
            <w:tcBorders>
              <w:top w:val="nil"/>
              <w:bottom w:val="nil"/>
            </w:tcBorders>
            <w:shd w:val="clear" w:color="auto" w:fill="E6E6E6"/>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 xml:space="preserve">  ------------------------------ rhizobia per seed -----------------------------</w:t>
            </w:r>
          </w:p>
        </w:tc>
      </w:tr>
      <w:tr w:rsidR="00750CAB" w:rsidRPr="006C7135" w:rsidTr="005657B8">
        <w:tc>
          <w:tcPr>
            <w:tcW w:w="2394" w:type="dxa"/>
            <w:tcBorders>
              <w:top w:val="nil"/>
            </w:tcBorders>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 xml:space="preserve">Slurry </w:t>
            </w:r>
          </w:p>
        </w:tc>
        <w:tc>
          <w:tcPr>
            <w:tcW w:w="2394" w:type="dxa"/>
            <w:tcBorders>
              <w:top w:val="nil"/>
            </w:tcBorders>
          </w:tcPr>
          <w:p w:rsidR="00750CAB" w:rsidRPr="006C7135" w:rsidRDefault="00750CAB" w:rsidP="005657B8">
            <w:pPr>
              <w:suppressAutoHyphens/>
              <w:jc w:val="both"/>
              <w:rPr>
                <w:rFonts w:ascii="Times New Roman" w:hAnsi="Times New Roman" w:cs="Times New Roman"/>
              </w:rPr>
            </w:pPr>
          </w:p>
        </w:tc>
        <w:tc>
          <w:tcPr>
            <w:tcW w:w="2394" w:type="dxa"/>
            <w:tcBorders>
              <w:top w:val="nil"/>
            </w:tcBorders>
          </w:tcPr>
          <w:p w:rsidR="00750CAB" w:rsidRPr="006C7135" w:rsidRDefault="00750CAB" w:rsidP="005657B8">
            <w:pPr>
              <w:suppressAutoHyphens/>
              <w:jc w:val="both"/>
              <w:rPr>
                <w:rFonts w:ascii="Times New Roman" w:hAnsi="Times New Roman" w:cs="Times New Roman"/>
              </w:rPr>
            </w:pPr>
          </w:p>
        </w:tc>
        <w:tc>
          <w:tcPr>
            <w:tcW w:w="2394" w:type="dxa"/>
            <w:tcBorders>
              <w:top w:val="nil"/>
            </w:tcBorders>
          </w:tcPr>
          <w:p w:rsidR="00750CAB" w:rsidRPr="006C7135" w:rsidRDefault="00750CAB" w:rsidP="005657B8">
            <w:pPr>
              <w:suppressAutoHyphens/>
              <w:jc w:val="both"/>
              <w:rPr>
                <w:rFonts w:ascii="Times New Roman" w:hAnsi="Times New Roman" w:cs="Times New Roman"/>
              </w:rPr>
            </w:pPr>
          </w:p>
        </w:tc>
      </w:tr>
      <w:tr w:rsidR="00750CAB" w:rsidRPr="006C7135" w:rsidTr="005657B8">
        <w:tc>
          <w:tcPr>
            <w:tcW w:w="2394"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Two-step</w:t>
            </w:r>
          </w:p>
        </w:tc>
        <w:tc>
          <w:tcPr>
            <w:tcW w:w="2394" w:type="dxa"/>
          </w:tcPr>
          <w:p w:rsidR="00750CAB" w:rsidRPr="006C7135" w:rsidRDefault="00750CAB" w:rsidP="005657B8">
            <w:pPr>
              <w:suppressAutoHyphens/>
              <w:jc w:val="both"/>
              <w:rPr>
                <w:rFonts w:ascii="Times New Roman" w:hAnsi="Times New Roman" w:cs="Times New Roman"/>
              </w:rPr>
            </w:pPr>
          </w:p>
        </w:tc>
        <w:tc>
          <w:tcPr>
            <w:tcW w:w="2394" w:type="dxa"/>
          </w:tcPr>
          <w:p w:rsidR="00750CAB" w:rsidRPr="006C7135" w:rsidRDefault="00750CAB" w:rsidP="005657B8">
            <w:pPr>
              <w:suppressAutoHyphens/>
              <w:jc w:val="both"/>
              <w:rPr>
                <w:rFonts w:ascii="Times New Roman" w:hAnsi="Times New Roman" w:cs="Times New Roman"/>
              </w:rPr>
            </w:pPr>
          </w:p>
        </w:tc>
        <w:tc>
          <w:tcPr>
            <w:tcW w:w="2394" w:type="dxa"/>
          </w:tcPr>
          <w:p w:rsidR="00750CAB" w:rsidRPr="006C7135" w:rsidRDefault="00750CAB" w:rsidP="005657B8">
            <w:pPr>
              <w:suppressAutoHyphens/>
              <w:jc w:val="both"/>
              <w:rPr>
                <w:rFonts w:ascii="Times New Roman" w:hAnsi="Times New Roman" w:cs="Times New Roman"/>
              </w:rPr>
            </w:pPr>
          </w:p>
        </w:tc>
      </w:tr>
      <w:tr w:rsidR="00750CAB" w:rsidRPr="006C7135" w:rsidTr="005657B8">
        <w:tc>
          <w:tcPr>
            <w:tcW w:w="2394" w:type="dxa"/>
          </w:tcPr>
          <w:p w:rsidR="00750CAB" w:rsidRPr="006C7135" w:rsidRDefault="00750CAB" w:rsidP="005657B8">
            <w:pPr>
              <w:suppressAutoHyphens/>
              <w:jc w:val="both"/>
              <w:rPr>
                <w:rFonts w:ascii="Times New Roman" w:hAnsi="Times New Roman" w:cs="Times New Roman"/>
              </w:rPr>
            </w:pPr>
            <w:r w:rsidRPr="006C7135">
              <w:rPr>
                <w:rFonts w:ascii="Times New Roman" w:hAnsi="Times New Roman" w:cs="Times New Roman"/>
              </w:rPr>
              <w:t>Two-step pelleted</w:t>
            </w:r>
          </w:p>
        </w:tc>
        <w:tc>
          <w:tcPr>
            <w:tcW w:w="2394" w:type="dxa"/>
          </w:tcPr>
          <w:p w:rsidR="00750CAB" w:rsidRPr="006C7135" w:rsidRDefault="00750CAB" w:rsidP="005657B8">
            <w:pPr>
              <w:suppressAutoHyphens/>
              <w:jc w:val="both"/>
              <w:rPr>
                <w:rFonts w:ascii="Times New Roman" w:hAnsi="Times New Roman" w:cs="Times New Roman"/>
              </w:rPr>
            </w:pPr>
          </w:p>
        </w:tc>
        <w:tc>
          <w:tcPr>
            <w:tcW w:w="2394" w:type="dxa"/>
          </w:tcPr>
          <w:p w:rsidR="00750CAB" w:rsidRPr="006C7135" w:rsidRDefault="00750CAB" w:rsidP="005657B8">
            <w:pPr>
              <w:suppressAutoHyphens/>
              <w:jc w:val="both"/>
              <w:rPr>
                <w:rFonts w:ascii="Times New Roman" w:hAnsi="Times New Roman" w:cs="Times New Roman"/>
              </w:rPr>
            </w:pPr>
          </w:p>
        </w:tc>
        <w:tc>
          <w:tcPr>
            <w:tcW w:w="2394" w:type="dxa"/>
          </w:tcPr>
          <w:p w:rsidR="00750CAB" w:rsidRPr="006C7135" w:rsidRDefault="00750CAB" w:rsidP="005657B8">
            <w:pPr>
              <w:suppressAutoHyphens/>
              <w:jc w:val="both"/>
              <w:rPr>
                <w:rFonts w:ascii="Times New Roman" w:hAnsi="Times New Roman" w:cs="Times New Roman"/>
              </w:rPr>
            </w:pPr>
          </w:p>
        </w:tc>
      </w:tr>
    </w:tbl>
    <w:p w:rsidR="00750CAB" w:rsidRPr="00C93C06" w:rsidRDefault="00750CAB" w:rsidP="00750CAB">
      <w:pPr>
        <w:suppressAutoHyphens/>
        <w:rPr>
          <w:rFonts w:ascii="Times New Roman" w:hAnsi="Times New Roman" w:cs="Times New Roman"/>
          <w:b/>
        </w:rPr>
      </w:pPr>
      <w:r w:rsidRPr="00C93C06">
        <w:rPr>
          <w:rFonts w:ascii="Times New Roman" w:hAnsi="Times New Roman" w:cs="Times New Roman"/>
          <w:b/>
        </w:rPr>
        <w:t xml:space="preserve">Appendix 1: Preparing Rhizobium Culture Media </w:t>
      </w:r>
    </w:p>
    <w:p w:rsidR="00750CAB" w:rsidRPr="00765EA8" w:rsidRDefault="00750CAB" w:rsidP="00750CAB">
      <w:pPr>
        <w:tabs>
          <w:tab w:val="left" w:pos="-720"/>
        </w:tabs>
        <w:suppressAutoHyphens/>
        <w:spacing w:line="480" w:lineRule="atLeast"/>
        <w:rPr>
          <w:rFonts w:ascii="Times New Roman" w:hAnsi="Times New Roman" w:cs="Times New Roman"/>
          <w:b/>
        </w:rPr>
      </w:pPr>
      <w:r w:rsidRPr="00765EA8">
        <w:rPr>
          <w:rFonts w:ascii="Times New Roman" w:hAnsi="Times New Roman" w:cs="Times New Roman"/>
          <w:b/>
        </w:rPr>
        <w:t>Preparation of Yeast-Mannitol Broth (YMB)</w:t>
      </w:r>
    </w:p>
    <w:p w:rsidR="00750CAB" w:rsidRDefault="00750CAB" w:rsidP="00750CAB">
      <w:pPr>
        <w:tabs>
          <w:tab w:val="left" w:pos="-720"/>
          <w:tab w:val="left" w:pos="0"/>
          <w:tab w:val="left" w:pos="720"/>
          <w:tab w:val="left" w:pos="1440"/>
          <w:tab w:val="left" w:pos="2160"/>
          <w:tab w:val="left" w:pos="2880"/>
          <w:tab w:val="left" w:pos="3600"/>
          <w:tab w:val="left" w:pos="4320"/>
          <w:tab w:val="left" w:pos="5040"/>
        </w:tabs>
        <w:suppressAutoHyphens/>
        <w:rPr>
          <w:rFonts w:ascii="Times New Roman" w:hAnsi="Times New Roman" w:cs="Times New Roman"/>
        </w:rPr>
      </w:pP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b/>
          <w:i/>
        </w:rPr>
      </w:pPr>
      <w:r w:rsidRPr="00765EA8">
        <w:rPr>
          <w:rFonts w:ascii="Times New Roman" w:hAnsi="Times New Roman" w:cs="Times New Roman"/>
          <w:b/>
          <w:i/>
        </w:rPr>
        <w:t>Constituents</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Mannitol</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10.0 g*</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K</w:t>
      </w:r>
      <w:r w:rsidRPr="00765EA8">
        <w:rPr>
          <w:rFonts w:ascii="Times New Roman" w:hAnsi="Times New Roman" w:cs="Times New Roman"/>
          <w:vertAlign w:val="subscript"/>
        </w:rPr>
        <w:t>2</w:t>
      </w:r>
      <w:r w:rsidRPr="00765EA8">
        <w:rPr>
          <w:rFonts w:ascii="Times New Roman" w:hAnsi="Times New Roman" w:cs="Times New Roman"/>
        </w:rPr>
        <w:t>HPO</w:t>
      </w:r>
      <w:r w:rsidRPr="00765EA8">
        <w:rPr>
          <w:rFonts w:ascii="Times New Roman" w:hAnsi="Times New Roman" w:cs="Times New Roman"/>
          <w:vertAlign w:val="subscript"/>
        </w:rPr>
        <w:t>4</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0.5 g</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MgSO</w:t>
      </w:r>
      <w:r w:rsidRPr="00765EA8">
        <w:rPr>
          <w:rFonts w:ascii="Times New Roman" w:hAnsi="Times New Roman" w:cs="Times New Roman"/>
          <w:vertAlign w:val="subscript"/>
        </w:rPr>
        <w:t>4</w:t>
      </w:r>
      <w:r w:rsidRPr="00765EA8">
        <w:rPr>
          <w:rFonts w:ascii="Times New Roman" w:hAnsi="Times New Roman" w:cs="Times New Roman"/>
        </w:rPr>
        <w:t>.7H</w:t>
      </w:r>
      <w:r w:rsidRPr="00765EA8">
        <w:rPr>
          <w:rFonts w:ascii="Times New Roman" w:hAnsi="Times New Roman" w:cs="Times New Roman"/>
          <w:vertAlign w:val="subscript"/>
        </w:rPr>
        <w:t>2</w:t>
      </w:r>
      <w:r w:rsidRPr="00765EA8">
        <w:rPr>
          <w:rFonts w:ascii="Times New Roman" w:hAnsi="Times New Roman" w:cs="Times New Roman"/>
        </w:rPr>
        <w:t>O</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0.2 g</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NaCl</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0.1 g</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Yeast Extract</w:t>
      </w:r>
      <w:r w:rsidRPr="00765EA8">
        <w:rPr>
          <w:rFonts w:ascii="Times New Roman" w:hAnsi="Times New Roman" w:cs="Times New Roman"/>
        </w:rPr>
        <w:tab/>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0.5 g</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imes New Roman" w:hAnsi="Times New Roman" w:cs="Times New Roman"/>
        </w:rPr>
      </w:pPr>
      <w:r w:rsidRPr="00765EA8">
        <w:rPr>
          <w:rFonts w:ascii="Times New Roman" w:hAnsi="Times New Roman" w:cs="Times New Roman"/>
        </w:rPr>
        <w:t>Distilled Water</w:t>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 xml:space="preserve"> 1.0 liter</w:t>
      </w:r>
    </w:p>
    <w:p w:rsidR="00750CAB" w:rsidRDefault="00750CAB" w:rsidP="00750CAB">
      <w:pPr>
        <w:tabs>
          <w:tab w:val="left" w:pos="-720"/>
        </w:tabs>
        <w:suppressAutoHyphens/>
        <w:rPr>
          <w:rFonts w:ascii="Times New Roman" w:hAnsi="Times New Roman" w:cs="Times New Roman"/>
        </w:rPr>
      </w:pPr>
      <w:r>
        <w:rPr>
          <w:rFonts w:ascii="Times New Roman" w:hAnsi="Times New Roman" w:cs="Times New Roman"/>
        </w:rPr>
        <w:t xml:space="preserve">Mannitol may be reduced to as low as </w:t>
      </w:r>
      <w:r w:rsidRPr="00765EA8">
        <w:rPr>
          <w:rFonts w:ascii="Times New Roman" w:hAnsi="Times New Roman" w:cs="Times New Roman"/>
        </w:rPr>
        <w:t>1 g l</w:t>
      </w:r>
      <w:r w:rsidRPr="00765EA8">
        <w:rPr>
          <w:rFonts w:ascii="Times New Roman" w:hAnsi="Times New Roman" w:cs="Times New Roman"/>
          <w:vertAlign w:val="superscript"/>
        </w:rPr>
        <w:t>-1</w:t>
      </w:r>
      <w:r w:rsidRPr="00765EA8">
        <w:rPr>
          <w:rFonts w:ascii="Times New Roman" w:hAnsi="Times New Roman" w:cs="Times New Roman"/>
        </w:rPr>
        <w:t>.</w:t>
      </w:r>
    </w:p>
    <w:p w:rsidR="00750CAB" w:rsidRPr="00765EA8" w:rsidRDefault="00750CAB" w:rsidP="00750CAB">
      <w:pPr>
        <w:widowControl w:val="0"/>
        <w:numPr>
          <w:ilvl w:val="0"/>
          <w:numId w:val="33"/>
        </w:numPr>
        <w:tabs>
          <w:tab w:val="left" w:pos="-720"/>
          <w:tab w:val="left" w:pos="0"/>
        </w:tabs>
        <w:suppressAutoHyphens/>
        <w:autoSpaceDE w:val="0"/>
        <w:autoSpaceDN w:val="0"/>
        <w:adjustRightInd w:val="0"/>
        <w:spacing w:after="0" w:line="480" w:lineRule="atLeast"/>
        <w:rPr>
          <w:rFonts w:ascii="Times New Roman" w:hAnsi="Times New Roman" w:cs="Times New Roman"/>
        </w:rPr>
      </w:pPr>
      <w:r w:rsidRPr="00765EA8">
        <w:rPr>
          <w:rFonts w:ascii="Times New Roman" w:hAnsi="Times New Roman" w:cs="Times New Roman"/>
        </w:rPr>
        <w:t>Add mannitol and salts to 1 l distilled water</w:t>
      </w:r>
    </w:p>
    <w:p w:rsidR="00750CAB" w:rsidRPr="00765EA8" w:rsidRDefault="00750CAB" w:rsidP="00750CAB">
      <w:pPr>
        <w:widowControl w:val="0"/>
        <w:numPr>
          <w:ilvl w:val="0"/>
          <w:numId w:val="33"/>
        </w:numPr>
        <w:tabs>
          <w:tab w:val="left" w:pos="-720"/>
          <w:tab w:val="left" w:pos="0"/>
        </w:tabs>
        <w:suppressAutoHyphens/>
        <w:autoSpaceDE w:val="0"/>
        <w:autoSpaceDN w:val="0"/>
        <w:adjustRightInd w:val="0"/>
        <w:spacing w:after="0" w:line="480" w:lineRule="atLeast"/>
        <w:rPr>
          <w:rFonts w:ascii="Times New Roman" w:hAnsi="Times New Roman" w:cs="Times New Roman"/>
        </w:rPr>
      </w:pPr>
      <w:r w:rsidRPr="00765EA8">
        <w:rPr>
          <w:rFonts w:ascii="Times New Roman" w:hAnsi="Times New Roman" w:cs="Times New Roman"/>
        </w:rPr>
        <w:t>Dissolve under continuous stirring</w:t>
      </w:r>
    </w:p>
    <w:p w:rsidR="00750CAB" w:rsidRPr="00765EA8" w:rsidRDefault="00750CAB" w:rsidP="00750CAB">
      <w:pPr>
        <w:widowControl w:val="0"/>
        <w:numPr>
          <w:ilvl w:val="0"/>
          <w:numId w:val="33"/>
        </w:numPr>
        <w:tabs>
          <w:tab w:val="left" w:pos="-720"/>
          <w:tab w:val="left" w:pos="0"/>
        </w:tabs>
        <w:suppressAutoHyphens/>
        <w:autoSpaceDE w:val="0"/>
        <w:autoSpaceDN w:val="0"/>
        <w:adjustRightInd w:val="0"/>
        <w:spacing w:after="0" w:line="480" w:lineRule="atLeast"/>
        <w:rPr>
          <w:rFonts w:ascii="Times New Roman" w:hAnsi="Times New Roman" w:cs="Times New Roman"/>
        </w:rPr>
      </w:pPr>
      <w:r w:rsidRPr="00765EA8">
        <w:rPr>
          <w:rFonts w:ascii="Times New Roman" w:hAnsi="Times New Roman" w:cs="Times New Roman"/>
        </w:rPr>
        <w:t>Adjust pH to 6.8 with 0.1 N NaOH</w:t>
      </w:r>
    </w:p>
    <w:p w:rsidR="00750CAB" w:rsidRPr="00765EA8" w:rsidRDefault="00750CAB" w:rsidP="00750CAB">
      <w:pPr>
        <w:widowControl w:val="0"/>
        <w:numPr>
          <w:ilvl w:val="0"/>
          <w:numId w:val="33"/>
        </w:numPr>
        <w:suppressAutoHyphens/>
        <w:autoSpaceDE w:val="0"/>
        <w:autoSpaceDN w:val="0"/>
        <w:adjustRightInd w:val="0"/>
        <w:spacing w:after="0" w:line="480" w:lineRule="atLeast"/>
        <w:rPr>
          <w:rFonts w:ascii="Times New Roman" w:hAnsi="Times New Roman" w:cs="Times New Roman"/>
        </w:rPr>
      </w:pPr>
      <w:r w:rsidRPr="00765EA8">
        <w:rPr>
          <w:rFonts w:ascii="Times New Roman" w:hAnsi="Times New Roman" w:cs="Times New Roman"/>
        </w:rPr>
        <w:t>Autoclave at 121</w:t>
      </w:r>
      <w:r w:rsidRPr="00765EA8">
        <w:rPr>
          <w:rFonts w:ascii="Times New Roman" w:hAnsi="Times New Roman" w:cs="Times New Roman"/>
        </w:rPr>
        <w:sym w:font="Symbol" w:char="F0B0"/>
      </w:r>
      <w:r w:rsidRPr="00765EA8">
        <w:rPr>
          <w:rFonts w:ascii="Times New Roman" w:hAnsi="Times New Roman" w:cs="Times New Roman"/>
        </w:rPr>
        <w:t>C for 15 min.</w:t>
      </w:r>
    </w:p>
    <w:p w:rsidR="00750CAB" w:rsidRPr="00765EA8" w:rsidRDefault="00750CAB" w:rsidP="00750CAB">
      <w:pPr>
        <w:tabs>
          <w:tab w:val="center" w:pos="4680"/>
        </w:tabs>
        <w:suppressAutoHyphens/>
        <w:spacing w:line="480" w:lineRule="atLeast"/>
        <w:rPr>
          <w:rFonts w:ascii="Times New Roman" w:hAnsi="Times New Roman" w:cs="Times New Roman"/>
          <w:b/>
        </w:rPr>
      </w:pPr>
      <w:r w:rsidRPr="00765EA8">
        <w:rPr>
          <w:rFonts w:ascii="Times New Roman" w:hAnsi="Times New Roman" w:cs="Times New Roman"/>
          <w:b/>
        </w:rPr>
        <w:t>Preparation  of Yeast Mannitol Agar (YMA)</w:t>
      </w:r>
    </w:p>
    <w:p w:rsidR="00750CAB" w:rsidRPr="00765EA8" w:rsidRDefault="00750CAB" w:rsidP="00750CAB">
      <w:pPr>
        <w:tabs>
          <w:tab w:val="left" w:pos="-720"/>
        </w:tabs>
        <w:suppressAutoHyphens/>
        <w:rPr>
          <w:rFonts w:ascii="Times New Roman" w:hAnsi="Times New Roman" w:cs="Times New Roman"/>
        </w:rPr>
      </w:pPr>
    </w:p>
    <w:p w:rsidR="00750CAB" w:rsidRPr="00765EA8" w:rsidRDefault="00750CAB" w:rsidP="00750CAB">
      <w:pPr>
        <w:tabs>
          <w:tab w:val="left" w:pos="-720"/>
        </w:tabs>
        <w:suppressAutoHyphens/>
        <w:spacing w:line="360" w:lineRule="auto"/>
        <w:rPr>
          <w:rFonts w:ascii="Times New Roman" w:hAnsi="Times New Roman" w:cs="Times New Roman"/>
          <w:b/>
          <w:i/>
        </w:rPr>
      </w:pPr>
      <w:r w:rsidRPr="00765EA8">
        <w:rPr>
          <w:rFonts w:ascii="Times New Roman" w:hAnsi="Times New Roman" w:cs="Times New Roman"/>
          <w:b/>
          <w:i/>
        </w:rPr>
        <w:t>Constituents</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ascii="Times New Roman" w:hAnsi="Times New Roman" w:cs="Times New Roman"/>
        </w:rPr>
      </w:pPr>
      <w:r w:rsidRPr="00765EA8">
        <w:rPr>
          <w:rFonts w:ascii="Times New Roman" w:hAnsi="Times New Roman" w:cs="Times New Roman"/>
        </w:rPr>
        <w:t>Yeast Mannitol Broth</w:t>
      </w:r>
      <w:r w:rsidRPr="00765EA8">
        <w:rPr>
          <w:rFonts w:ascii="Times New Roman" w:hAnsi="Times New Roman" w:cs="Times New Roman"/>
        </w:rPr>
        <w:tab/>
      </w:r>
      <w:r w:rsidRPr="00765EA8">
        <w:rPr>
          <w:rFonts w:ascii="Times New Roman" w:hAnsi="Times New Roman" w:cs="Times New Roman"/>
        </w:rPr>
        <w:tab/>
        <w:t xml:space="preserve"> </w:t>
      </w:r>
      <w:r w:rsidRPr="00765EA8">
        <w:rPr>
          <w:rFonts w:ascii="Times New Roman" w:hAnsi="Times New Roman" w:cs="Times New Roman"/>
        </w:rPr>
        <w:tab/>
      </w:r>
      <w:r w:rsidRPr="00765EA8">
        <w:rPr>
          <w:rFonts w:ascii="Times New Roman" w:hAnsi="Times New Roman" w:cs="Times New Roman"/>
        </w:rPr>
        <w:tab/>
      </w:r>
      <w:r>
        <w:rPr>
          <w:rFonts w:ascii="Times New Roman" w:hAnsi="Times New Roman" w:cs="Times New Roman"/>
        </w:rPr>
        <w:tab/>
      </w:r>
      <w:r w:rsidRPr="00765EA8">
        <w:rPr>
          <w:rFonts w:ascii="Times New Roman" w:hAnsi="Times New Roman" w:cs="Times New Roman"/>
        </w:rPr>
        <w:t xml:space="preserve"> 1</w:t>
      </w:r>
      <w:r>
        <w:rPr>
          <w:rFonts w:ascii="Times New Roman" w:hAnsi="Times New Roman" w:cs="Times New Roman"/>
        </w:rPr>
        <w:t>,0</w:t>
      </w:r>
      <w:r w:rsidRPr="00765EA8">
        <w:rPr>
          <w:rFonts w:ascii="Times New Roman" w:hAnsi="Times New Roman" w:cs="Times New Roman"/>
        </w:rPr>
        <w:t xml:space="preserve"> liter</w:t>
      </w:r>
    </w:p>
    <w:p w:rsidR="00750CAB" w:rsidRPr="00765EA8"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ascii="Times New Roman" w:hAnsi="Times New Roman" w:cs="Times New Roman"/>
        </w:rPr>
      </w:pPr>
      <w:r w:rsidRPr="00765EA8">
        <w:rPr>
          <w:rFonts w:ascii="Times New Roman" w:hAnsi="Times New Roman" w:cs="Times New Roman"/>
        </w:rPr>
        <w:t>Agar</w:t>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r>
      <w:r w:rsidRPr="00765EA8">
        <w:rPr>
          <w:rFonts w:ascii="Times New Roman" w:hAnsi="Times New Roman" w:cs="Times New Roman"/>
        </w:rPr>
        <w:tab/>
        <w:t>15 g</w:t>
      </w:r>
    </w:p>
    <w:p w:rsidR="00750CAB" w:rsidRPr="00765EA8" w:rsidRDefault="00750CAB" w:rsidP="00750CAB">
      <w:pPr>
        <w:widowControl w:val="0"/>
        <w:numPr>
          <w:ilvl w:val="0"/>
          <w:numId w:val="34"/>
        </w:numPr>
        <w:tabs>
          <w:tab w:val="clear" w:pos="720"/>
          <w:tab w:val="left" w:pos="-720"/>
          <w:tab w:val="left" w:pos="0"/>
          <w:tab w:val="num" w:pos="360"/>
        </w:tabs>
        <w:suppressAutoHyphens/>
        <w:autoSpaceDE w:val="0"/>
        <w:autoSpaceDN w:val="0"/>
        <w:adjustRightInd w:val="0"/>
        <w:spacing w:after="0" w:line="480" w:lineRule="atLeast"/>
        <w:ind w:left="360"/>
        <w:rPr>
          <w:rFonts w:ascii="Times New Roman" w:hAnsi="Times New Roman" w:cs="Times New Roman"/>
        </w:rPr>
      </w:pPr>
      <w:r w:rsidRPr="00765EA8">
        <w:rPr>
          <w:rFonts w:ascii="Times New Roman" w:hAnsi="Times New Roman" w:cs="Times New Roman"/>
        </w:rPr>
        <w:t>Prepare YMB</w:t>
      </w:r>
      <w:r>
        <w:rPr>
          <w:rFonts w:ascii="Times New Roman" w:hAnsi="Times New Roman" w:cs="Times New Roman"/>
        </w:rPr>
        <w:t xml:space="preserve"> as described above</w:t>
      </w:r>
    </w:p>
    <w:p w:rsidR="00750CAB" w:rsidRPr="00765EA8" w:rsidRDefault="00750CAB" w:rsidP="00750CAB">
      <w:pPr>
        <w:widowControl w:val="0"/>
        <w:numPr>
          <w:ilvl w:val="0"/>
          <w:numId w:val="34"/>
        </w:numPr>
        <w:tabs>
          <w:tab w:val="clear" w:pos="720"/>
          <w:tab w:val="left" w:pos="-720"/>
          <w:tab w:val="left" w:pos="0"/>
          <w:tab w:val="num" w:pos="360"/>
        </w:tabs>
        <w:suppressAutoHyphens/>
        <w:autoSpaceDE w:val="0"/>
        <w:autoSpaceDN w:val="0"/>
        <w:adjustRightInd w:val="0"/>
        <w:spacing w:after="0" w:line="480" w:lineRule="atLeast"/>
        <w:ind w:left="360"/>
        <w:rPr>
          <w:rFonts w:ascii="Times New Roman" w:hAnsi="Times New Roman" w:cs="Times New Roman"/>
        </w:rPr>
      </w:pPr>
      <w:r w:rsidRPr="00765EA8">
        <w:rPr>
          <w:rFonts w:ascii="Times New Roman" w:hAnsi="Times New Roman" w:cs="Times New Roman"/>
        </w:rPr>
        <w:t>Add agar, shake to suspend evenly, autoclave.</w:t>
      </w:r>
    </w:p>
    <w:p w:rsidR="00750CAB" w:rsidRPr="00765EA8" w:rsidRDefault="00750CAB" w:rsidP="00750CAB">
      <w:pPr>
        <w:pStyle w:val="TOAHeading"/>
        <w:numPr>
          <w:ilvl w:val="0"/>
          <w:numId w:val="34"/>
        </w:numPr>
        <w:tabs>
          <w:tab w:val="clear" w:pos="720"/>
          <w:tab w:val="clear" w:pos="9360"/>
          <w:tab w:val="num" w:pos="360"/>
        </w:tabs>
        <w:spacing w:line="480" w:lineRule="atLeast"/>
        <w:ind w:left="360"/>
        <w:rPr>
          <w:rFonts w:ascii="Times New Roman" w:hAnsi="Times New Roman" w:cs="Times New Roman"/>
        </w:rPr>
      </w:pPr>
      <w:r w:rsidRPr="00765EA8">
        <w:rPr>
          <w:rFonts w:ascii="Times New Roman" w:hAnsi="Times New Roman" w:cs="Times New Roman"/>
        </w:rPr>
        <w:t>After autoclaving, shake flask to ensure even mixing of  melted agar with medium.</w:t>
      </w:r>
    </w:p>
    <w:p w:rsidR="00750CAB" w:rsidRPr="009A44CF" w:rsidRDefault="00750CAB" w:rsidP="00750CAB">
      <w:pPr>
        <w:pStyle w:val="Heading2"/>
        <w:tabs>
          <w:tab w:val="clear" w:pos="4680"/>
        </w:tabs>
        <w:suppressAutoHyphens w:val="0"/>
        <w:rPr>
          <w:rFonts w:ascii="Times New Roman" w:hAnsi="Times New Roman" w:cs="Times New Roman"/>
          <w:b/>
          <w:u w:val="none"/>
        </w:rPr>
      </w:pPr>
      <w:r w:rsidRPr="009A44CF">
        <w:rPr>
          <w:rFonts w:ascii="Times New Roman" w:hAnsi="Times New Roman" w:cs="Times New Roman"/>
          <w:b/>
          <w:u w:val="none"/>
        </w:rPr>
        <w:t>Incorporating dyes into agar media</w:t>
      </w:r>
    </w:p>
    <w:p w:rsidR="00750CAB" w:rsidRPr="007E3429" w:rsidRDefault="00750CAB" w:rsidP="00750CAB">
      <w:pPr>
        <w:spacing w:line="480" w:lineRule="atLeast"/>
        <w:rPr>
          <w:rFonts w:ascii="Times New Roman" w:hAnsi="Times New Roman" w:cs="Times New Roman"/>
        </w:rPr>
      </w:pPr>
      <w:r w:rsidRPr="009A44CF">
        <w:rPr>
          <w:rFonts w:ascii="Times New Roman" w:hAnsi="Times New Roman" w:cs="Times New Roman"/>
          <w:b/>
          <w:i/>
        </w:rPr>
        <w:t>Bromthymol Blue (BTB):</w:t>
      </w:r>
      <w:r w:rsidRPr="007E3429">
        <w:rPr>
          <w:rFonts w:ascii="Times New Roman" w:hAnsi="Times New Roman" w:cs="Times New Roman"/>
        </w:rPr>
        <w:t xml:space="preserve"> Prepare stock solution of 0.5 g BTB/100 ml ethanol, add 5 ml stock/liter YMA, final concentration of BTB is 25 ppm.</w:t>
      </w:r>
    </w:p>
    <w:p w:rsidR="00750CAB" w:rsidRPr="007E3429" w:rsidRDefault="00750CAB" w:rsidP="00750CAB">
      <w:pPr>
        <w:spacing w:line="480" w:lineRule="atLeast"/>
        <w:rPr>
          <w:rFonts w:ascii="Times New Roman" w:hAnsi="Times New Roman" w:cs="Times New Roman"/>
        </w:rPr>
      </w:pPr>
      <w:r w:rsidRPr="009A44CF">
        <w:rPr>
          <w:rFonts w:ascii="Times New Roman" w:hAnsi="Times New Roman" w:cs="Times New Roman"/>
          <w:b/>
          <w:i/>
        </w:rPr>
        <w:t>Congo Red (CR):</w:t>
      </w:r>
      <w:r w:rsidRPr="007E3429">
        <w:rPr>
          <w:rFonts w:ascii="Times New Roman" w:hAnsi="Times New Roman" w:cs="Times New Roman"/>
        </w:rPr>
        <w:t xml:space="preserve"> Prepare a stock solution of 0.25 g CR/100 ml, add 10 ml stock/liter YMA. final concentration of CR</w:t>
      </w:r>
      <w:r>
        <w:rPr>
          <w:rFonts w:ascii="Times New Roman" w:hAnsi="Times New Roman" w:cs="Times New Roman"/>
        </w:rPr>
        <w:t xml:space="preserve"> is</w:t>
      </w:r>
      <w:r w:rsidRPr="007E3429">
        <w:rPr>
          <w:rFonts w:ascii="Times New Roman" w:hAnsi="Times New Roman" w:cs="Times New Roman"/>
        </w:rPr>
        <w:t xml:space="preserve"> 25 ppm.</w:t>
      </w:r>
    </w:p>
    <w:p w:rsidR="00750CAB" w:rsidRPr="00C93C06" w:rsidRDefault="00750CAB" w:rsidP="00750CAB">
      <w:pPr>
        <w:tabs>
          <w:tab w:val="center" w:pos="4680"/>
        </w:tabs>
        <w:suppressAutoHyphens/>
        <w:spacing w:line="480" w:lineRule="atLeast"/>
        <w:rPr>
          <w:rFonts w:ascii="Times New Roman" w:hAnsi="Times New Roman" w:cs="Times New Roman"/>
          <w:b/>
        </w:rPr>
      </w:pPr>
      <w:r>
        <w:rPr>
          <w:rFonts w:ascii="Times New Roman" w:hAnsi="Times New Roman" w:cs="Times New Roman"/>
        </w:rPr>
        <w:br w:type="page"/>
      </w:r>
      <w:r w:rsidRPr="00C93C06">
        <w:rPr>
          <w:rFonts w:ascii="Times New Roman" w:hAnsi="Times New Roman" w:cs="Times New Roman"/>
          <w:b/>
        </w:rPr>
        <w:t>Preparation of Lower Cost Fermentor Broth</w:t>
      </w:r>
      <w:r w:rsidRPr="00C93C06">
        <w:rPr>
          <w:rFonts w:ascii="Times New Roman" w:hAnsi="Times New Roman" w:cs="Times New Roman"/>
          <w:b/>
          <w:bCs/>
        </w:rPr>
        <w:tab/>
      </w:r>
    </w:p>
    <w:p w:rsidR="00750CAB" w:rsidRDefault="00750CAB" w:rsidP="00750CAB">
      <w:pPr>
        <w:tabs>
          <w:tab w:val="left" w:pos="-720"/>
        </w:tabs>
        <w:suppressAutoHyphens/>
        <w:spacing w:line="360" w:lineRule="auto"/>
        <w:rPr>
          <w:rFonts w:ascii="Times New Roman" w:hAnsi="Times New Roman" w:cs="Times New Roman"/>
        </w:rPr>
      </w:pPr>
    </w:p>
    <w:p w:rsidR="00750CAB" w:rsidRPr="00C93C06" w:rsidRDefault="00750CAB" w:rsidP="00750CAB">
      <w:pPr>
        <w:tabs>
          <w:tab w:val="left" w:pos="-720"/>
        </w:tabs>
        <w:suppressAutoHyphens/>
        <w:spacing w:line="288" w:lineRule="auto"/>
        <w:rPr>
          <w:rFonts w:ascii="Times New Roman" w:hAnsi="Times New Roman" w:cs="Times New Roman"/>
          <w:b/>
          <w:i/>
        </w:rPr>
      </w:pPr>
      <w:r w:rsidRPr="00C93C06">
        <w:rPr>
          <w:rFonts w:ascii="Times New Roman" w:hAnsi="Times New Roman" w:cs="Times New Roman"/>
          <w:b/>
          <w:i/>
        </w:rPr>
        <w:t>Constituents per liter:</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Mannitol</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2.0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Sucrose</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10.0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Tripotassium phosphate (K</w:t>
      </w:r>
      <w:r w:rsidRPr="00C93C06">
        <w:rPr>
          <w:rFonts w:ascii="Times New Roman" w:hAnsi="Times New Roman" w:cs="Times New Roman"/>
          <w:vertAlign w:val="subscript"/>
        </w:rPr>
        <w:t>3</w:t>
      </w:r>
      <w:r w:rsidRPr="00C93C06">
        <w:rPr>
          <w:rFonts w:ascii="Times New Roman" w:hAnsi="Times New Roman" w:cs="Times New Roman"/>
        </w:rPr>
        <w:t>PO</w:t>
      </w:r>
      <w:r w:rsidRPr="00C93C06">
        <w:rPr>
          <w:rFonts w:ascii="Times New Roman" w:hAnsi="Times New Roman" w:cs="Times New Roman"/>
          <w:vertAlign w:val="subscript"/>
        </w:rPr>
        <w:t>4</w:t>
      </w:r>
      <w:r w:rsidRPr="00C93C06">
        <w:rPr>
          <w:rFonts w:ascii="Times New Roman" w:hAnsi="Times New Roman" w:cs="Times New Roman"/>
        </w:rPr>
        <w:t>)</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0.2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Monopotassium phosphate (KH</w:t>
      </w:r>
      <w:r w:rsidRPr="00C93C06">
        <w:rPr>
          <w:rFonts w:ascii="Times New Roman" w:hAnsi="Times New Roman" w:cs="Times New Roman"/>
          <w:vertAlign w:val="subscript"/>
        </w:rPr>
        <w:t>2</w:t>
      </w:r>
      <w:r w:rsidRPr="00C93C06">
        <w:rPr>
          <w:rFonts w:ascii="Times New Roman" w:hAnsi="Times New Roman" w:cs="Times New Roman"/>
        </w:rPr>
        <w:t>PO</w:t>
      </w:r>
      <w:r w:rsidRPr="00C93C06">
        <w:rPr>
          <w:rFonts w:ascii="Times New Roman" w:hAnsi="Times New Roman" w:cs="Times New Roman"/>
          <w:vertAlign w:val="subscript"/>
        </w:rPr>
        <w:t>4</w:t>
      </w:r>
      <w:r w:rsidRPr="00C93C06">
        <w:rPr>
          <w:rFonts w:ascii="Times New Roman" w:hAnsi="Times New Roman" w:cs="Times New Roman"/>
        </w:rPr>
        <w:t>)</w:t>
      </w:r>
      <w:r w:rsidRPr="00C93C06">
        <w:rPr>
          <w:rFonts w:ascii="Times New Roman" w:hAnsi="Times New Roman" w:cs="Times New Roman"/>
        </w:rPr>
        <w:tab/>
        <w:t xml:space="preserve"> </w:t>
      </w:r>
      <w:r w:rsidRPr="00C93C06">
        <w:rPr>
          <w:rFonts w:ascii="Times New Roman" w:hAnsi="Times New Roman" w:cs="Times New Roman"/>
        </w:rPr>
        <w:tab/>
        <w:t xml:space="preserve">   0.4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Magnesium sulphate (MgSO</w:t>
      </w:r>
      <w:r w:rsidRPr="00C93C06">
        <w:rPr>
          <w:rFonts w:ascii="Times New Roman" w:hAnsi="Times New Roman" w:cs="Times New Roman"/>
          <w:vertAlign w:val="subscript"/>
        </w:rPr>
        <w:t>4</w:t>
      </w:r>
      <w:r w:rsidRPr="00C93C06">
        <w:rPr>
          <w:rFonts w:ascii="Times New Roman" w:hAnsi="Times New Roman" w:cs="Times New Roman"/>
        </w:rPr>
        <w:t>.7H</w:t>
      </w:r>
      <w:r w:rsidRPr="00C93C06">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93C06">
        <w:rPr>
          <w:rFonts w:ascii="Times New Roman" w:hAnsi="Times New Roman" w:cs="Times New Roman"/>
        </w:rPr>
        <w:t>0.2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Sodium chloride (NaCl)</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w:t>
      </w:r>
      <w:r w:rsidRPr="00C93C06">
        <w:rPr>
          <w:rFonts w:ascii="Times New Roman" w:hAnsi="Times New Roman" w:cs="Times New Roman"/>
        </w:rPr>
        <w:tab/>
        <w:t xml:space="preserve">   0.06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Calcium carbonate (CaCO</w:t>
      </w:r>
      <w:r w:rsidRPr="00C93C06">
        <w:rPr>
          <w:rFonts w:ascii="Times New Roman" w:hAnsi="Times New Roman" w:cs="Times New Roman"/>
          <w:vertAlign w:val="subscript"/>
        </w:rPr>
        <w:t>3</w:t>
      </w:r>
      <w:r w:rsidRPr="00C93C06">
        <w:rPr>
          <w:rFonts w:ascii="Times New Roman" w:hAnsi="Times New Roman" w:cs="Times New Roman"/>
        </w:rPr>
        <w:t>)</w:t>
      </w:r>
      <w:r w:rsidRPr="00C93C06">
        <w:rPr>
          <w:rFonts w:ascii="Times New Roman" w:hAnsi="Times New Roman" w:cs="Times New Roman"/>
        </w:rPr>
        <w:tab/>
      </w:r>
      <w:r w:rsidRPr="00C93C06">
        <w:rPr>
          <w:rFonts w:ascii="Times New Roman" w:hAnsi="Times New Roman" w:cs="Times New Roman"/>
        </w:rPr>
        <w:tab/>
        <w:t xml:space="preserve"> </w:t>
      </w:r>
      <w:r w:rsidRPr="00C93C06">
        <w:rPr>
          <w:rFonts w:ascii="Times New Roman" w:hAnsi="Times New Roman" w:cs="Times New Roman"/>
        </w:rPr>
        <w:tab/>
        <w:t xml:space="preserve">   </w:t>
      </w:r>
      <w:r w:rsidRPr="00C93C06">
        <w:rPr>
          <w:rFonts w:ascii="Times New Roman" w:hAnsi="Times New Roman" w:cs="Times New Roman"/>
        </w:rPr>
        <w:tab/>
        <w:t xml:space="preserve">   0.2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Calcium sulphate (CaSO</w:t>
      </w:r>
      <w:r w:rsidRPr="00C93C06">
        <w:rPr>
          <w:rFonts w:ascii="Times New Roman" w:hAnsi="Times New Roman" w:cs="Times New Roman"/>
          <w:vertAlign w:val="subscript"/>
        </w:rPr>
        <w:t>4</w:t>
      </w:r>
      <w:r w:rsidRPr="00C93C06">
        <w:rPr>
          <w:rFonts w:ascii="Times New Roman" w:hAnsi="Times New Roman" w:cs="Times New Roman"/>
        </w:rPr>
        <w:t>.H</w:t>
      </w:r>
      <w:r w:rsidRPr="00C93C06">
        <w:rPr>
          <w:rFonts w:ascii="Times New Roman" w:hAnsi="Times New Roman" w:cs="Times New Roman"/>
          <w:vertAlign w:val="subscript"/>
        </w:rPr>
        <w:t>2</w:t>
      </w:r>
      <w:r w:rsidRPr="00C93C06">
        <w:rPr>
          <w:rFonts w:ascii="Times New Roman" w:hAnsi="Times New Roman" w:cs="Times New Roman"/>
        </w:rPr>
        <w:t>O)</w:t>
      </w:r>
      <w:r w:rsidRPr="00C93C06">
        <w:rPr>
          <w:rFonts w:ascii="Times New Roman" w:hAnsi="Times New Roman" w:cs="Times New Roman"/>
        </w:rPr>
        <w:tab/>
      </w:r>
      <w:r w:rsidRPr="00C93C06">
        <w:rPr>
          <w:rFonts w:ascii="Times New Roman" w:hAnsi="Times New Roman" w:cs="Times New Roman"/>
        </w:rPr>
        <w:tab/>
        <w:t xml:space="preserve"> </w:t>
      </w:r>
      <w:r w:rsidRPr="00C93C06">
        <w:rPr>
          <w:rFonts w:ascii="Times New Roman" w:hAnsi="Times New Roman" w:cs="Times New Roman"/>
        </w:rPr>
        <w:tab/>
        <w:t xml:space="preserve">   0.04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Yeast Extract</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w:t>
      </w:r>
      <w:r w:rsidRPr="00C93C06">
        <w:rPr>
          <w:rFonts w:ascii="Times New Roman" w:hAnsi="Times New Roman" w:cs="Times New Roman"/>
        </w:rPr>
        <w:tab/>
        <w:t xml:space="preserve">   0.5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Ammonium phosphate [(NH</w:t>
      </w:r>
      <w:r w:rsidRPr="00C93C06">
        <w:rPr>
          <w:rFonts w:ascii="Times New Roman" w:hAnsi="Times New Roman" w:cs="Times New Roman"/>
          <w:vertAlign w:val="subscript"/>
        </w:rPr>
        <w:t>4</w:t>
      </w:r>
      <w:r w:rsidRPr="00C93C06">
        <w:rPr>
          <w:rFonts w:ascii="Times New Roman" w:hAnsi="Times New Roman" w:cs="Times New Roman"/>
        </w:rPr>
        <w:t>)</w:t>
      </w:r>
      <w:r w:rsidRPr="00C93C06">
        <w:rPr>
          <w:rFonts w:ascii="Times New Roman" w:hAnsi="Times New Roman" w:cs="Times New Roman"/>
          <w:vertAlign w:val="subscript"/>
        </w:rPr>
        <w:t>2</w:t>
      </w:r>
      <w:r w:rsidRPr="00C93C06">
        <w:rPr>
          <w:rFonts w:ascii="Times New Roman" w:hAnsi="Times New Roman" w:cs="Times New Roman"/>
        </w:rPr>
        <w:t>HPO</w:t>
      </w:r>
      <w:r w:rsidRPr="00C93C06">
        <w:rPr>
          <w:rFonts w:ascii="Times New Roman" w:hAnsi="Times New Roman" w:cs="Times New Roman"/>
          <w:vertAlign w:val="subscript"/>
        </w:rPr>
        <w:t>4</w:t>
      </w:r>
      <w:r w:rsidRPr="00C93C06">
        <w:rPr>
          <w:rFonts w:ascii="Times New Roman" w:hAnsi="Times New Roman" w:cs="Times New Roman"/>
        </w:rPr>
        <w:t>]</w:t>
      </w:r>
      <w:r w:rsidRPr="00C93C06">
        <w:rPr>
          <w:rFonts w:ascii="Times New Roman" w:hAnsi="Times New Roman" w:cs="Times New Roman"/>
        </w:rPr>
        <w:tab/>
        <w:t xml:space="preserve"> </w:t>
      </w:r>
      <w:r w:rsidRPr="00C93C06">
        <w:rPr>
          <w:rFonts w:ascii="Times New Roman" w:hAnsi="Times New Roman" w:cs="Times New Roman"/>
        </w:rPr>
        <w:tab/>
        <w:t xml:space="preserve">   0.1  g</w:t>
      </w:r>
    </w:p>
    <w:p w:rsidR="00750CAB" w:rsidRPr="00C93C06" w:rsidRDefault="00750CAB" w:rsidP="00750CAB">
      <w:pPr>
        <w:pStyle w:val="TOAHeading"/>
        <w:tabs>
          <w:tab w:val="clear" w:pos="9360"/>
        </w:tabs>
        <w:suppressAutoHyphens w:val="0"/>
        <w:spacing w:line="288" w:lineRule="auto"/>
        <w:rPr>
          <w:rFonts w:ascii="Times New Roman" w:hAnsi="Times New Roman" w:cs="Times New Roman"/>
        </w:rPr>
      </w:pPr>
      <w:r w:rsidRPr="00C93C06">
        <w:rPr>
          <w:rFonts w:ascii="Times New Roman" w:hAnsi="Times New Roman" w:cs="Times New Roman"/>
        </w:rPr>
        <w:t>Water</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1</w:t>
      </w:r>
      <w:r>
        <w:rPr>
          <w:rFonts w:ascii="Times New Roman" w:hAnsi="Times New Roman" w:cs="Times New Roman"/>
        </w:rPr>
        <w:t>.</w:t>
      </w:r>
      <w:r w:rsidRPr="00C93C06">
        <w:rPr>
          <w:rFonts w:ascii="Times New Roman" w:hAnsi="Times New Roman" w:cs="Times New Roman"/>
        </w:rPr>
        <w:t>0</w:t>
      </w:r>
      <w:r>
        <w:rPr>
          <w:rFonts w:ascii="Times New Roman" w:hAnsi="Times New Roman" w:cs="Times New Roman"/>
        </w:rPr>
        <w:t xml:space="preserve"> </w:t>
      </w:r>
      <w:r w:rsidRPr="00C93C06">
        <w:rPr>
          <w:rFonts w:ascii="Times New Roman" w:hAnsi="Times New Roman" w:cs="Times New Roman"/>
        </w:rPr>
        <w:t>l</w:t>
      </w:r>
    </w:p>
    <w:p w:rsidR="00750CAB" w:rsidRDefault="00750CAB" w:rsidP="00750CAB">
      <w:pPr>
        <w:tabs>
          <w:tab w:val="left" w:pos="-720"/>
        </w:tabs>
        <w:suppressAutoHyphens/>
        <w:spacing w:line="480" w:lineRule="atLeast"/>
        <w:rPr>
          <w:rFonts w:ascii="Times New Roman" w:hAnsi="Times New Roman" w:cs="Times New Roman"/>
          <w:b/>
          <w:lang w:val="fr-FR"/>
        </w:rPr>
      </w:pPr>
      <w:r w:rsidRPr="00C93C06">
        <w:rPr>
          <w:rFonts w:ascii="Times New Roman" w:hAnsi="Times New Roman" w:cs="Times New Roman"/>
          <w:b/>
          <w:lang w:val="fr-FR"/>
        </w:rPr>
        <w:t xml:space="preserve">Micronutrient – Stock Solution </w:t>
      </w:r>
    </w:p>
    <w:p w:rsidR="00750CAB" w:rsidRDefault="00750CAB" w:rsidP="00750CAB">
      <w:pPr>
        <w:tabs>
          <w:tab w:val="left" w:pos="-720"/>
        </w:tabs>
        <w:suppressAutoHyphens/>
        <w:spacing w:line="360" w:lineRule="auto"/>
        <w:rPr>
          <w:rFonts w:ascii="Times New Roman" w:hAnsi="Times New Roman" w:cs="Times New Roman"/>
          <w:b/>
          <w:i/>
          <w:lang w:val="fr-FR"/>
        </w:rPr>
      </w:pPr>
    </w:p>
    <w:p w:rsidR="00750CAB" w:rsidRPr="00C93C06" w:rsidRDefault="00750CAB" w:rsidP="00750CAB">
      <w:pPr>
        <w:tabs>
          <w:tab w:val="left" w:pos="-720"/>
        </w:tabs>
        <w:suppressAutoHyphens/>
        <w:spacing w:line="288" w:lineRule="auto"/>
        <w:rPr>
          <w:rFonts w:ascii="Times New Roman" w:hAnsi="Times New Roman" w:cs="Times New Roman"/>
          <w:b/>
          <w:i/>
          <w:lang w:val="fr-FR"/>
        </w:rPr>
      </w:pPr>
      <w:r w:rsidRPr="00C93C06">
        <w:rPr>
          <w:rFonts w:ascii="Times New Roman" w:hAnsi="Times New Roman" w:cs="Times New Roman"/>
          <w:b/>
          <w:i/>
          <w:lang w:val="fr-FR"/>
        </w:rPr>
        <w:t>Constituents</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Boric Acid (H</w:t>
      </w:r>
      <w:r w:rsidRPr="00C93C06">
        <w:rPr>
          <w:rFonts w:ascii="Times New Roman" w:hAnsi="Times New Roman" w:cs="Times New Roman"/>
          <w:vertAlign w:val="subscript"/>
        </w:rPr>
        <w:t>3</w:t>
      </w:r>
      <w:r w:rsidRPr="00C93C06">
        <w:rPr>
          <w:rFonts w:ascii="Times New Roman" w:hAnsi="Times New Roman" w:cs="Times New Roman"/>
        </w:rPr>
        <w:t>BO</w:t>
      </w:r>
      <w:r w:rsidRPr="00C93C06">
        <w:rPr>
          <w:rFonts w:ascii="Times New Roman" w:hAnsi="Times New Roman" w:cs="Times New Roman"/>
          <w:vertAlign w:val="subscript"/>
        </w:rPr>
        <w:t>3</w:t>
      </w:r>
      <w:r w:rsidRPr="00C93C06">
        <w:rPr>
          <w:rFonts w:ascii="Times New Roman" w:hAnsi="Times New Roman" w:cs="Times New Roman"/>
        </w:rPr>
        <w:t>)</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2.78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lang w:val="de-DE"/>
        </w:rPr>
      </w:pPr>
      <w:r w:rsidRPr="00C93C06">
        <w:rPr>
          <w:rFonts w:ascii="Times New Roman" w:hAnsi="Times New Roman" w:cs="Times New Roman"/>
          <w:lang w:val="de-DE"/>
        </w:rPr>
        <w:t>Manganese sulphate (MnSO</w:t>
      </w:r>
      <w:r w:rsidRPr="00C93C06">
        <w:rPr>
          <w:rFonts w:ascii="Times New Roman" w:hAnsi="Times New Roman" w:cs="Times New Roman"/>
          <w:vertAlign w:val="subscript"/>
          <w:lang w:val="de-DE"/>
        </w:rPr>
        <w:t>4</w:t>
      </w:r>
      <w:r w:rsidRPr="00C93C06">
        <w:rPr>
          <w:rFonts w:ascii="Times New Roman" w:hAnsi="Times New Roman" w:cs="Times New Roman"/>
          <w:lang w:val="de-DE"/>
        </w:rPr>
        <w:t>.7H</w:t>
      </w:r>
      <w:r w:rsidRPr="00C93C06">
        <w:rPr>
          <w:rFonts w:ascii="Times New Roman" w:hAnsi="Times New Roman" w:cs="Times New Roman"/>
          <w:vertAlign w:val="subscript"/>
          <w:lang w:val="de-DE"/>
        </w:rPr>
        <w:t>2</w:t>
      </w:r>
      <w:r w:rsidRPr="00C93C06">
        <w:rPr>
          <w:rFonts w:ascii="Times New Roman" w:hAnsi="Times New Roman" w:cs="Times New Roman"/>
          <w:lang w:val="de-DE"/>
        </w:rPr>
        <w:t>O)</w:t>
      </w:r>
      <w:r w:rsidRPr="00C93C06">
        <w:rPr>
          <w:rFonts w:ascii="Times New Roman" w:hAnsi="Times New Roman" w:cs="Times New Roman"/>
          <w:lang w:val="de-DE"/>
        </w:rPr>
        <w:tab/>
      </w:r>
      <w:r w:rsidRPr="00C93C06">
        <w:rPr>
          <w:rFonts w:ascii="Times New Roman" w:hAnsi="Times New Roman" w:cs="Times New Roman"/>
          <w:lang w:val="de-DE"/>
        </w:rPr>
        <w:tab/>
        <w:t xml:space="preserve"> </w:t>
      </w:r>
      <w:r w:rsidRPr="00C93C06">
        <w:rPr>
          <w:rFonts w:ascii="Times New Roman" w:hAnsi="Times New Roman" w:cs="Times New Roman"/>
          <w:lang w:val="de-DE"/>
        </w:rPr>
        <w:tab/>
        <w:t xml:space="preserve"> 1.54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Zinc sulphate (ZnSO</w:t>
      </w:r>
      <w:r w:rsidRPr="00C93C06">
        <w:rPr>
          <w:rFonts w:ascii="Times New Roman" w:hAnsi="Times New Roman" w:cs="Times New Roman"/>
          <w:vertAlign w:val="subscript"/>
        </w:rPr>
        <w:t>4</w:t>
      </w:r>
      <w:r w:rsidRPr="00C93C06">
        <w:rPr>
          <w:rFonts w:ascii="Times New Roman" w:hAnsi="Times New Roman" w:cs="Times New Roman"/>
        </w:rPr>
        <w:t>.7H</w:t>
      </w:r>
      <w:r w:rsidRPr="00C93C06">
        <w:rPr>
          <w:rFonts w:ascii="Times New Roman" w:hAnsi="Times New Roman" w:cs="Times New Roman"/>
          <w:vertAlign w:val="subscript"/>
        </w:rPr>
        <w:t>2</w:t>
      </w:r>
      <w:r w:rsidRPr="00C93C06">
        <w:rPr>
          <w:rFonts w:ascii="Times New Roman" w:hAnsi="Times New Roman" w:cs="Times New Roman"/>
        </w:rPr>
        <w:t>O)</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Pr>
          <w:rFonts w:ascii="Times New Roman" w:hAnsi="Times New Roman" w:cs="Times New Roman"/>
        </w:rPr>
        <w:tab/>
      </w:r>
      <w:r w:rsidRPr="00C93C06">
        <w:rPr>
          <w:rFonts w:ascii="Times New Roman" w:hAnsi="Times New Roman" w:cs="Times New Roman"/>
        </w:rPr>
        <w:t xml:space="preserve">  0.21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Sodium molybdate (Na</w:t>
      </w:r>
      <w:r w:rsidRPr="00C93C06">
        <w:rPr>
          <w:rFonts w:ascii="Times New Roman" w:hAnsi="Times New Roman" w:cs="Times New Roman"/>
          <w:vertAlign w:val="subscript"/>
        </w:rPr>
        <w:t>2</w:t>
      </w:r>
      <w:r w:rsidRPr="00C93C06">
        <w:rPr>
          <w:rFonts w:ascii="Times New Roman" w:hAnsi="Times New Roman" w:cs="Times New Roman"/>
        </w:rPr>
        <w:t>MoO</w:t>
      </w:r>
      <w:r w:rsidRPr="00C93C06">
        <w:rPr>
          <w:rFonts w:ascii="Times New Roman" w:hAnsi="Times New Roman" w:cs="Times New Roman"/>
          <w:vertAlign w:val="subscript"/>
        </w:rPr>
        <w:t>4</w:t>
      </w:r>
      <w:r w:rsidRPr="00C93C06">
        <w:rPr>
          <w:rFonts w:ascii="Times New Roman" w:hAnsi="Times New Roman" w:cs="Times New Roman"/>
        </w:rPr>
        <w:t>)</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4.36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Ferric chloride (FeCl</w:t>
      </w:r>
      <w:r w:rsidRPr="00C93C06">
        <w:rPr>
          <w:rFonts w:ascii="Times New Roman" w:hAnsi="Times New Roman" w:cs="Times New Roman"/>
          <w:vertAlign w:val="subscript"/>
        </w:rPr>
        <w:t>3</w:t>
      </w:r>
      <w:r w:rsidRPr="00C93C06">
        <w:rPr>
          <w:rFonts w:ascii="Times New Roman" w:hAnsi="Times New Roman" w:cs="Times New Roman"/>
        </w:rPr>
        <w:t>.6H</w:t>
      </w:r>
      <w:r w:rsidRPr="00C93C06">
        <w:rPr>
          <w:rFonts w:ascii="Times New Roman" w:hAnsi="Times New Roman" w:cs="Times New Roman"/>
          <w:vertAlign w:val="subscript"/>
        </w:rPr>
        <w:t>2</w:t>
      </w:r>
      <w:r w:rsidRPr="00C93C06">
        <w:rPr>
          <w:rFonts w:ascii="Times New Roman" w:hAnsi="Times New Roman" w:cs="Times New Roman"/>
        </w:rPr>
        <w:t>O)</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Pr>
          <w:rFonts w:ascii="Times New Roman" w:hAnsi="Times New Roman" w:cs="Times New Roman"/>
        </w:rPr>
        <w:tab/>
      </w:r>
      <w:r w:rsidRPr="00C93C06">
        <w:rPr>
          <w:rFonts w:ascii="Times New Roman" w:hAnsi="Times New Roman" w:cs="Times New Roman"/>
        </w:rPr>
        <w:t xml:space="preserve">  5.00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Cobalt sulphate (CoSO</w:t>
      </w:r>
      <w:r w:rsidRPr="00C93C06">
        <w:rPr>
          <w:rFonts w:ascii="Times New Roman" w:hAnsi="Times New Roman" w:cs="Times New Roman"/>
          <w:vertAlign w:val="subscript"/>
        </w:rPr>
        <w:t>4</w:t>
      </w:r>
      <w:r w:rsidRPr="00C93C06">
        <w:rPr>
          <w:rFonts w:ascii="Times New Roman" w:hAnsi="Times New Roman" w:cs="Times New Roman"/>
        </w:rPr>
        <w:t>.6H</w:t>
      </w:r>
      <w:r w:rsidRPr="00C93C06">
        <w:rPr>
          <w:rFonts w:ascii="Times New Roman" w:hAnsi="Times New Roman" w:cs="Times New Roman"/>
          <w:vertAlign w:val="subscript"/>
        </w:rPr>
        <w:t>2</w:t>
      </w:r>
      <w:r w:rsidRPr="00C93C06">
        <w:rPr>
          <w:rFonts w:ascii="Times New Roman" w:hAnsi="Times New Roman" w:cs="Times New Roman"/>
        </w:rPr>
        <w:t>O)</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0.004 g</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Lactic acid (88%)</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580  ml</w:t>
      </w:r>
    </w:p>
    <w:p w:rsidR="00750CAB" w:rsidRPr="00C93C06" w:rsidRDefault="00750CAB" w:rsidP="00750CAB">
      <w:pPr>
        <w:tabs>
          <w:tab w:val="left" w:pos="-720"/>
          <w:tab w:val="left" w:pos="0"/>
          <w:tab w:val="left" w:pos="720"/>
          <w:tab w:val="left" w:pos="1440"/>
          <w:tab w:val="left" w:pos="2160"/>
          <w:tab w:val="left" w:pos="2880"/>
          <w:tab w:val="left" w:pos="3600"/>
          <w:tab w:val="left" w:pos="4320"/>
          <w:tab w:val="left" w:pos="5040"/>
        </w:tabs>
        <w:suppressAutoHyphens/>
        <w:spacing w:line="288" w:lineRule="auto"/>
        <w:ind w:left="5760" w:hanging="5760"/>
        <w:rPr>
          <w:rFonts w:ascii="Times New Roman" w:hAnsi="Times New Roman" w:cs="Times New Roman"/>
        </w:rPr>
      </w:pPr>
      <w:r w:rsidRPr="00C93C06">
        <w:rPr>
          <w:rFonts w:ascii="Times New Roman" w:hAnsi="Times New Roman" w:cs="Times New Roman"/>
        </w:rPr>
        <w:t>Distilled water</w:t>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r>
      <w:r w:rsidRPr="00C93C06">
        <w:rPr>
          <w:rFonts w:ascii="Times New Roman" w:hAnsi="Times New Roman" w:cs="Times New Roman"/>
        </w:rPr>
        <w:tab/>
        <w:t xml:space="preserve"> </w:t>
      </w:r>
      <w:r>
        <w:rPr>
          <w:rFonts w:ascii="Times New Roman" w:hAnsi="Times New Roman" w:cs="Times New Roman"/>
        </w:rPr>
        <w:tab/>
      </w:r>
      <w:r w:rsidRPr="00C93C06">
        <w:rPr>
          <w:rFonts w:ascii="Times New Roman" w:hAnsi="Times New Roman" w:cs="Times New Roman"/>
        </w:rPr>
        <w:t xml:space="preserve"> </w:t>
      </w:r>
      <w:r>
        <w:rPr>
          <w:rFonts w:ascii="Times New Roman" w:hAnsi="Times New Roman" w:cs="Times New Roman"/>
        </w:rPr>
        <w:t xml:space="preserve"> </w:t>
      </w:r>
      <w:r w:rsidRPr="00C93C06">
        <w:rPr>
          <w:rFonts w:ascii="Times New Roman" w:hAnsi="Times New Roman" w:cs="Times New Roman"/>
        </w:rPr>
        <w:t>420  ml</w:t>
      </w:r>
    </w:p>
    <w:p w:rsidR="00750CAB" w:rsidRDefault="00750CAB" w:rsidP="00750CAB">
      <w:pPr>
        <w:tabs>
          <w:tab w:val="left" w:pos="-720"/>
        </w:tabs>
        <w:suppressAutoHyphens/>
        <w:spacing w:line="288" w:lineRule="auto"/>
        <w:rPr>
          <w:rFonts w:ascii="Times New Roman" w:hAnsi="Times New Roman" w:cs="Times New Roman"/>
        </w:rPr>
      </w:pPr>
    </w:p>
    <w:p w:rsidR="00750CAB" w:rsidRPr="00C93C06" w:rsidRDefault="00750CAB" w:rsidP="00750CAB">
      <w:pPr>
        <w:tabs>
          <w:tab w:val="left" w:pos="-720"/>
        </w:tabs>
        <w:suppressAutoHyphens/>
        <w:spacing w:line="288" w:lineRule="auto"/>
        <w:rPr>
          <w:rFonts w:ascii="Times New Roman" w:hAnsi="Times New Roman" w:cs="Times New Roman"/>
        </w:rPr>
      </w:pPr>
      <w:r w:rsidRPr="00C93C06">
        <w:rPr>
          <w:rFonts w:ascii="Times New Roman" w:hAnsi="Times New Roman" w:cs="Times New Roman"/>
        </w:rPr>
        <w:t>Addition of 1.0 ml per liter of medium gives: boron 0.5 μg; manganese 0.5 μg; zinc 0.05 μg; molybdenum 1.0 μg; iron 100 μg and cobalt 0.0005 μg per liter.</w:t>
      </w:r>
    </w:p>
    <w:p w:rsidR="00750CAB" w:rsidRPr="00C93C06" w:rsidRDefault="00750CAB" w:rsidP="00750CAB">
      <w:pPr>
        <w:widowControl w:val="0"/>
        <w:numPr>
          <w:ilvl w:val="0"/>
          <w:numId w:val="37"/>
        </w:numPr>
        <w:tabs>
          <w:tab w:val="left" w:pos="-720"/>
          <w:tab w:val="left" w:pos="0"/>
        </w:tabs>
        <w:suppressAutoHyphens/>
        <w:autoSpaceDE w:val="0"/>
        <w:autoSpaceDN w:val="0"/>
        <w:adjustRightInd w:val="0"/>
        <w:spacing w:after="0" w:line="480" w:lineRule="atLeast"/>
        <w:rPr>
          <w:rFonts w:ascii="Times New Roman" w:hAnsi="Times New Roman" w:cs="Times New Roman"/>
        </w:rPr>
      </w:pPr>
      <w:r w:rsidRPr="00C93C06">
        <w:rPr>
          <w:rFonts w:ascii="Times New Roman" w:hAnsi="Times New Roman" w:cs="Times New Roman"/>
        </w:rPr>
        <w:t>Dissolve mannitol, sucros</w:t>
      </w:r>
      <w:r>
        <w:rPr>
          <w:rFonts w:ascii="Times New Roman" w:hAnsi="Times New Roman" w:cs="Times New Roman"/>
        </w:rPr>
        <w:t xml:space="preserve">e, yeast extract and salts in 1 </w:t>
      </w:r>
      <w:r w:rsidRPr="00C93C06">
        <w:rPr>
          <w:rFonts w:ascii="Times New Roman" w:hAnsi="Times New Roman" w:cs="Times New Roman"/>
        </w:rPr>
        <w:t>liter distilled water</w:t>
      </w:r>
    </w:p>
    <w:p w:rsidR="00750CAB" w:rsidRPr="00C93C06" w:rsidRDefault="00750CAB" w:rsidP="00750CAB">
      <w:pPr>
        <w:widowControl w:val="0"/>
        <w:numPr>
          <w:ilvl w:val="0"/>
          <w:numId w:val="37"/>
        </w:numPr>
        <w:tabs>
          <w:tab w:val="left" w:pos="-720"/>
          <w:tab w:val="left" w:pos="0"/>
        </w:tabs>
        <w:suppressAutoHyphens/>
        <w:autoSpaceDE w:val="0"/>
        <w:autoSpaceDN w:val="0"/>
        <w:adjustRightInd w:val="0"/>
        <w:spacing w:after="0" w:line="480" w:lineRule="atLeast"/>
        <w:rPr>
          <w:rFonts w:ascii="Times New Roman" w:hAnsi="Times New Roman" w:cs="Times New Roman"/>
        </w:rPr>
      </w:pPr>
      <w:r w:rsidRPr="00C93C06">
        <w:rPr>
          <w:rFonts w:ascii="Times New Roman" w:hAnsi="Times New Roman" w:cs="Times New Roman"/>
        </w:rPr>
        <w:t>Add 1 ml of micronutrient stock solution</w:t>
      </w:r>
    </w:p>
    <w:p w:rsidR="00750CAB" w:rsidRPr="00C93C06" w:rsidRDefault="00750CAB" w:rsidP="00750CAB">
      <w:pPr>
        <w:pStyle w:val="TOAHeading"/>
        <w:numPr>
          <w:ilvl w:val="0"/>
          <w:numId w:val="37"/>
        </w:numPr>
        <w:tabs>
          <w:tab w:val="clear" w:pos="9360"/>
        </w:tabs>
        <w:suppressAutoHyphens w:val="0"/>
        <w:spacing w:line="480" w:lineRule="atLeast"/>
        <w:rPr>
          <w:rFonts w:ascii="Times New Roman" w:hAnsi="Times New Roman" w:cs="Times New Roman"/>
        </w:rPr>
      </w:pPr>
      <w:r w:rsidRPr="00C93C06">
        <w:rPr>
          <w:rFonts w:ascii="Times New Roman" w:hAnsi="Times New Roman" w:cs="Times New Roman"/>
        </w:rPr>
        <w:t>Autoclave at 121</w:t>
      </w:r>
      <w:r w:rsidRPr="00C93C06">
        <w:rPr>
          <w:rFonts w:ascii="Times New Roman" w:hAnsi="Times New Roman" w:cs="Times New Roman"/>
        </w:rPr>
        <w:sym w:font="Symbol" w:char="F0B0"/>
      </w:r>
      <w:r w:rsidRPr="00C93C06">
        <w:rPr>
          <w:rFonts w:ascii="Times New Roman" w:hAnsi="Times New Roman" w:cs="Times New Roman"/>
        </w:rPr>
        <w:t>C for 15 min.</w:t>
      </w:r>
    </w:p>
    <w:p w:rsidR="00750CAB" w:rsidRPr="00C93C06" w:rsidRDefault="00750CAB" w:rsidP="00750CAB">
      <w:pPr>
        <w:suppressAutoHyphens/>
        <w:rPr>
          <w:rFonts w:ascii="Times New Roman" w:hAnsi="Times New Roman" w:cs="Times New Roman"/>
          <w:b/>
        </w:rPr>
      </w:pPr>
      <w:r>
        <w:rPr>
          <w:rFonts w:ascii="Times New Roman" w:hAnsi="Times New Roman" w:cs="Times New Roman"/>
        </w:rPr>
        <w:br w:type="page"/>
      </w:r>
      <w:r w:rsidRPr="00C93C06">
        <w:rPr>
          <w:rFonts w:ascii="Times New Roman" w:hAnsi="Times New Roman" w:cs="Times New Roman"/>
          <w:b/>
        </w:rPr>
        <w:t>Appendix 2: Preparing Gram and Carbol Fuchsin Stains (from A3)</w:t>
      </w:r>
    </w:p>
    <w:p w:rsidR="00750CAB" w:rsidRDefault="00750CAB" w:rsidP="00750CAB">
      <w:pPr>
        <w:suppressAutoHyphens/>
        <w:rPr>
          <w:rFonts w:ascii="Times New Roman" w:hAnsi="Times New Roman" w:cs="Times New Roman"/>
        </w:rPr>
      </w:pPr>
    </w:p>
    <w:p w:rsidR="00750CAB" w:rsidRPr="00EC506E" w:rsidRDefault="00750CAB" w:rsidP="00750CAB">
      <w:pPr>
        <w:spacing w:line="24" w:lineRule="atLeast"/>
        <w:rPr>
          <w:rFonts w:ascii="Times New Roman" w:hAnsi="Times New Roman" w:cs="Times New Roman"/>
          <w:b/>
        </w:rPr>
      </w:pPr>
      <w:r w:rsidRPr="00EC506E">
        <w:rPr>
          <w:rFonts w:ascii="Times New Roman" w:hAnsi="Times New Roman" w:cs="Times New Roman"/>
          <w:b/>
        </w:rPr>
        <w:t xml:space="preserve">Solutions for Gram Stain </w:t>
      </w:r>
    </w:p>
    <w:p w:rsidR="00750CAB" w:rsidRPr="00EC506E" w:rsidRDefault="00750CAB" w:rsidP="00750CAB">
      <w:pPr>
        <w:spacing w:line="24" w:lineRule="atLeast"/>
        <w:rPr>
          <w:rFonts w:ascii="Times New Roman" w:hAnsi="Times New Roman" w:cs="Times New Roman"/>
        </w:rPr>
      </w:pPr>
    </w:p>
    <w:p w:rsidR="00750CAB" w:rsidRPr="00EC506E" w:rsidRDefault="00750CAB" w:rsidP="00750CAB">
      <w:pPr>
        <w:spacing w:line="24" w:lineRule="atLeast"/>
        <w:rPr>
          <w:rFonts w:ascii="Times New Roman" w:hAnsi="Times New Roman" w:cs="Times New Roman"/>
          <w:b/>
          <w:i/>
        </w:rPr>
      </w:pPr>
      <w:r w:rsidRPr="00EC506E">
        <w:rPr>
          <w:rFonts w:ascii="Times New Roman" w:hAnsi="Times New Roman" w:cs="Times New Roman"/>
          <w:b/>
          <w:i/>
        </w:rPr>
        <w:t>Solution I:  Crystal violet solution</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Crystal violet</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Pr>
          <w:rFonts w:ascii="Times New Roman" w:hAnsi="Times New Roman" w:cs="Times New Roman"/>
        </w:rPr>
        <w:t xml:space="preserve">   </w:t>
      </w:r>
      <w:r w:rsidRPr="00EC506E">
        <w:rPr>
          <w:rFonts w:ascii="Times New Roman" w:hAnsi="Times New Roman" w:cs="Times New Roman"/>
        </w:rPr>
        <w:t>10 g</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Ammonium oxalate</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 xml:space="preserve"> </w:t>
      </w:r>
      <w:r>
        <w:rPr>
          <w:rFonts w:ascii="Times New Roman" w:hAnsi="Times New Roman" w:cs="Times New Roman"/>
        </w:rPr>
        <w:t xml:space="preserve">   </w:t>
      </w:r>
      <w:r w:rsidRPr="00EC506E">
        <w:rPr>
          <w:rFonts w:ascii="Times New Roman" w:hAnsi="Times New Roman" w:cs="Times New Roman"/>
        </w:rPr>
        <w:t>4 g</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Ethanol</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 xml:space="preserve">  100 ml</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Water (distilled)</w:t>
      </w:r>
      <w:r w:rsidRPr="00EC506E">
        <w:rPr>
          <w:rFonts w:ascii="Times New Roman" w:hAnsi="Times New Roman" w:cs="Times New Roman"/>
        </w:rPr>
        <w:tab/>
      </w:r>
      <w:r w:rsidRPr="00EC506E">
        <w:rPr>
          <w:rFonts w:ascii="Times New Roman" w:hAnsi="Times New Roman" w:cs="Times New Roman"/>
        </w:rPr>
        <w:tab/>
        <w:t xml:space="preserve">  </w:t>
      </w:r>
      <w:r>
        <w:rPr>
          <w:rFonts w:ascii="Times New Roman" w:hAnsi="Times New Roman" w:cs="Times New Roman"/>
        </w:rPr>
        <w:tab/>
      </w:r>
      <w:r w:rsidRPr="00EC506E">
        <w:rPr>
          <w:rFonts w:ascii="Times New Roman" w:hAnsi="Times New Roman" w:cs="Times New Roman"/>
        </w:rPr>
        <w:t xml:space="preserve">  400 ml</w:t>
      </w:r>
    </w:p>
    <w:p w:rsidR="00750CAB" w:rsidRPr="00EC506E" w:rsidRDefault="00750CAB" w:rsidP="00750CAB">
      <w:pPr>
        <w:spacing w:line="24" w:lineRule="atLeast"/>
        <w:rPr>
          <w:rFonts w:ascii="Times New Roman" w:hAnsi="Times New Roman" w:cs="Times New Roman"/>
        </w:rPr>
      </w:pPr>
    </w:p>
    <w:p w:rsidR="00750CAB" w:rsidRPr="00EC506E" w:rsidRDefault="00750CAB" w:rsidP="00750CAB">
      <w:pPr>
        <w:spacing w:line="24" w:lineRule="atLeast"/>
        <w:rPr>
          <w:rFonts w:ascii="Times New Roman" w:hAnsi="Times New Roman" w:cs="Times New Roman"/>
          <w:b/>
          <w:i/>
        </w:rPr>
      </w:pPr>
      <w:r w:rsidRPr="00EC506E">
        <w:rPr>
          <w:rFonts w:ascii="Times New Roman" w:hAnsi="Times New Roman" w:cs="Times New Roman"/>
          <w:b/>
          <w:i/>
        </w:rPr>
        <w:t>Solution II:  Iodine solution</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Iodine</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 xml:space="preserve"> 1 g</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Potassium iodide</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 xml:space="preserve"> 2 g</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Ethanol</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25 ml</w:t>
      </w:r>
    </w:p>
    <w:p w:rsidR="00750CAB" w:rsidRPr="00EC506E" w:rsidRDefault="00750CAB" w:rsidP="00750CAB">
      <w:pPr>
        <w:spacing w:line="24" w:lineRule="atLeast"/>
        <w:rPr>
          <w:rFonts w:ascii="Times New Roman" w:hAnsi="Times New Roman" w:cs="Times New Roman"/>
        </w:rPr>
      </w:pPr>
      <w:r w:rsidRPr="00EC506E">
        <w:rPr>
          <w:rFonts w:ascii="Times New Roman" w:hAnsi="Times New Roman" w:cs="Times New Roman"/>
        </w:rPr>
        <w:t>Water (distilled)</w:t>
      </w:r>
      <w:r w:rsidRPr="00EC506E">
        <w:rPr>
          <w:rFonts w:ascii="Times New Roman" w:hAnsi="Times New Roman" w:cs="Times New Roman"/>
        </w:rPr>
        <w:tab/>
      </w:r>
      <w:r w:rsidRPr="00EC506E">
        <w:rPr>
          <w:rFonts w:ascii="Times New Roman" w:hAnsi="Times New Roman" w:cs="Times New Roman"/>
        </w:rPr>
        <w:tab/>
        <w:t xml:space="preserve">    </w:t>
      </w:r>
      <w:r>
        <w:rPr>
          <w:rFonts w:ascii="Times New Roman" w:hAnsi="Times New Roman" w:cs="Times New Roman"/>
        </w:rPr>
        <w:tab/>
      </w:r>
      <w:r w:rsidRPr="00EC506E">
        <w:rPr>
          <w:rFonts w:ascii="Times New Roman" w:hAnsi="Times New Roman" w:cs="Times New Roman"/>
        </w:rPr>
        <w:t>100 ml</w:t>
      </w:r>
    </w:p>
    <w:p w:rsidR="00750CAB" w:rsidRPr="00EC506E" w:rsidRDefault="00750CAB" w:rsidP="00750CAB">
      <w:pPr>
        <w:suppressAutoHyphens/>
        <w:spacing w:line="24" w:lineRule="atLeast"/>
        <w:rPr>
          <w:rFonts w:ascii="Times New Roman" w:hAnsi="Times New Roman" w:cs="Times New Roman"/>
        </w:rPr>
      </w:pPr>
    </w:p>
    <w:p w:rsidR="00750CAB" w:rsidRPr="00EC506E" w:rsidRDefault="00750CAB" w:rsidP="00750CAB">
      <w:pPr>
        <w:suppressAutoHyphens/>
        <w:spacing w:line="24" w:lineRule="atLeast"/>
        <w:rPr>
          <w:rFonts w:ascii="Times New Roman" w:hAnsi="Times New Roman" w:cs="Times New Roman"/>
        </w:rPr>
      </w:pPr>
      <w:r w:rsidRPr="00EC506E">
        <w:rPr>
          <w:rFonts w:ascii="Times New Roman" w:hAnsi="Times New Roman" w:cs="Times New Roman"/>
          <w:b/>
          <w:i/>
        </w:rPr>
        <w:t>Solution III:</w:t>
      </w:r>
      <w:r w:rsidRPr="00EC506E">
        <w:rPr>
          <w:rFonts w:ascii="Times New Roman" w:hAnsi="Times New Roman" w:cs="Times New Roman"/>
        </w:rPr>
        <w:t xml:space="preserve">  95% Ethanol</w:t>
      </w:r>
    </w:p>
    <w:p w:rsidR="00750CAB" w:rsidRPr="00EC506E" w:rsidRDefault="00750CAB" w:rsidP="00750CAB">
      <w:pPr>
        <w:suppressAutoHyphens/>
        <w:spacing w:line="24" w:lineRule="atLeast"/>
        <w:rPr>
          <w:rFonts w:ascii="Times New Roman" w:hAnsi="Times New Roman" w:cs="Times New Roman"/>
        </w:rPr>
      </w:pPr>
    </w:p>
    <w:p w:rsidR="00750CAB" w:rsidRPr="00EC506E" w:rsidRDefault="00750CAB" w:rsidP="00750CAB">
      <w:pPr>
        <w:suppressAutoHyphens/>
        <w:spacing w:line="24" w:lineRule="atLeast"/>
        <w:rPr>
          <w:rFonts w:ascii="Times New Roman" w:hAnsi="Times New Roman" w:cs="Times New Roman"/>
          <w:b/>
          <w:i/>
        </w:rPr>
      </w:pPr>
      <w:r w:rsidRPr="00EC506E">
        <w:rPr>
          <w:rFonts w:ascii="Times New Roman" w:hAnsi="Times New Roman" w:cs="Times New Roman"/>
          <w:b/>
          <w:i/>
        </w:rPr>
        <w:t>Solution IV:  Counterstain</w:t>
      </w:r>
    </w:p>
    <w:p w:rsidR="00750CAB" w:rsidRPr="00EC506E" w:rsidRDefault="00750CAB" w:rsidP="00750CAB">
      <w:pPr>
        <w:suppressAutoHyphens/>
        <w:spacing w:line="24" w:lineRule="atLeast"/>
        <w:rPr>
          <w:rFonts w:ascii="Times New Roman" w:hAnsi="Times New Roman" w:cs="Times New Roman"/>
        </w:rPr>
      </w:pPr>
      <w:r w:rsidRPr="00EC506E">
        <w:rPr>
          <w:rFonts w:ascii="Times New Roman" w:hAnsi="Times New Roman" w:cs="Times New Roman"/>
        </w:rPr>
        <w:t>2.5% Safranin in ethanol</w:t>
      </w:r>
      <w:r w:rsidRPr="00EC506E">
        <w:rPr>
          <w:rFonts w:ascii="Times New Roman" w:hAnsi="Times New Roman" w:cs="Times New Roman"/>
        </w:rPr>
        <w:tab/>
      </w:r>
      <w:r w:rsidRPr="00EC506E">
        <w:rPr>
          <w:rFonts w:ascii="Times New Roman" w:hAnsi="Times New Roman" w:cs="Times New Roman"/>
        </w:rPr>
        <w:tab/>
        <w:t>10 ml</w:t>
      </w:r>
    </w:p>
    <w:p w:rsidR="00750CAB" w:rsidRPr="00EC506E" w:rsidRDefault="00750CAB" w:rsidP="00750CAB">
      <w:pPr>
        <w:suppressAutoHyphens/>
        <w:spacing w:line="24" w:lineRule="atLeast"/>
        <w:rPr>
          <w:rFonts w:ascii="Times New Roman" w:hAnsi="Times New Roman" w:cs="Times New Roman"/>
        </w:rPr>
      </w:pPr>
      <w:r w:rsidRPr="00EC506E">
        <w:rPr>
          <w:rFonts w:ascii="Times New Roman" w:hAnsi="Times New Roman" w:cs="Times New Roman"/>
        </w:rPr>
        <w:t>Water (distilled)</w:t>
      </w:r>
      <w:r w:rsidRPr="00EC506E">
        <w:rPr>
          <w:rFonts w:ascii="Times New Roman" w:hAnsi="Times New Roman" w:cs="Times New Roman"/>
        </w:rPr>
        <w:tab/>
      </w:r>
      <w:r w:rsidRPr="00EC506E">
        <w:rPr>
          <w:rFonts w:ascii="Times New Roman" w:hAnsi="Times New Roman" w:cs="Times New Roman"/>
        </w:rPr>
        <w:tab/>
        <w:t xml:space="preserve">    </w:t>
      </w:r>
      <w:r>
        <w:rPr>
          <w:rFonts w:ascii="Times New Roman" w:hAnsi="Times New Roman" w:cs="Times New Roman"/>
        </w:rPr>
        <w:tab/>
      </w:r>
      <w:r w:rsidRPr="00EC506E">
        <w:rPr>
          <w:rFonts w:ascii="Times New Roman" w:hAnsi="Times New Roman" w:cs="Times New Roman"/>
        </w:rPr>
        <w:t>100 ml</w:t>
      </w:r>
    </w:p>
    <w:p w:rsidR="00750CAB" w:rsidRPr="00EC506E" w:rsidRDefault="00750CAB" w:rsidP="00750CAB">
      <w:pPr>
        <w:suppressAutoHyphens/>
        <w:spacing w:line="24" w:lineRule="atLeast"/>
        <w:rPr>
          <w:rFonts w:ascii="Times New Roman" w:hAnsi="Times New Roman" w:cs="Times New Roman"/>
        </w:rPr>
      </w:pPr>
    </w:p>
    <w:p w:rsidR="00750CAB" w:rsidRPr="00EC506E" w:rsidRDefault="00750CAB" w:rsidP="00750CAB">
      <w:pPr>
        <w:suppressAutoHyphens/>
        <w:spacing w:line="24" w:lineRule="atLeast"/>
        <w:rPr>
          <w:rFonts w:ascii="Times New Roman" w:hAnsi="Times New Roman" w:cs="Times New Roman"/>
        </w:rPr>
      </w:pPr>
    </w:p>
    <w:p w:rsidR="00750CAB" w:rsidRPr="00EC506E" w:rsidRDefault="00750CAB" w:rsidP="00750CAB">
      <w:pPr>
        <w:pStyle w:val="Heading2"/>
        <w:tabs>
          <w:tab w:val="clear" w:pos="4680"/>
        </w:tabs>
        <w:spacing w:line="360" w:lineRule="auto"/>
        <w:rPr>
          <w:rFonts w:ascii="Times New Roman" w:hAnsi="Times New Roman" w:cs="Times New Roman"/>
          <w:b/>
          <w:u w:val="none"/>
        </w:rPr>
      </w:pPr>
      <w:r w:rsidRPr="00EC506E">
        <w:rPr>
          <w:rFonts w:ascii="Times New Roman" w:hAnsi="Times New Roman" w:cs="Times New Roman"/>
          <w:b/>
          <w:u w:val="none"/>
        </w:rPr>
        <w:t>Carbol Fuchsin Stain</w:t>
      </w:r>
    </w:p>
    <w:p w:rsidR="00750CAB" w:rsidRPr="00EC506E" w:rsidRDefault="00750CAB" w:rsidP="00750CAB">
      <w:pPr>
        <w:suppressAutoHyphens/>
        <w:spacing w:line="360" w:lineRule="auto"/>
        <w:rPr>
          <w:rFonts w:ascii="Times New Roman" w:hAnsi="Times New Roman" w:cs="Times New Roman"/>
        </w:rPr>
      </w:pPr>
      <w:r w:rsidRPr="00EC506E">
        <w:rPr>
          <w:rFonts w:ascii="Times New Roman" w:hAnsi="Times New Roman" w:cs="Times New Roman"/>
        </w:rPr>
        <w:t>Basic fuchsin</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 xml:space="preserve"> 1 g</w:t>
      </w:r>
    </w:p>
    <w:p w:rsidR="00750CAB" w:rsidRPr="00EC506E" w:rsidRDefault="00750CAB" w:rsidP="00750CAB">
      <w:pPr>
        <w:suppressAutoHyphens/>
        <w:spacing w:line="360" w:lineRule="auto"/>
        <w:rPr>
          <w:rFonts w:ascii="Times New Roman" w:hAnsi="Times New Roman" w:cs="Times New Roman"/>
        </w:rPr>
      </w:pPr>
      <w:r w:rsidRPr="00EC506E">
        <w:rPr>
          <w:rFonts w:ascii="Times New Roman" w:hAnsi="Times New Roman" w:cs="Times New Roman"/>
        </w:rPr>
        <w:t>Ethanol</w:t>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r>
      <w:r w:rsidRPr="00EC506E">
        <w:rPr>
          <w:rFonts w:ascii="Times New Roman" w:hAnsi="Times New Roman" w:cs="Times New Roman"/>
        </w:rPr>
        <w:tab/>
        <w:t>10 ml</w:t>
      </w:r>
    </w:p>
    <w:p w:rsidR="00750CAB" w:rsidRPr="00EC506E" w:rsidRDefault="00750CAB" w:rsidP="00750CAB">
      <w:pPr>
        <w:suppressAutoHyphens/>
        <w:spacing w:line="360" w:lineRule="auto"/>
        <w:rPr>
          <w:rFonts w:ascii="Times New Roman" w:hAnsi="Times New Roman" w:cs="Times New Roman"/>
        </w:rPr>
      </w:pPr>
      <w:r w:rsidRPr="00EC506E">
        <w:rPr>
          <w:rFonts w:ascii="Times New Roman" w:hAnsi="Times New Roman" w:cs="Times New Roman"/>
        </w:rPr>
        <w:t>5% phenol solution</w:t>
      </w:r>
      <w:r w:rsidRPr="00EC506E">
        <w:rPr>
          <w:rFonts w:ascii="Times New Roman" w:hAnsi="Times New Roman" w:cs="Times New Roman"/>
        </w:rPr>
        <w:tab/>
      </w:r>
      <w:r w:rsidRPr="00EC506E">
        <w:rPr>
          <w:rFonts w:ascii="Times New Roman" w:hAnsi="Times New Roman" w:cs="Times New Roman"/>
        </w:rPr>
        <w:tab/>
      </w:r>
      <w:r>
        <w:rPr>
          <w:rFonts w:ascii="Times New Roman" w:hAnsi="Times New Roman" w:cs="Times New Roman"/>
        </w:rPr>
        <w:tab/>
      </w:r>
      <w:r w:rsidRPr="00EC506E">
        <w:rPr>
          <w:rFonts w:ascii="Times New Roman" w:hAnsi="Times New Roman" w:cs="Times New Roman"/>
        </w:rPr>
        <w:t>100 ml</w:t>
      </w:r>
    </w:p>
    <w:p w:rsidR="00750CAB" w:rsidRPr="00EC506E" w:rsidRDefault="00750CAB" w:rsidP="00750CAB">
      <w:pPr>
        <w:suppressAutoHyphens/>
        <w:spacing w:line="360" w:lineRule="auto"/>
        <w:rPr>
          <w:rFonts w:ascii="Times New Roman" w:hAnsi="Times New Roman" w:cs="Times New Roman"/>
        </w:rPr>
      </w:pPr>
      <w:r w:rsidRPr="00EC506E">
        <w:rPr>
          <w:rFonts w:ascii="Times New Roman" w:hAnsi="Times New Roman" w:cs="Times New Roman"/>
        </w:rPr>
        <w:t xml:space="preserve">The fuchsin stain should </w:t>
      </w:r>
      <w:r>
        <w:rPr>
          <w:rFonts w:ascii="Times New Roman" w:hAnsi="Times New Roman" w:cs="Times New Roman"/>
        </w:rPr>
        <w:t xml:space="preserve">then </w:t>
      </w:r>
      <w:r w:rsidRPr="00EC506E">
        <w:rPr>
          <w:rFonts w:ascii="Times New Roman" w:hAnsi="Times New Roman" w:cs="Times New Roman"/>
        </w:rPr>
        <w:t>be diluted 5-10 times with distilled water before use.</w:t>
      </w:r>
    </w:p>
    <w:p w:rsidR="00750CAB" w:rsidRDefault="00750CAB" w:rsidP="00750CAB">
      <w:pPr>
        <w:suppressAutoHyphens/>
        <w:rPr>
          <w:rFonts w:ascii="Times New Roman" w:hAnsi="Times New Roman" w:cs="Times New Roman"/>
        </w:rPr>
      </w:pPr>
    </w:p>
    <w:p w:rsidR="00750CAB" w:rsidRPr="00DD3C29" w:rsidRDefault="00750CAB" w:rsidP="00750CAB">
      <w:pPr>
        <w:suppressAutoHyphens/>
        <w:rPr>
          <w:rFonts w:ascii="Times New Roman" w:hAnsi="Times New Roman" w:cs="Times New Roman"/>
          <w:b/>
        </w:rPr>
      </w:pPr>
    </w:p>
    <w:p w:rsidR="00750CAB" w:rsidRDefault="00750CAB" w:rsidP="00750CAB">
      <w:pPr>
        <w:suppressAutoHyphens/>
        <w:rPr>
          <w:rFonts w:ascii="Times New Roman" w:hAnsi="Times New Roman" w:cs="Times New Roman"/>
        </w:rPr>
      </w:pPr>
    </w:p>
    <w:p w:rsidR="00750CAB" w:rsidRPr="001552D3" w:rsidRDefault="00750CAB" w:rsidP="00750CAB">
      <w:pPr>
        <w:suppressAutoHyphens/>
        <w:rPr>
          <w:rFonts w:ascii="Times New Roman" w:hAnsi="Times New Roman" w:cs="Times New Roman"/>
          <w:b/>
        </w:rPr>
      </w:pPr>
      <w:r>
        <w:rPr>
          <w:rFonts w:ascii="Times New Roman" w:hAnsi="Times New Roman" w:cs="Times New Roman"/>
        </w:rPr>
        <w:br w:type="page"/>
      </w:r>
      <w:r w:rsidRPr="001552D3">
        <w:rPr>
          <w:rFonts w:ascii="Times New Roman" w:hAnsi="Times New Roman" w:cs="Times New Roman"/>
          <w:b/>
        </w:rPr>
        <w:t xml:space="preserve">Appendix </w:t>
      </w:r>
      <w:r>
        <w:rPr>
          <w:rFonts w:ascii="Times New Roman" w:hAnsi="Times New Roman" w:cs="Times New Roman"/>
          <w:b/>
        </w:rPr>
        <w:t>3</w:t>
      </w:r>
      <w:r w:rsidRPr="001552D3">
        <w:rPr>
          <w:rFonts w:ascii="Times New Roman" w:hAnsi="Times New Roman" w:cs="Times New Roman"/>
          <w:b/>
        </w:rPr>
        <w:t xml:space="preserve">: Broughton and Dilworth N-free Plant Nutrient Solution </w:t>
      </w:r>
    </w:p>
    <w:p w:rsidR="00750CAB" w:rsidRDefault="00750CAB" w:rsidP="00750CAB">
      <w:pPr>
        <w:suppressAutoHyphens/>
        <w:rPr>
          <w:rFonts w:ascii="Times New Roman" w:hAnsi="Times New Roman" w:cs="Times New Roman"/>
        </w:rPr>
      </w:pPr>
    </w:p>
    <w:p w:rsidR="00750CAB" w:rsidRPr="00EC25A6" w:rsidRDefault="00750CAB" w:rsidP="00750CAB">
      <w:pPr>
        <w:rPr>
          <w:rFonts w:ascii="Times New Roman" w:hAnsi="Times New Roman" w:cs="Times New Roman"/>
          <w:b/>
          <w:i/>
        </w:rPr>
      </w:pPr>
      <w:r w:rsidRPr="00EC25A6">
        <w:rPr>
          <w:rFonts w:ascii="Times New Roman" w:hAnsi="Times New Roman" w:cs="Times New Roman"/>
          <w:b/>
          <w:i/>
        </w:rPr>
        <w:t>Constituents</w:t>
      </w:r>
    </w:p>
    <w:p w:rsidR="00750CAB" w:rsidRDefault="00750CAB" w:rsidP="00750CAB">
      <w:pPr>
        <w:rPr>
          <w:rFonts w:ascii="Times New Roman" w:hAnsi="Times New Roman" w:cs="Times New Roman"/>
        </w:rPr>
      </w:pPr>
    </w:p>
    <w:tbl>
      <w:tblPr>
        <w:tblW w:w="9240" w:type="dxa"/>
        <w:tblInd w:w="228" w:type="dxa"/>
        <w:tblBorders>
          <w:top w:val="single" w:sz="4" w:space="0" w:color="auto"/>
          <w:left w:val="single" w:sz="4" w:space="0" w:color="auto"/>
          <w:bottom w:val="single" w:sz="4" w:space="0" w:color="auto"/>
          <w:right w:val="single" w:sz="4" w:space="0" w:color="auto"/>
        </w:tblBorders>
        <w:tblLook w:val="0000"/>
      </w:tblPr>
      <w:tblGrid>
        <w:gridCol w:w="1643"/>
        <w:gridCol w:w="1264"/>
        <w:gridCol w:w="1211"/>
        <w:gridCol w:w="1794"/>
        <w:gridCol w:w="1463"/>
        <w:gridCol w:w="1865"/>
      </w:tblGrid>
      <w:tr w:rsidR="00750CAB" w:rsidRPr="008D0C8D" w:rsidTr="005657B8">
        <w:tblPrEx>
          <w:tblCellMar>
            <w:top w:w="0" w:type="dxa"/>
            <w:bottom w:w="0" w:type="dxa"/>
          </w:tblCellMar>
        </w:tblPrEx>
        <w:trPr>
          <w:trHeight w:val="771"/>
        </w:trPr>
        <w:tc>
          <w:tcPr>
            <w:tcW w:w="1643" w:type="dxa"/>
            <w:shd w:val="clear" w:color="auto" w:fill="E6E6E6"/>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Stock</w:t>
            </w: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Solutions</w:t>
            </w:r>
          </w:p>
        </w:tc>
        <w:tc>
          <w:tcPr>
            <w:tcW w:w="1264" w:type="dxa"/>
            <w:shd w:val="clear" w:color="auto" w:fill="E6E6E6"/>
          </w:tcPr>
          <w:p w:rsidR="00750CAB" w:rsidRPr="008D0C8D" w:rsidRDefault="00750CAB" w:rsidP="005657B8">
            <w:pPr>
              <w:jc w:val="center"/>
              <w:rPr>
                <w:rFonts w:ascii="Times New Roman" w:hAnsi="Times New Roman" w:cs="Times New Roman"/>
              </w:rPr>
            </w:pP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Element</w:t>
            </w:r>
          </w:p>
        </w:tc>
        <w:tc>
          <w:tcPr>
            <w:tcW w:w="1211" w:type="dxa"/>
            <w:shd w:val="clear" w:color="auto" w:fill="E6E6E6"/>
          </w:tcPr>
          <w:p w:rsidR="00750CAB" w:rsidRPr="008D0C8D" w:rsidRDefault="00750CAB" w:rsidP="005657B8">
            <w:pPr>
              <w:jc w:val="center"/>
              <w:rPr>
                <w:rFonts w:ascii="Times New Roman" w:hAnsi="Times New Roman" w:cs="Times New Roman"/>
              </w:rPr>
            </w:pP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w:t>
            </w:r>
          </w:p>
        </w:tc>
        <w:tc>
          <w:tcPr>
            <w:tcW w:w="1794" w:type="dxa"/>
            <w:shd w:val="clear" w:color="auto" w:fill="E6E6E6"/>
          </w:tcPr>
          <w:p w:rsidR="00750CAB" w:rsidRPr="008D0C8D" w:rsidRDefault="00750CAB" w:rsidP="005657B8">
            <w:pPr>
              <w:jc w:val="center"/>
              <w:rPr>
                <w:rFonts w:ascii="Times New Roman" w:hAnsi="Times New Roman" w:cs="Times New Roman"/>
              </w:rPr>
            </w:pP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Form</w:t>
            </w:r>
          </w:p>
        </w:tc>
        <w:tc>
          <w:tcPr>
            <w:tcW w:w="1463" w:type="dxa"/>
            <w:shd w:val="clear" w:color="auto" w:fill="E6E6E6"/>
          </w:tcPr>
          <w:p w:rsidR="00750CAB" w:rsidRPr="008D0C8D" w:rsidRDefault="00750CAB" w:rsidP="005657B8">
            <w:pPr>
              <w:jc w:val="center"/>
              <w:rPr>
                <w:rFonts w:ascii="Times New Roman" w:hAnsi="Times New Roman" w:cs="Times New Roman"/>
              </w:rPr>
            </w:pP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g/l</w:t>
            </w:r>
          </w:p>
        </w:tc>
        <w:tc>
          <w:tcPr>
            <w:tcW w:w="1865" w:type="dxa"/>
            <w:shd w:val="clear" w:color="auto" w:fill="E6E6E6"/>
          </w:tcPr>
          <w:p w:rsidR="00750CAB" w:rsidRPr="008D0C8D" w:rsidRDefault="00750CAB" w:rsidP="005657B8">
            <w:pPr>
              <w:jc w:val="center"/>
              <w:rPr>
                <w:rFonts w:ascii="Times New Roman" w:hAnsi="Times New Roman" w:cs="Times New Roman"/>
              </w:rPr>
            </w:pPr>
          </w:p>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w:t>
            </w: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Ca</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1000</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CaCl</w:t>
            </w:r>
            <w:r w:rsidRPr="008D0C8D">
              <w:rPr>
                <w:rFonts w:ascii="Times New Roman" w:hAnsi="Times New Roman" w:cs="Times New Roman"/>
                <w:vertAlign w:val="subscript"/>
              </w:rPr>
              <w:t>2</w:t>
            </w:r>
            <w:r w:rsidRPr="008D0C8D">
              <w:rPr>
                <w:rFonts w:ascii="Times New Roman" w:hAnsi="Times New Roman" w:cs="Times New Roman"/>
              </w:rPr>
              <w:t>•2H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294.1</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2.0</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p>
        </w:tc>
        <w:tc>
          <w:tcPr>
            <w:tcW w:w="1211" w:type="dxa"/>
            <w:vAlign w:val="center"/>
          </w:tcPr>
          <w:p w:rsidR="00750CAB" w:rsidRPr="008D0C8D" w:rsidRDefault="00750CAB" w:rsidP="005657B8">
            <w:pPr>
              <w:jc w:val="center"/>
              <w:rPr>
                <w:rFonts w:ascii="Times New Roman" w:hAnsi="Times New Roman" w:cs="Times New Roman"/>
              </w:rPr>
            </w:pPr>
          </w:p>
        </w:tc>
        <w:tc>
          <w:tcPr>
            <w:tcW w:w="1794" w:type="dxa"/>
            <w:vAlign w:val="center"/>
          </w:tcPr>
          <w:p w:rsidR="00750CAB" w:rsidRPr="008D0C8D" w:rsidRDefault="00750CAB" w:rsidP="005657B8">
            <w:pPr>
              <w:jc w:val="center"/>
              <w:rPr>
                <w:rFonts w:ascii="Times New Roman" w:hAnsi="Times New Roman" w:cs="Times New Roman"/>
              </w:rPr>
            </w:pPr>
          </w:p>
        </w:tc>
        <w:tc>
          <w:tcPr>
            <w:tcW w:w="1463" w:type="dxa"/>
            <w:vAlign w:val="center"/>
          </w:tcPr>
          <w:p w:rsidR="00750CAB" w:rsidRPr="008D0C8D" w:rsidRDefault="00750CAB" w:rsidP="005657B8">
            <w:pPr>
              <w:jc w:val="center"/>
              <w:rPr>
                <w:rFonts w:ascii="Times New Roman" w:hAnsi="Times New Roman" w:cs="Times New Roman"/>
              </w:rPr>
            </w:pPr>
          </w:p>
        </w:tc>
        <w:tc>
          <w:tcPr>
            <w:tcW w:w="1865" w:type="dxa"/>
            <w:vAlign w:val="center"/>
          </w:tcPr>
          <w:p w:rsidR="00750CAB" w:rsidRPr="008D0C8D" w:rsidRDefault="00750CAB" w:rsidP="005657B8">
            <w:pPr>
              <w:jc w:val="center"/>
              <w:rPr>
                <w:rFonts w:ascii="Times New Roman" w:hAnsi="Times New Roman" w:cs="Times New Roman"/>
              </w:rPr>
            </w:pP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w:t>
            </w: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P</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500</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KH</w:t>
            </w:r>
            <w:r w:rsidRPr="008D0C8D">
              <w:rPr>
                <w:rFonts w:ascii="Times New Roman" w:hAnsi="Times New Roman" w:cs="Times New Roman"/>
                <w:vertAlign w:val="subscript"/>
              </w:rPr>
              <w:t>2</w:t>
            </w:r>
            <w:r w:rsidRPr="008D0C8D">
              <w:rPr>
                <w:rFonts w:ascii="Times New Roman" w:hAnsi="Times New Roman" w:cs="Times New Roman"/>
              </w:rPr>
              <w:t>PO</w:t>
            </w:r>
            <w:r w:rsidRPr="008D0C8D">
              <w:rPr>
                <w:rFonts w:ascii="Times New Roman" w:hAnsi="Times New Roman" w:cs="Times New Roman"/>
                <w:vertAlign w:val="subscript"/>
              </w:rPr>
              <w:t>4</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136.1</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1.0</w:t>
            </w: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p>
        </w:tc>
        <w:tc>
          <w:tcPr>
            <w:tcW w:w="1211" w:type="dxa"/>
            <w:vAlign w:val="center"/>
          </w:tcPr>
          <w:p w:rsidR="00750CAB" w:rsidRPr="008D0C8D" w:rsidRDefault="00750CAB" w:rsidP="005657B8">
            <w:pPr>
              <w:jc w:val="center"/>
              <w:rPr>
                <w:rFonts w:ascii="Times New Roman" w:hAnsi="Times New Roman" w:cs="Times New Roman"/>
              </w:rPr>
            </w:pPr>
          </w:p>
        </w:tc>
        <w:tc>
          <w:tcPr>
            <w:tcW w:w="1794" w:type="dxa"/>
            <w:vAlign w:val="center"/>
          </w:tcPr>
          <w:p w:rsidR="00750CAB" w:rsidRPr="008D0C8D" w:rsidRDefault="00750CAB" w:rsidP="005657B8">
            <w:pPr>
              <w:jc w:val="center"/>
              <w:rPr>
                <w:rFonts w:ascii="Times New Roman" w:hAnsi="Times New Roman" w:cs="Times New Roman"/>
              </w:rPr>
            </w:pPr>
          </w:p>
        </w:tc>
        <w:tc>
          <w:tcPr>
            <w:tcW w:w="1463" w:type="dxa"/>
            <w:vAlign w:val="center"/>
          </w:tcPr>
          <w:p w:rsidR="00750CAB" w:rsidRPr="008D0C8D" w:rsidRDefault="00750CAB" w:rsidP="005657B8">
            <w:pPr>
              <w:jc w:val="center"/>
              <w:rPr>
                <w:rFonts w:ascii="Times New Roman" w:hAnsi="Times New Roman" w:cs="Times New Roman"/>
              </w:rPr>
            </w:pPr>
          </w:p>
        </w:tc>
        <w:tc>
          <w:tcPr>
            <w:tcW w:w="1865" w:type="dxa"/>
            <w:vAlign w:val="center"/>
          </w:tcPr>
          <w:p w:rsidR="00750CAB" w:rsidRPr="008D0C8D" w:rsidRDefault="00750CAB" w:rsidP="005657B8">
            <w:pPr>
              <w:jc w:val="center"/>
              <w:rPr>
                <w:rFonts w:ascii="Times New Roman" w:hAnsi="Times New Roman" w:cs="Times New Roman"/>
              </w:rPr>
            </w:pP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3</w:t>
            </w: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Fe</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10</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Fe-citrate</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6.7</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0.02</w:t>
            </w: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Mg</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250</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MgSo</w:t>
            </w:r>
            <w:r w:rsidRPr="008D0C8D">
              <w:rPr>
                <w:rFonts w:ascii="Times New Roman" w:hAnsi="Times New Roman" w:cs="Times New Roman"/>
                <w:vertAlign w:val="subscript"/>
              </w:rPr>
              <w:t>4</w:t>
            </w:r>
            <w:r w:rsidRPr="008D0C8D">
              <w:rPr>
                <w:rFonts w:ascii="Times New Roman" w:hAnsi="Times New Roman" w:cs="Times New Roman"/>
              </w:rPr>
              <w:t>•7H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123.3</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0.5</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K</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250</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K</w:t>
            </w:r>
            <w:r w:rsidRPr="008D0C8D">
              <w:rPr>
                <w:rFonts w:ascii="Times New Roman" w:hAnsi="Times New Roman" w:cs="Times New Roman"/>
                <w:vertAlign w:val="subscript"/>
              </w:rPr>
              <w:t>2</w:t>
            </w:r>
            <w:r w:rsidRPr="008D0C8D">
              <w:rPr>
                <w:rFonts w:ascii="Times New Roman" w:hAnsi="Times New Roman" w:cs="Times New Roman"/>
              </w:rPr>
              <w:t>SO</w:t>
            </w:r>
            <w:r w:rsidRPr="008D0C8D">
              <w:rPr>
                <w:rFonts w:ascii="Times New Roman" w:hAnsi="Times New Roman" w:cs="Times New Roman"/>
                <w:vertAlign w:val="subscript"/>
              </w:rPr>
              <w:t>4</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87.0</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0.5</w:t>
            </w: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Mn</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MnSO</w:t>
            </w:r>
            <w:r w:rsidRPr="008D0C8D">
              <w:rPr>
                <w:rFonts w:ascii="Times New Roman" w:hAnsi="Times New Roman" w:cs="Times New Roman"/>
                <w:vertAlign w:val="subscript"/>
              </w:rPr>
              <w:t>4</w:t>
            </w:r>
            <w:r w:rsidRPr="008D0C8D">
              <w:rPr>
                <w:rFonts w:ascii="Times New Roman" w:hAnsi="Times New Roman" w:cs="Times New Roman"/>
              </w:rPr>
              <w:t>•H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0.338</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0.002</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p>
        </w:tc>
        <w:tc>
          <w:tcPr>
            <w:tcW w:w="1211" w:type="dxa"/>
            <w:vAlign w:val="center"/>
          </w:tcPr>
          <w:p w:rsidR="00750CAB" w:rsidRPr="008D0C8D" w:rsidRDefault="00750CAB" w:rsidP="005657B8">
            <w:pPr>
              <w:jc w:val="center"/>
              <w:rPr>
                <w:rFonts w:ascii="Times New Roman" w:hAnsi="Times New Roman" w:cs="Times New Roman"/>
              </w:rPr>
            </w:pPr>
          </w:p>
        </w:tc>
        <w:tc>
          <w:tcPr>
            <w:tcW w:w="1794" w:type="dxa"/>
            <w:vAlign w:val="center"/>
          </w:tcPr>
          <w:p w:rsidR="00750CAB" w:rsidRPr="008D0C8D" w:rsidRDefault="00750CAB" w:rsidP="005657B8">
            <w:pPr>
              <w:jc w:val="center"/>
              <w:rPr>
                <w:rFonts w:ascii="Times New Roman" w:hAnsi="Times New Roman" w:cs="Times New Roman"/>
              </w:rPr>
            </w:pPr>
          </w:p>
        </w:tc>
        <w:tc>
          <w:tcPr>
            <w:tcW w:w="1463" w:type="dxa"/>
            <w:vAlign w:val="center"/>
          </w:tcPr>
          <w:p w:rsidR="00750CAB" w:rsidRPr="008D0C8D" w:rsidRDefault="00750CAB" w:rsidP="005657B8">
            <w:pPr>
              <w:jc w:val="center"/>
              <w:rPr>
                <w:rFonts w:ascii="Times New Roman" w:hAnsi="Times New Roman" w:cs="Times New Roman"/>
              </w:rPr>
            </w:pPr>
          </w:p>
        </w:tc>
        <w:tc>
          <w:tcPr>
            <w:tcW w:w="1865" w:type="dxa"/>
            <w:vAlign w:val="center"/>
          </w:tcPr>
          <w:p w:rsidR="00750CAB" w:rsidRPr="008D0C8D" w:rsidRDefault="00750CAB" w:rsidP="005657B8">
            <w:pPr>
              <w:jc w:val="center"/>
              <w:rPr>
                <w:rFonts w:ascii="Times New Roman" w:hAnsi="Times New Roman" w:cs="Times New Roman"/>
              </w:rPr>
            </w:pP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4</w:t>
            </w: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B</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H</w:t>
            </w:r>
            <w:r w:rsidRPr="008D0C8D">
              <w:rPr>
                <w:rFonts w:ascii="Times New Roman" w:hAnsi="Times New Roman" w:cs="Times New Roman"/>
                <w:vertAlign w:val="subscript"/>
              </w:rPr>
              <w:t>3</w:t>
            </w:r>
            <w:r w:rsidRPr="008D0C8D">
              <w:rPr>
                <w:rFonts w:ascii="Times New Roman" w:hAnsi="Times New Roman" w:cs="Times New Roman"/>
              </w:rPr>
              <w:t>BO</w:t>
            </w:r>
            <w:r w:rsidRPr="008D0C8D">
              <w:rPr>
                <w:rFonts w:ascii="Times New Roman" w:hAnsi="Times New Roman" w:cs="Times New Roman"/>
                <w:vertAlign w:val="subscript"/>
              </w:rPr>
              <w:t>3</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0.247</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0.004</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Zn</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.5</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ZnSO</w:t>
            </w:r>
            <w:r w:rsidRPr="008D0C8D">
              <w:rPr>
                <w:rFonts w:ascii="Times New Roman" w:hAnsi="Times New Roman" w:cs="Times New Roman"/>
                <w:vertAlign w:val="subscript"/>
              </w:rPr>
              <w:t>4</w:t>
            </w:r>
            <w:r w:rsidRPr="008D0C8D">
              <w:rPr>
                <w:rFonts w:ascii="Times New Roman" w:hAnsi="Times New Roman" w:cs="Times New Roman"/>
              </w:rPr>
              <w:t>•7H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0.288</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0.001</w:t>
            </w:r>
          </w:p>
        </w:tc>
      </w:tr>
      <w:tr w:rsidR="00750CAB" w:rsidRPr="008D0C8D" w:rsidTr="005657B8">
        <w:tblPrEx>
          <w:tblCellMar>
            <w:top w:w="0" w:type="dxa"/>
            <w:bottom w:w="0" w:type="dxa"/>
          </w:tblCellMar>
        </w:tblPrEx>
        <w:trPr>
          <w:trHeight w:val="372"/>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Cu</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.2</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CuSO</w:t>
            </w:r>
            <w:r w:rsidRPr="008D0C8D">
              <w:rPr>
                <w:rFonts w:ascii="Times New Roman" w:hAnsi="Times New Roman" w:cs="Times New Roman"/>
                <w:vertAlign w:val="subscript"/>
              </w:rPr>
              <w:t>4</w:t>
            </w:r>
            <w:r w:rsidRPr="008D0C8D">
              <w:rPr>
                <w:rFonts w:ascii="Times New Roman" w:hAnsi="Times New Roman" w:cs="Times New Roman"/>
              </w:rPr>
              <w:t>•5H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0.100</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0.0004</w:t>
            </w: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Co</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CoSO</w:t>
            </w:r>
            <w:r w:rsidRPr="008D0C8D">
              <w:rPr>
                <w:rFonts w:ascii="Times New Roman" w:hAnsi="Times New Roman" w:cs="Times New Roman"/>
                <w:vertAlign w:val="subscript"/>
              </w:rPr>
              <w:t>4</w:t>
            </w:r>
            <w:r w:rsidRPr="008D0C8D">
              <w:rPr>
                <w:rFonts w:ascii="Times New Roman" w:hAnsi="Times New Roman" w:cs="Times New Roman"/>
              </w:rPr>
              <w:t>•7H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0.056</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0.0002</w:t>
            </w:r>
          </w:p>
        </w:tc>
      </w:tr>
      <w:tr w:rsidR="00750CAB" w:rsidRPr="008D0C8D" w:rsidTr="005657B8">
        <w:tblPrEx>
          <w:tblCellMar>
            <w:top w:w="0" w:type="dxa"/>
            <w:bottom w:w="0" w:type="dxa"/>
          </w:tblCellMar>
        </w:tblPrEx>
        <w:trPr>
          <w:trHeight w:val="400"/>
        </w:trPr>
        <w:tc>
          <w:tcPr>
            <w:tcW w:w="1643" w:type="dxa"/>
            <w:vAlign w:val="center"/>
          </w:tcPr>
          <w:p w:rsidR="00750CAB" w:rsidRPr="008D0C8D" w:rsidRDefault="00750CAB" w:rsidP="005657B8">
            <w:pPr>
              <w:jc w:val="center"/>
              <w:rPr>
                <w:rFonts w:ascii="Times New Roman" w:hAnsi="Times New Roman" w:cs="Times New Roman"/>
              </w:rPr>
            </w:pPr>
          </w:p>
        </w:tc>
        <w:tc>
          <w:tcPr>
            <w:tcW w:w="126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Mo</w:t>
            </w:r>
          </w:p>
        </w:tc>
        <w:tc>
          <w:tcPr>
            <w:tcW w:w="1211"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.1</w:t>
            </w:r>
          </w:p>
        </w:tc>
        <w:tc>
          <w:tcPr>
            <w:tcW w:w="1794"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Na</w:t>
            </w:r>
            <w:r w:rsidRPr="008D0C8D">
              <w:rPr>
                <w:rFonts w:ascii="Times New Roman" w:hAnsi="Times New Roman" w:cs="Times New Roman"/>
                <w:vertAlign w:val="subscript"/>
              </w:rPr>
              <w:t>2</w:t>
            </w:r>
            <w:r w:rsidRPr="008D0C8D">
              <w:rPr>
                <w:rFonts w:ascii="Times New Roman" w:hAnsi="Times New Roman" w:cs="Times New Roman"/>
              </w:rPr>
              <w:t>MoO</w:t>
            </w:r>
            <w:r w:rsidRPr="008D0C8D">
              <w:rPr>
                <w:rFonts w:ascii="Times New Roman" w:hAnsi="Times New Roman" w:cs="Times New Roman"/>
                <w:vertAlign w:val="subscript"/>
              </w:rPr>
              <w:t>2</w:t>
            </w:r>
            <w:r w:rsidRPr="008D0C8D">
              <w:rPr>
                <w:rFonts w:ascii="Times New Roman" w:hAnsi="Times New Roman" w:cs="Times New Roman"/>
              </w:rPr>
              <w:t>•2H</w:t>
            </w:r>
            <w:r w:rsidRPr="008D0C8D">
              <w:rPr>
                <w:rFonts w:ascii="Times New Roman" w:hAnsi="Times New Roman" w:cs="Times New Roman"/>
                <w:vertAlign w:val="subscript"/>
              </w:rPr>
              <w:t>2</w:t>
            </w:r>
            <w:r w:rsidRPr="008D0C8D">
              <w:rPr>
                <w:rFonts w:ascii="Times New Roman" w:hAnsi="Times New Roman" w:cs="Times New Roman"/>
              </w:rPr>
              <w:t>O</w:t>
            </w:r>
          </w:p>
        </w:tc>
        <w:tc>
          <w:tcPr>
            <w:tcW w:w="1463"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0.048</w:t>
            </w:r>
          </w:p>
        </w:tc>
        <w:tc>
          <w:tcPr>
            <w:tcW w:w="1865" w:type="dxa"/>
            <w:vAlign w:val="center"/>
          </w:tcPr>
          <w:p w:rsidR="00750CAB" w:rsidRPr="008D0C8D" w:rsidRDefault="00750CAB" w:rsidP="005657B8">
            <w:pPr>
              <w:jc w:val="center"/>
              <w:rPr>
                <w:rFonts w:ascii="Times New Roman" w:hAnsi="Times New Roman" w:cs="Times New Roman"/>
              </w:rPr>
            </w:pPr>
            <w:r w:rsidRPr="008D0C8D">
              <w:rPr>
                <w:rFonts w:ascii="Times New Roman" w:hAnsi="Times New Roman" w:cs="Times New Roman"/>
              </w:rPr>
              <w:t>0.0002</w:t>
            </w:r>
          </w:p>
        </w:tc>
      </w:tr>
    </w:tbl>
    <w:p w:rsidR="00750CAB" w:rsidRDefault="00750CAB" w:rsidP="00750CAB">
      <w:pPr>
        <w:rPr>
          <w:rFonts w:ascii="Times New Roman" w:hAnsi="Times New Roman" w:cs="Times New Roman"/>
        </w:rPr>
      </w:pPr>
    </w:p>
    <w:p w:rsidR="00750CAB" w:rsidRDefault="00750CAB" w:rsidP="00750CAB">
      <w:pPr>
        <w:rPr>
          <w:rFonts w:ascii="Times New Roman" w:hAnsi="Times New Roman" w:cs="Times New Roman"/>
        </w:rPr>
      </w:pPr>
    </w:p>
    <w:p w:rsidR="00750CAB" w:rsidRPr="00EC25A6" w:rsidRDefault="00750CAB" w:rsidP="00750CAB">
      <w:pPr>
        <w:spacing w:line="360" w:lineRule="auto"/>
        <w:rPr>
          <w:rFonts w:ascii="Times New Roman" w:hAnsi="Times New Roman" w:cs="Times New Roman"/>
          <w:b/>
          <w:i/>
        </w:rPr>
      </w:pPr>
      <w:r w:rsidRPr="00EC25A6">
        <w:rPr>
          <w:rFonts w:ascii="Times New Roman" w:hAnsi="Times New Roman" w:cs="Times New Roman"/>
          <w:b/>
          <w:i/>
        </w:rPr>
        <w:t>Preparation</w:t>
      </w:r>
    </w:p>
    <w:p w:rsidR="00750CAB" w:rsidRPr="00EC25A6" w:rsidRDefault="00750CAB" w:rsidP="00750CAB">
      <w:pPr>
        <w:spacing w:line="360" w:lineRule="auto"/>
        <w:jc w:val="both"/>
        <w:rPr>
          <w:rFonts w:ascii="Times New Roman" w:hAnsi="Times New Roman" w:cs="Times New Roman"/>
        </w:rPr>
      </w:pPr>
      <w:r w:rsidRPr="00EC25A6">
        <w:rPr>
          <w:rFonts w:ascii="Times New Roman" w:hAnsi="Times New Roman" w:cs="Times New Roman"/>
        </w:rPr>
        <w:t xml:space="preserve">For each 10 liters of full strength culture solution, </w:t>
      </w:r>
      <w:r>
        <w:rPr>
          <w:rFonts w:ascii="Times New Roman" w:hAnsi="Times New Roman" w:cs="Times New Roman"/>
        </w:rPr>
        <w:t>add</w:t>
      </w:r>
      <w:r w:rsidRPr="00EC25A6">
        <w:rPr>
          <w:rFonts w:ascii="Times New Roman" w:hAnsi="Times New Roman" w:cs="Times New Roman"/>
        </w:rPr>
        <w:t xml:space="preserve"> 5.0 ml each of solutions 1 to</w:t>
      </w:r>
      <w:r>
        <w:rPr>
          <w:rFonts w:ascii="Times New Roman" w:hAnsi="Times New Roman" w:cs="Times New Roman"/>
        </w:rPr>
        <w:t xml:space="preserve"> </w:t>
      </w:r>
      <w:r w:rsidRPr="00EC25A6">
        <w:rPr>
          <w:rFonts w:ascii="Times New Roman" w:hAnsi="Times New Roman" w:cs="Times New Roman"/>
        </w:rPr>
        <w:t xml:space="preserve">4 to 5.0 liters of water, then dilute to 10 liters.  Use 1 </w:t>
      </w:r>
      <w:smartTag w:uri="urn:schemas-microsoft-com:office:smarttags" w:element="place">
        <w:r w:rsidRPr="00EC25A6">
          <w:rPr>
            <w:rFonts w:ascii="Times New Roman" w:hAnsi="Times New Roman" w:cs="Times New Roman"/>
          </w:rPr>
          <w:t>N NaOH</w:t>
        </w:r>
      </w:smartTag>
      <w:r w:rsidRPr="00EC25A6">
        <w:rPr>
          <w:rFonts w:ascii="Times New Roman" w:hAnsi="Times New Roman" w:cs="Times New Roman"/>
        </w:rPr>
        <w:t xml:space="preserve"> to adjust the pH to 6.6-6.8.  For plus N control treatments, KNO</w:t>
      </w:r>
      <w:r w:rsidRPr="00EC25A6">
        <w:rPr>
          <w:rFonts w:ascii="Times New Roman" w:hAnsi="Times New Roman" w:cs="Times New Roman"/>
          <w:vertAlign w:val="subscript"/>
        </w:rPr>
        <w:t>3</w:t>
      </w:r>
      <w:r w:rsidRPr="00EC25A6">
        <w:rPr>
          <w:rFonts w:ascii="Times New Roman" w:hAnsi="Times New Roman" w:cs="Times New Roman"/>
        </w:rPr>
        <w:t xml:space="preserve"> (0.05%</w:t>
      </w:r>
      <w:r>
        <w:rPr>
          <w:rFonts w:ascii="Times New Roman" w:hAnsi="Times New Roman" w:cs="Times New Roman"/>
        </w:rPr>
        <w:t xml:space="preserve"> or 0.5 g/l</w:t>
      </w:r>
      <w:r w:rsidRPr="00EC25A6">
        <w:rPr>
          <w:rFonts w:ascii="Times New Roman" w:hAnsi="Times New Roman" w:cs="Times New Roman"/>
        </w:rPr>
        <w:t xml:space="preserve">) is added </w:t>
      </w:r>
      <w:r>
        <w:rPr>
          <w:rFonts w:ascii="Times New Roman" w:hAnsi="Times New Roman" w:cs="Times New Roman"/>
        </w:rPr>
        <w:t xml:space="preserve">resulting in </w:t>
      </w:r>
      <w:r w:rsidRPr="00EC25A6">
        <w:rPr>
          <w:rFonts w:ascii="Times New Roman" w:hAnsi="Times New Roman" w:cs="Times New Roman"/>
        </w:rPr>
        <w:t>a N concentration of 70 ppm.</w:t>
      </w:r>
    </w:p>
    <w:p w:rsidR="00750CAB" w:rsidRPr="001552D3" w:rsidRDefault="00750CAB" w:rsidP="00750CAB">
      <w:pPr>
        <w:suppressAutoHyphens/>
        <w:spacing w:line="360" w:lineRule="auto"/>
        <w:rPr>
          <w:rFonts w:ascii="Times New Roman" w:hAnsi="Times New Roman" w:cs="Times New Roman"/>
          <w:b/>
        </w:rPr>
      </w:pPr>
      <w:r w:rsidRPr="00EC25A6">
        <w:rPr>
          <w:rFonts w:ascii="Times New Roman" w:hAnsi="Times New Roman" w:cs="Times New Roman"/>
        </w:rPr>
        <w:br w:type="page"/>
      </w:r>
      <w:r w:rsidRPr="001552D3">
        <w:rPr>
          <w:rFonts w:ascii="Times New Roman" w:hAnsi="Times New Roman" w:cs="Times New Roman"/>
          <w:b/>
        </w:rPr>
        <w:t xml:space="preserve">Appendix </w:t>
      </w:r>
      <w:r>
        <w:rPr>
          <w:rFonts w:ascii="Times New Roman" w:hAnsi="Times New Roman" w:cs="Times New Roman"/>
          <w:b/>
        </w:rPr>
        <w:t>4</w:t>
      </w:r>
      <w:r w:rsidRPr="001552D3">
        <w:rPr>
          <w:rFonts w:ascii="Times New Roman" w:hAnsi="Times New Roman" w:cs="Times New Roman"/>
          <w:b/>
        </w:rPr>
        <w:t xml:space="preserve">: Building a Growth Rack for Growth Pouches </w:t>
      </w:r>
    </w:p>
    <w:p w:rsidR="00750CAB" w:rsidRPr="00A0378C" w:rsidRDefault="00750CAB" w:rsidP="00750CAB">
      <w:pPr>
        <w:suppressAutoHyphens/>
        <w:rPr>
          <w:rFonts w:ascii="Times New Roman" w:hAnsi="Times New Roman" w:cs="Times New Roman"/>
        </w:rPr>
      </w:pPr>
      <w:r w:rsidRPr="00A0378C">
        <w:rPr>
          <w:rFonts w:ascii="Times New Roman" w:hAnsi="Times New Roman" w:cs="Times New Roman"/>
        </w:rPr>
        <w:t>In an effort to keep growth pouches standing upright, researchers have improvised different types of racks.  Gramophone record holders have frequently been used for this purpose.</w:t>
      </w:r>
      <w:r>
        <w:rPr>
          <w:rFonts w:ascii="Times New Roman" w:hAnsi="Times New Roman" w:cs="Times New Roman"/>
        </w:rPr>
        <w:t xml:space="preserve">  </w:t>
      </w:r>
      <w:r w:rsidRPr="00A0378C">
        <w:rPr>
          <w:rFonts w:ascii="Times New Roman" w:hAnsi="Times New Roman" w:cs="Times New Roman"/>
        </w:rPr>
        <w:t>More suitable racks may be built from galvanized or stainless steel wire of at least 14 gauge and a wooden board as shown in Figure A.10.  The spacing between the wire frames should be 1-1.5 cm.</w:t>
      </w:r>
      <w:r>
        <w:rPr>
          <w:rFonts w:ascii="Times New Roman" w:hAnsi="Times New Roman" w:cs="Times New Roman"/>
        </w:rPr>
        <w:t xml:space="preserve">  </w:t>
      </w:r>
      <w:r w:rsidRPr="00A0378C">
        <w:rPr>
          <w:rFonts w:ascii="Times New Roman" w:hAnsi="Times New Roman" w:cs="Times New Roman"/>
        </w:rPr>
        <w:t>Tools needed are: a drill with a bit of a slightly smaller diameter than the wire, wire cutter, small vise, and a hammer.</w:t>
      </w:r>
    </w:p>
    <w:p w:rsidR="00750CAB" w:rsidRPr="0078510B" w:rsidRDefault="00750CAB" w:rsidP="00750CAB">
      <w:pPr>
        <w:suppressAutoHyphens/>
        <w:rPr>
          <w:rFonts w:ascii="Times New Roman" w:hAnsi="Times New Roman" w:cs="Times New Roman"/>
          <w:b/>
        </w:rPr>
      </w:pPr>
      <w:r>
        <w:rPr>
          <w:noProof/>
          <w:lang w:val="sw-KE" w:eastAsia="sw-KE"/>
        </w:rPr>
        <w:pict>
          <v:group id="_x0000_s1062" style="position:absolute;margin-left:1.65pt;margin-top:15pt;width:467.45pt;height:381.1pt;z-index:251674624" coordorigin="5400,2160" coordsize="5269,4022">
            <v:shape id="_x0000_s1063" type="#_x0000_t202" style="position:absolute;left:5500;top:5760;width:5115;height:422" stroked="f">
              <v:textbox style="mso-next-textbox:#_x0000_s1063">
                <w:txbxContent>
                  <w:p w:rsidR="00750CAB" w:rsidRPr="004E7A6C" w:rsidRDefault="00750CAB" w:rsidP="00750CAB">
                    <w:pPr>
                      <w:suppressAutoHyphens/>
                    </w:pPr>
                    <w:r w:rsidRPr="00A0378C">
                      <w:rPr>
                        <w:rFonts w:ascii="Times New Roman" w:hAnsi="Times New Roman" w:cs="Times New Roman"/>
                      </w:rPr>
                      <w:t>Figure A.10.  Impr</w:t>
                    </w:r>
                    <w:r>
                      <w:rPr>
                        <w:rFonts w:ascii="Times New Roman" w:hAnsi="Times New Roman" w:cs="Times New Roman"/>
                      </w:rPr>
                      <w:t xml:space="preserve">ovised rack for growth pouches </w:t>
                    </w:r>
                  </w:p>
                </w:txbxContent>
              </v:textbox>
            </v:shape>
            <v:shape id="_x0000_s1064" type="#_x0000_t75" style="position:absolute;left:5400;top:2160;width:5269;height:3662">
              <v:imagedata r:id="rId26" o:title=""/>
            </v:shape>
            <w10:wrap type="square"/>
          </v:group>
        </w:pict>
      </w:r>
      <w:r>
        <w:rPr>
          <w:rFonts w:ascii="Times New Roman" w:hAnsi="Times New Roman" w:cs="Times New Roman"/>
        </w:rPr>
        <w:br w:type="page"/>
      </w:r>
      <w:r w:rsidRPr="0078510B">
        <w:rPr>
          <w:rFonts w:ascii="Times New Roman" w:hAnsi="Times New Roman" w:cs="Times New Roman"/>
          <w:b/>
        </w:rPr>
        <w:t>Appendix 5: Surface Sterilization of Grain Legume Seeds</w:t>
      </w:r>
    </w:p>
    <w:p w:rsidR="00750CAB" w:rsidRPr="00A0378C" w:rsidRDefault="00750CAB" w:rsidP="00750CAB">
      <w:pPr>
        <w:suppressAutoHyphens/>
        <w:rPr>
          <w:rFonts w:ascii="Times New Roman" w:hAnsi="Times New Roman" w:cs="Times New Roman"/>
        </w:rPr>
      </w:pPr>
    </w:p>
    <w:p w:rsidR="00750CAB" w:rsidRDefault="00750CAB" w:rsidP="00750CAB">
      <w:pPr>
        <w:suppressAutoHyphens/>
        <w:rPr>
          <w:rFonts w:ascii="Times New Roman" w:hAnsi="Times New Roman" w:cs="Times New Roman"/>
        </w:rPr>
      </w:pPr>
      <w:r w:rsidRPr="00A0378C">
        <w:rPr>
          <w:rFonts w:ascii="Times New Roman" w:hAnsi="Times New Roman" w:cs="Times New Roman"/>
        </w:rPr>
        <w:t>Surface sterilization of legume seeds is dependent on the purpose and nature of the experiment.  Authentication, strain selection and the enumeration of rhizobia by the plant-infection technique require legumes to be raised from surface sterilized seeds to ensure strict microbiological control.</w:t>
      </w:r>
      <w:r>
        <w:rPr>
          <w:rFonts w:ascii="Times New Roman" w:hAnsi="Times New Roman" w:cs="Times New Roman"/>
        </w:rPr>
        <w:t xml:space="preserve"> </w:t>
      </w:r>
      <w:r w:rsidRPr="00A0378C">
        <w:rPr>
          <w:rFonts w:ascii="Times New Roman" w:hAnsi="Times New Roman" w:cs="Times New Roman"/>
        </w:rPr>
        <w:t>Sterilants frequently used for surface sterilizing seeds are solutions of sodium hypochl</w:t>
      </w:r>
      <w:r>
        <w:rPr>
          <w:rFonts w:ascii="Times New Roman" w:hAnsi="Times New Roman" w:cs="Times New Roman"/>
        </w:rPr>
        <w:t xml:space="preserve">orite (2.5% commercial bleach) or </w:t>
      </w:r>
      <w:r w:rsidRPr="00A0378C">
        <w:rPr>
          <w:rFonts w:ascii="Times New Roman" w:hAnsi="Times New Roman" w:cs="Times New Roman"/>
        </w:rPr>
        <w:t>hydrogen peroxide (3%)</w:t>
      </w:r>
      <w:r>
        <w:rPr>
          <w:rFonts w:ascii="Times New Roman" w:hAnsi="Times New Roman" w:cs="Times New Roman"/>
        </w:rPr>
        <w:t>.  S</w:t>
      </w:r>
      <w:r w:rsidRPr="00A0378C">
        <w:rPr>
          <w:rFonts w:ascii="Times New Roman" w:hAnsi="Times New Roman" w:cs="Times New Roman"/>
        </w:rPr>
        <w:t>eeds must be of good viability (more than 70%), clean, and free of damage.  Treated seeds (pesticides, fungicides or insecticides) must be rinsed quickly in water then dried on paper towels.</w:t>
      </w:r>
      <w:r>
        <w:rPr>
          <w:rFonts w:ascii="Times New Roman" w:hAnsi="Times New Roman" w:cs="Times New Roman"/>
        </w:rPr>
        <w:t xml:space="preserve">  A procedure to s</w:t>
      </w:r>
      <w:r w:rsidRPr="00A0378C">
        <w:rPr>
          <w:rFonts w:ascii="Times New Roman" w:hAnsi="Times New Roman" w:cs="Times New Roman"/>
        </w:rPr>
        <w:t>terili</w:t>
      </w:r>
      <w:r>
        <w:rPr>
          <w:rFonts w:ascii="Times New Roman" w:hAnsi="Times New Roman" w:cs="Times New Roman"/>
        </w:rPr>
        <w:t xml:space="preserve">ze seeds with </w:t>
      </w:r>
      <w:r w:rsidRPr="00A0378C">
        <w:rPr>
          <w:rFonts w:ascii="Times New Roman" w:hAnsi="Times New Roman" w:cs="Times New Roman"/>
        </w:rPr>
        <w:t>mercuric chloride, sodium hypochlorite, or hydrogen peroxide solutions</w:t>
      </w:r>
      <w:r>
        <w:rPr>
          <w:rFonts w:ascii="Times New Roman" w:hAnsi="Times New Roman" w:cs="Times New Roman"/>
        </w:rPr>
        <w:t xml:space="preserve"> follows</w:t>
      </w:r>
      <w:r w:rsidRPr="00A0378C">
        <w:rPr>
          <w:rFonts w:ascii="Times New Roman" w:hAnsi="Times New Roman" w:cs="Times New Roman"/>
        </w:rPr>
        <w:t>.</w:t>
      </w:r>
    </w:p>
    <w:p w:rsidR="00750CAB" w:rsidRPr="00A0378C" w:rsidRDefault="00750CAB" w:rsidP="00750CAB">
      <w:pPr>
        <w:suppressAutoHyphens/>
        <w:rPr>
          <w:rFonts w:ascii="Times New Roman" w:hAnsi="Times New Roman" w:cs="Times New Roman"/>
        </w:rPr>
      </w:pPr>
    </w:p>
    <w:p w:rsidR="00750CAB" w:rsidRPr="00A0378C" w:rsidRDefault="00750CAB" w:rsidP="00750CAB">
      <w:pPr>
        <w:widowControl w:val="0"/>
        <w:numPr>
          <w:ilvl w:val="0"/>
          <w:numId w:val="43"/>
        </w:numPr>
        <w:tabs>
          <w:tab w:val="left" w:pos="-720"/>
          <w:tab w:val="left" w:pos="0"/>
          <w:tab w:val="left" w:pos="720"/>
        </w:tabs>
        <w:suppressAutoHyphens/>
        <w:autoSpaceDE w:val="0"/>
        <w:autoSpaceDN w:val="0"/>
        <w:adjustRightInd w:val="0"/>
        <w:spacing w:after="0" w:line="240" w:lineRule="auto"/>
        <w:rPr>
          <w:rFonts w:ascii="Times New Roman" w:hAnsi="Times New Roman" w:cs="Times New Roman"/>
        </w:rPr>
      </w:pPr>
      <w:r w:rsidRPr="00A0378C">
        <w:rPr>
          <w:rFonts w:ascii="Times New Roman" w:hAnsi="Times New Roman" w:cs="Times New Roman"/>
        </w:rPr>
        <w:t>Place seeds in Erlenmeyer flask (wide</w:t>
      </w:r>
      <w:r w:rsidRPr="00A0378C">
        <w:rPr>
          <w:rFonts w:ascii="Times New Roman" w:hAnsi="Times New Roman" w:cs="Times New Roman"/>
        </w:rPr>
        <w:noBreakHyphen/>
        <w:t>mouthed and previously sterilized by autoclaving).  Cover the mouth of the flask with half of a sterile Petri dish.  The space taken up by the seeds should be about 25% of the volume of the flask as too many seeds will affect the efficiency of the sterilization.  The Petri dish cover should be kept in place throughout the operation.</w:t>
      </w:r>
    </w:p>
    <w:p w:rsidR="00750CAB" w:rsidRPr="00A0378C" w:rsidRDefault="00750CAB" w:rsidP="00750CAB">
      <w:pPr>
        <w:widowControl w:val="0"/>
        <w:numPr>
          <w:ilvl w:val="0"/>
          <w:numId w:val="43"/>
        </w:numPr>
        <w:tabs>
          <w:tab w:val="left" w:pos="-720"/>
          <w:tab w:val="left" w:pos="0"/>
          <w:tab w:val="left" w:pos="720"/>
        </w:tabs>
        <w:suppressAutoHyphens/>
        <w:autoSpaceDE w:val="0"/>
        <w:autoSpaceDN w:val="0"/>
        <w:adjustRightInd w:val="0"/>
        <w:spacing w:after="0" w:line="240" w:lineRule="auto"/>
        <w:rPr>
          <w:rFonts w:ascii="Times New Roman" w:hAnsi="Times New Roman" w:cs="Times New Roman"/>
        </w:rPr>
      </w:pPr>
      <w:r w:rsidRPr="00A0378C">
        <w:rPr>
          <w:rFonts w:ascii="Times New Roman" w:hAnsi="Times New Roman" w:cs="Times New Roman"/>
        </w:rPr>
        <w:t>Rinse the seeds in 95% alcohol for 10 seconds to remove waxy material and trapped air.  Drain off the alcohol.</w:t>
      </w:r>
    </w:p>
    <w:p w:rsidR="00750CAB" w:rsidRPr="00A0378C" w:rsidRDefault="00750CAB" w:rsidP="00750CAB">
      <w:pPr>
        <w:widowControl w:val="0"/>
        <w:numPr>
          <w:ilvl w:val="0"/>
          <w:numId w:val="43"/>
        </w:numPr>
        <w:tabs>
          <w:tab w:val="left" w:pos="-720"/>
          <w:tab w:val="left" w:pos="0"/>
          <w:tab w:val="left" w:pos="720"/>
        </w:tabs>
        <w:suppressAutoHyphens/>
        <w:autoSpaceDE w:val="0"/>
        <w:autoSpaceDN w:val="0"/>
        <w:adjustRightInd w:val="0"/>
        <w:spacing w:after="0" w:line="240" w:lineRule="auto"/>
        <w:rPr>
          <w:rFonts w:ascii="Times New Roman" w:hAnsi="Times New Roman" w:cs="Times New Roman"/>
        </w:rPr>
      </w:pPr>
      <w:r w:rsidRPr="00A0378C">
        <w:rPr>
          <w:rFonts w:ascii="Times New Roman" w:hAnsi="Times New Roman" w:cs="Times New Roman"/>
        </w:rPr>
        <w:t>Add sodium hypochlorite or hydrogen peroxide solutions in sufficient volumes to immerse the seeds completely.  Swirl the contents gently to bring the seeds and sterilant into contact.  After 3</w:t>
      </w:r>
      <w:r w:rsidRPr="00A0378C">
        <w:rPr>
          <w:rFonts w:ascii="Times New Roman" w:hAnsi="Times New Roman" w:cs="Times New Roman"/>
        </w:rPr>
        <w:noBreakHyphen/>
        <w:t>5 min, drain off the sterilant.</w:t>
      </w:r>
    </w:p>
    <w:p w:rsidR="00750CAB" w:rsidRPr="00A0378C" w:rsidRDefault="00750CAB" w:rsidP="00750CAB">
      <w:pPr>
        <w:widowControl w:val="0"/>
        <w:numPr>
          <w:ilvl w:val="0"/>
          <w:numId w:val="43"/>
        </w:numPr>
        <w:tabs>
          <w:tab w:val="left" w:pos="-720"/>
        </w:tabs>
        <w:suppressAutoHyphens/>
        <w:autoSpaceDE w:val="0"/>
        <w:autoSpaceDN w:val="0"/>
        <w:adjustRightInd w:val="0"/>
        <w:spacing w:after="0" w:line="240" w:lineRule="auto"/>
        <w:rPr>
          <w:rFonts w:ascii="Times New Roman" w:hAnsi="Times New Roman" w:cs="Times New Roman"/>
        </w:rPr>
      </w:pPr>
      <w:r w:rsidRPr="00A0378C">
        <w:rPr>
          <w:rFonts w:ascii="Times New Roman" w:hAnsi="Times New Roman" w:cs="Times New Roman"/>
        </w:rPr>
        <w:t>Rinse with at least six changes of sterile water.  Observe aseptic procedures throughout the rinsing.  After the sixth rinse, pour in sufficient water to submerge the seeds</w:t>
      </w:r>
      <w:r>
        <w:rPr>
          <w:rFonts w:ascii="Times New Roman" w:hAnsi="Times New Roman" w:cs="Times New Roman"/>
        </w:rPr>
        <w:t xml:space="preserve"> for 1 to </w:t>
      </w:r>
      <w:r w:rsidRPr="00A0378C">
        <w:rPr>
          <w:rFonts w:ascii="Times New Roman" w:hAnsi="Times New Roman" w:cs="Times New Roman"/>
        </w:rPr>
        <w:t>4 h</w:t>
      </w:r>
      <w:r>
        <w:rPr>
          <w:rFonts w:ascii="Times New Roman" w:hAnsi="Times New Roman" w:cs="Times New Roman"/>
        </w:rPr>
        <w:t>ours</w:t>
      </w:r>
      <w:r w:rsidRPr="00A0378C">
        <w:rPr>
          <w:rFonts w:ascii="Times New Roman" w:hAnsi="Times New Roman" w:cs="Times New Roman"/>
        </w:rPr>
        <w:t xml:space="preserve"> to imbibe.  </w:t>
      </w:r>
    </w:p>
    <w:p w:rsidR="00750CAB" w:rsidRDefault="00750CAB" w:rsidP="00750CAB">
      <w:pPr>
        <w:widowControl w:val="0"/>
        <w:numPr>
          <w:ilvl w:val="0"/>
          <w:numId w:val="43"/>
        </w:numPr>
        <w:tabs>
          <w:tab w:val="left" w:pos="-720"/>
          <w:tab w:val="left" w:pos="0"/>
          <w:tab w:val="left" w:pos="720"/>
        </w:tabs>
        <w:suppressAutoHyphens/>
        <w:autoSpaceDE w:val="0"/>
        <w:autoSpaceDN w:val="0"/>
        <w:adjustRightInd w:val="0"/>
        <w:spacing w:after="0" w:line="240" w:lineRule="auto"/>
        <w:rPr>
          <w:rFonts w:ascii="Times New Roman" w:hAnsi="Times New Roman" w:cs="Times New Roman"/>
        </w:rPr>
      </w:pPr>
      <w:r>
        <w:rPr>
          <w:rFonts w:ascii="Times New Roman" w:hAnsi="Times New Roman" w:cs="Times New Roman"/>
        </w:rPr>
        <w:t>R</w:t>
      </w:r>
      <w:r w:rsidRPr="00A0378C">
        <w:rPr>
          <w:rFonts w:ascii="Times New Roman" w:hAnsi="Times New Roman" w:cs="Times New Roman"/>
        </w:rPr>
        <w:t>inse the seeds with two or more changes of water</w:t>
      </w:r>
      <w:r>
        <w:rPr>
          <w:rFonts w:ascii="Times New Roman" w:hAnsi="Times New Roman" w:cs="Times New Roman"/>
        </w:rPr>
        <w:t xml:space="preserve">. </w:t>
      </w:r>
      <w:r w:rsidRPr="00A0378C">
        <w:rPr>
          <w:rFonts w:ascii="Times New Roman" w:hAnsi="Times New Roman" w:cs="Times New Roman"/>
        </w:rPr>
        <w:t xml:space="preserve"> Petri dishes are needed to plate species with large seeds.  Large seeded species are conveniently germinated in </w:t>
      </w:r>
      <w:r>
        <w:rPr>
          <w:rFonts w:ascii="Times New Roman" w:hAnsi="Times New Roman" w:cs="Times New Roman"/>
        </w:rPr>
        <w:t xml:space="preserve">Petri dishes containing </w:t>
      </w:r>
      <w:r w:rsidRPr="00A0378C">
        <w:rPr>
          <w:rFonts w:ascii="Times New Roman" w:hAnsi="Times New Roman" w:cs="Times New Roman"/>
        </w:rPr>
        <w:t xml:space="preserve">sterile (autoclaved) vermiculite.  The vermiculite is moistened and sterilized one day in advance.  </w:t>
      </w:r>
    </w:p>
    <w:p w:rsidR="00750CAB" w:rsidRPr="00091C3D" w:rsidRDefault="00750CAB" w:rsidP="00750CAB">
      <w:pPr>
        <w:widowControl w:val="0"/>
        <w:numPr>
          <w:ilvl w:val="0"/>
          <w:numId w:val="43"/>
        </w:numPr>
        <w:tabs>
          <w:tab w:val="clear" w:pos="360"/>
          <w:tab w:val="left" w:pos="-720"/>
          <w:tab w:val="num" w:pos="0"/>
          <w:tab w:val="left" w:pos="720"/>
        </w:tabs>
        <w:suppressAutoHyphens/>
        <w:autoSpaceDE w:val="0"/>
        <w:autoSpaceDN w:val="0"/>
        <w:adjustRightInd w:val="0"/>
        <w:spacing w:after="0" w:line="240" w:lineRule="auto"/>
        <w:ind w:left="0" w:firstLine="0"/>
        <w:rPr>
          <w:rFonts w:ascii="Times New Roman" w:hAnsi="Times New Roman" w:cs="Times New Roman"/>
        </w:rPr>
      </w:pPr>
      <w:r w:rsidRPr="00A0378C">
        <w:rPr>
          <w:rFonts w:ascii="Times New Roman" w:hAnsi="Times New Roman" w:cs="Times New Roman"/>
        </w:rPr>
        <w:t xml:space="preserve">Incubate </w:t>
      </w:r>
      <w:r>
        <w:rPr>
          <w:rFonts w:ascii="Times New Roman" w:hAnsi="Times New Roman" w:cs="Times New Roman"/>
        </w:rPr>
        <w:t xml:space="preserve">seeds </w:t>
      </w:r>
      <w:r w:rsidRPr="00A0378C">
        <w:rPr>
          <w:rFonts w:ascii="Times New Roman" w:hAnsi="Times New Roman" w:cs="Times New Roman"/>
        </w:rPr>
        <w:t>at 25</w:t>
      </w:r>
      <w:r w:rsidRPr="00A0378C">
        <w:rPr>
          <w:rFonts w:ascii="Times New Roman" w:hAnsi="Times New Roman" w:cs="Times New Roman"/>
        </w:rPr>
        <w:noBreakHyphen/>
        <w:t>30</w:t>
      </w:r>
      <w:r w:rsidRPr="00A0378C">
        <w:rPr>
          <w:rFonts w:ascii="Times New Roman" w:hAnsi="Times New Roman" w:cs="Times New Roman"/>
        </w:rPr>
        <w:sym w:font="Symbol" w:char="F0B0"/>
      </w:r>
      <w:r w:rsidRPr="00A0378C">
        <w:rPr>
          <w:rFonts w:ascii="Times New Roman" w:hAnsi="Times New Roman" w:cs="Times New Roman"/>
        </w:rPr>
        <w:t>C</w:t>
      </w:r>
      <w:r>
        <w:rPr>
          <w:rFonts w:ascii="Times New Roman" w:hAnsi="Times New Roman" w:cs="Times New Roman"/>
        </w:rPr>
        <w:t xml:space="preserve"> and inspect regularly to assure that the radical does not become too long or etiolated.</w:t>
      </w:r>
      <w:r w:rsidRPr="00A0378C">
        <w:rPr>
          <w:rFonts w:ascii="Times New Roman" w:hAnsi="Times New Roman" w:cs="Times New Roman"/>
        </w:rPr>
        <w:t xml:space="preserve">  </w:t>
      </w:r>
      <w:r w:rsidRPr="00A0378C">
        <w:rPr>
          <w:rFonts w:ascii="Times New Roman" w:hAnsi="Times New Roman" w:cs="Times New Roman"/>
        </w:rPr>
        <w:br w:type="page"/>
      </w:r>
      <w:r w:rsidRPr="00091C3D">
        <w:rPr>
          <w:rFonts w:ascii="Times New Roman" w:hAnsi="Times New Roman" w:cs="Times New Roman"/>
          <w:b/>
        </w:rPr>
        <w:t xml:space="preserve">Appendix </w:t>
      </w:r>
      <w:r>
        <w:rPr>
          <w:rFonts w:ascii="Times New Roman" w:hAnsi="Times New Roman" w:cs="Times New Roman"/>
          <w:b/>
        </w:rPr>
        <w:t>6</w:t>
      </w:r>
      <w:r w:rsidRPr="00091C3D">
        <w:rPr>
          <w:rFonts w:ascii="Times New Roman" w:hAnsi="Times New Roman" w:cs="Times New Roman"/>
          <w:b/>
        </w:rPr>
        <w:t xml:space="preserve">: Preparing Leonard Jars </w:t>
      </w:r>
    </w:p>
    <w:p w:rsidR="00750CAB" w:rsidRDefault="00750CAB" w:rsidP="00750CAB">
      <w:pPr>
        <w:tabs>
          <w:tab w:val="left" w:pos="-720"/>
          <w:tab w:val="left" w:pos="720"/>
        </w:tabs>
        <w:suppressAutoHyphens/>
        <w:rPr>
          <w:rFonts w:ascii="Times New Roman" w:hAnsi="Times New Roman" w:cs="Times New Roman"/>
        </w:rPr>
      </w:pPr>
      <w:r>
        <w:rPr>
          <w:noProof/>
          <w:lang w:val="sw-KE" w:eastAsia="sw-KE"/>
        </w:rPr>
        <w:pict>
          <v:group id="_x0000_s1065" style="position:absolute;margin-left:199.25pt;margin-top:-7.9pt;width:268.75pt;height:276pt;z-index:251675648" coordorigin="5425,4320" coordsize="5375,5520">
            <v:shape id="_x0000_s1066" type="#_x0000_t202" style="position:absolute;left:5776;top:9073;width:4711;height:767" stroked="f">
              <v:textbox style="mso-next-textbox:#_x0000_s1066">
                <w:txbxContent>
                  <w:p w:rsidR="00750CAB" w:rsidRPr="001627A7" w:rsidRDefault="00750CAB" w:rsidP="00750CAB">
                    <w:pPr>
                      <w:suppressAutoHyphens/>
                      <w:rPr>
                        <w:rFonts w:ascii="Times New Roman" w:hAnsi="Times New Roman" w:cs="Times New Roman"/>
                      </w:rPr>
                    </w:pPr>
                    <w:r w:rsidRPr="001627A7">
                      <w:rPr>
                        <w:rFonts w:ascii="Times New Roman" w:hAnsi="Times New Roman" w:cs="Times New Roman"/>
                      </w:rPr>
                      <w:t xml:space="preserve">Figure </w:t>
                    </w:r>
                    <w:r>
                      <w:rPr>
                        <w:rFonts w:ascii="Times New Roman" w:hAnsi="Times New Roman" w:cs="Times New Roman"/>
                      </w:rPr>
                      <w:t>x</w:t>
                    </w:r>
                    <w:r w:rsidRPr="001627A7">
                      <w:rPr>
                        <w:rFonts w:ascii="Times New Roman" w:hAnsi="Times New Roman" w:cs="Times New Roman"/>
                      </w:rPr>
                      <w:t xml:space="preserve">. </w:t>
                    </w:r>
                    <w:r>
                      <w:rPr>
                        <w:rFonts w:ascii="Times New Roman" w:hAnsi="Times New Roman" w:cs="Times New Roman"/>
                      </w:rPr>
                      <w:t xml:space="preserve">Cross-section diagram of a </w:t>
                    </w:r>
                    <w:r w:rsidRPr="001627A7">
                      <w:rPr>
                        <w:rFonts w:ascii="Times New Roman" w:hAnsi="Times New Roman" w:cs="Times New Roman"/>
                      </w:rPr>
                      <w:t>Leonard jar</w:t>
                    </w:r>
                    <w:r>
                      <w:rPr>
                        <w:rFonts w:ascii="Times New Roman" w:hAnsi="Times New Roman" w:cs="Times New Roman"/>
                      </w:rPr>
                      <w:t>.</w:t>
                    </w:r>
                  </w:p>
                </w:txbxContent>
              </v:textbox>
            </v:shape>
            <v:shape id="_x0000_s1067" type="#_x0000_t75" style="position:absolute;left:5425;top:4320;width:5375;height:4744;mso-position-horizontal:right">
              <v:imagedata r:id="rId27" o:title=""/>
            </v:shape>
            <w10:wrap type="square"/>
          </v:group>
        </w:pict>
      </w:r>
    </w:p>
    <w:p w:rsidR="00750CAB" w:rsidRPr="00091C3D" w:rsidRDefault="00750CAB" w:rsidP="00750CAB">
      <w:pPr>
        <w:suppressAutoHyphens/>
        <w:rPr>
          <w:rFonts w:ascii="Times New Roman" w:hAnsi="Times New Roman" w:cs="Times New Roman"/>
        </w:rPr>
      </w:pPr>
      <w:r w:rsidRPr="00091C3D">
        <w:rPr>
          <w:rFonts w:ascii="Times New Roman" w:hAnsi="Times New Roman" w:cs="Times New Roman"/>
        </w:rPr>
        <w:t xml:space="preserve">The modified Leonard jar assembly (Figure </w:t>
      </w:r>
      <w:r>
        <w:rPr>
          <w:rFonts w:ascii="Times New Roman" w:hAnsi="Times New Roman" w:cs="Times New Roman"/>
        </w:rPr>
        <w:t>x</w:t>
      </w:r>
      <w:r w:rsidRPr="00091C3D">
        <w:rPr>
          <w:rFonts w:ascii="Times New Roman" w:hAnsi="Times New Roman" w:cs="Times New Roman"/>
        </w:rPr>
        <w:t xml:space="preserve">) consists of a </w:t>
      </w:r>
      <w:r>
        <w:rPr>
          <w:rFonts w:ascii="Times New Roman" w:hAnsi="Times New Roman" w:cs="Times New Roman"/>
        </w:rPr>
        <w:t>5</w:t>
      </w:r>
      <w:r w:rsidRPr="00091C3D">
        <w:rPr>
          <w:rFonts w:ascii="Times New Roman" w:hAnsi="Times New Roman" w:cs="Times New Roman"/>
        </w:rPr>
        <w:t>00</w:t>
      </w:r>
      <w:r>
        <w:rPr>
          <w:rFonts w:ascii="Times New Roman" w:hAnsi="Times New Roman" w:cs="Times New Roman"/>
        </w:rPr>
        <w:t xml:space="preserve"> to 700</w:t>
      </w:r>
      <w:r w:rsidRPr="00091C3D">
        <w:rPr>
          <w:rFonts w:ascii="Times New Roman" w:hAnsi="Times New Roman" w:cs="Times New Roman"/>
        </w:rPr>
        <w:t xml:space="preserve"> ml capacity beer bottle with the lower portion cut off.  This bottle is inverted into a heavy glass jar (reservoir), 1</w:t>
      </w:r>
      <w:r>
        <w:rPr>
          <w:rFonts w:ascii="Times New Roman" w:hAnsi="Times New Roman" w:cs="Times New Roman"/>
        </w:rPr>
        <w:t>-2</w:t>
      </w:r>
      <w:r w:rsidRPr="00091C3D">
        <w:rPr>
          <w:rFonts w:ascii="Times New Roman" w:hAnsi="Times New Roman" w:cs="Times New Roman"/>
        </w:rPr>
        <w:t xml:space="preserve"> l capacity.  The mouth of the bottle should be 2</w:t>
      </w:r>
      <w:r w:rsidRPr="00091C3D">
        <w:rPr>
          <w:rFonts w:ascii="Times New Roman" w:hAnsi="Times New Roman" w:cs="Times New Roman"/>
        </w:rPr>
        <w:noBreakHyphen/>
        <w:t>3 cm above the base of the reservoir.  The growth medium (sand or vermiculite) in the bottle is irrigated by a centrally positioned cotton wick running the length of the bottle and extending out of the mouth and into the reservoir containing the nutrient solution.  Various types of wick material have been used with Leonard jars, e.g. braided cotton lantern wicks, cotton rope, strands from cotton mop heads, coiled cotton wool, braided or twisted nylon rope.  New wick materials should be tested for their ability to conduct water and their compatibility with plants.  Generally, a 12 mm cotton rope is adequate and easy to obtain.</w:t>
      </w:r>
    </w:p>
    <w:p w:rsidR="00750CAB" w:rsidRPr="00091C3D" w:rsidRDefault="00750CAB" w:rsidP="00750CAB">
      <w:pPr>
        <w:suppressAutoHyphens/>
        <w:rPr>
          <w:rFonts w:ascii="Times New Roman" w:hAnsi="Times New Roman" w:cs="Times New Roman"/>
        </w:rPr>
      </w:pPr>
    </w:p>
    <w:p w:rsidR="00750CAB" w:rsidRPr="00091C3D" w:rsidRDefault="00750CAB" w:rsidP="00750CAB">
      <w:pPr>
        <w:suppressAutoHyphens/>
        <w:rPr>
          <w:rFonts w:ascii="Times New Roman" w:hAnsi="Times New Roman" w:cs="Times New Roman"/>
        </w:rPr>
      </w:pPr>
      <w:r w:rsidRPr="00091C3D">
        <w:rPr>
          <w:rFonts w:ascii="Times New Roman" w:hAnsi="Times New Roman" w:cs="Times New Roman"/>
        </w:rPr>
        <w:t>Place approximately 50 cm of wick material in the bottle with about 10 cm extending out of the mouth.  A small amount of absorbent cotton stuffed into the neck of the bottle will aid in securing the position of the wick, and prevent the growth medium from settling in the reservoir.  Wick material of cotton rope should be boiled in water and squeezed dry prior to use.  This removes air trapped in the wick and improves water conductivity.</w:t>
      </w:r>
      <w:r>
        <w:rPr>
          <w:rFonts w:ascii="Times New Roman" w:hAnsi="Times New Roman" w:cs="Times New Roman"/>
        </w:rPr>
        <w:t xml:space="preserve"> </w:t>
      </w:r>
      <w:r w:rsidRPr="00091C3D">
        <w:rPr>
          <w:rFonts w:ascii="Times New Roman" w:hAnsi="Times New Roman" w:cs="Times New Roman"/>
        </w:rPr>
        <w:t>While holding the wick in a central position, fill the bottle with growth medium (well-washed river sand or horticultural grade vermiculite).  Pack the medium to minimize air spaces.  Sand is easier to pack when dry.  For vermiculite, it is more convenient to pack when wet.  The vermiculite should be soaked overnight and the water drained off prior to packing into the bottles.</w:t>
      </w:r>
    </w:p>
    <w:p w:rsidR="00750CAB" w:rsidRPr="00091C3D" w:rsidRDefault="00750CAB" w:rsidP="00750CAB">
      <w:pPr>
        <w:suppressAutoHyphens/>
        <w:rPr>
          <w:rFonts w:ascii="Times New Roman" w:hAnsi="Times New Roman" w:cs="Times New Roman"/>
        </w:rPr>
      </w:pPr>
    </w:p>
    <w:p w:rsidR="00750CAB" w:rsidRPr="00091C3D" w:rsidRDefault="00750CAB" w:rsidP="00750CAB">
      <w:pPr>
        <w:suppressAutoHyphens/>
        <w:rPr>
          <w:rFonts w:ascii="Times New Roman" w:hAnsi="Times New Roman" w:cs="Times New Roman"/>
        </w:rPr>
      </w:pPr>
      <w:r w:rsidRPr="00091C3D">
        <w:rPr>
          <w:rFonts w:ascii="Times New Roman" w:hAnsi="Times New Roman" w:cs="Times New Roman"/>
        </w:rPr>
        <w:t>Position the bottle in the reservoir.  The bottle should fit firmly on the rim of reservoir.  Moisten the growth medium in the bottle by adding 150</w:t>
      </w:r>
      <w:r w:rsidRPr="00091C3D">
        <w:rPr>
          <w:rFonts w:ascii="Times New Roman" w:hAnsi="Times New Roman" w:cs="Times New Roman"/>
        </w:rPr>
        <w:noBreakHyphen/>
        <w:t>200 ml of the N</w:t>
      </w:r>
      <w:r w:rsidRPr="00091C3D">
        <w:rPr>
          <w:rFonts w:ascii="Times New Roman" w:hAnsi="Times New Roman" w:cs="Times New Roman"/>
        </w:rPr>
        <w:noBreakHyphen/>
        <w:t>free nutrient solution.  Allow the nutrient solution to saturate the medium and the excess to drain into the reservoir.  Fill the reservoir with 800 ml of the nutrient solution.  Use 1600 ml if the reservoir has a 2 l capacity.  Wrap the bottle and jar assembly with white or brown moisture-proof paper and secure with rubber bands at critical points along the jar.  Tape may also be used.  Aluminum foil wrapping may be used if it is inexpensive and available.  Cap the open end of the bottle with either aluminum foil or wrapping paper.  Hold the assembly by the reservoir when moving it.</w:t>
      </w:r>
    </w:p>
    <w:p w:rsidR="00750CAB" w:rsidRPr="00091C3D" w:rsidRDefault="00750CAB" w:rsidP="00750CAB">
      <w:pPr>
        <w:suppressAutoHyphens/>
        <w:rPr>
          <w:rFonts w:ascii="Times New Roman" w:hAnsi="Times New Roman" w:cs="Times New Roman"/>
        </w:rPr>
      </w:pPr>
    </w:p>
    <w:p w:rsidR="00750CAB" w:rsidRDefault="00750CAB" w:rsidP="00750CAB">
      <w:pPr>
        <w:suppressAutoHyphens/>
        <w:rPr>
          <w:rFonts w:ascii="Times New Roman" w:hAnsi="Times New Roman" w:cs="Times New Roman"/>
        </w:rPr>
      </w:pPr>
      <w:r w:rsidRPr="00091C3D">
        <w:rPr>
          <w:rFonts w:ascii="Times New Roman" w:hAnsi="Times New Roman" w:cs="Times New Roman"/>
        </w:rPr>
        <w:t>Sterilize the complete assembly and nutrient solution by autoclaving for 1.5</w:t>
      </w:r>
      <w:r w:rsidRPr="00091C3D">
        <w:rPr>
          <w:rFonts w:ascii="Times New Roman" w:hAnsi="Times New Roman" w:cs="Times New Roman"/>
        </w:rPr>
        <w:noBreakHyphen/>
        <w:t>2.0 hours at 121</w:t>
      </w:r>
      <w:r w:rsidRPr="00091C3D">
        <w:rPr>
          <w:rFonts w:ascii="Times New Roman" w:hAnsi="Times New Roman" w:cs="Times New Roman"/>
        </w:rPr>
        <w:sym w:font="Symbol" w:char="F0B0"/>
      </w:r>
      <w:r w:rsidRPr="00091C3D">
        <w:rPr>
          <w:rFonts w:ascii="Times New Roman" w:hAnsi="Times New Roman" w:cs="Times New Roman"/>
        </w:rPr>
        <w:t>C and 15 psi.  For convenience, cool the assembly in the autoclave overnight.</w:t>
      </w:r>
    </w:p>
    <w:p w:rsidR="00750CAB" w:rsidRPr="00091C3D" w:rsidRDefault="00750CAB" w:rsidP="00750CAB">
      <w:pPr>
        <w:suppressAutoHyphens/>
        <w:rPr>
          <w:rFonts w:ascii="Times New Roman" w:hAnsi="Times New Roman" w:cs="Times New Roman"/>
          <w:b/>
        </w:rPr>
      </w:pPr>
      <w:r>
        <w:rPr>
          <w:rFonts w:ascii="Times New Roman" w:hAnsi="Times New Roman" w:cs="Times New Roman"/>
        </w:rPr>
        <w:br w:type="page"/>
      </w:r>
      <w:r w:rsidRPr="00091C3D">
        <w:rPr>
          <w:rFonts w:ascii="Times New Roman" w:hAnsi="Times New Roman" w:cs="Times New Roman"/>
          <w:b/>
        </w:rPr>
        <w:t xml:space="preserve">Appendix </w:t>
      </w:r>
      <w:r>
        <w:rPr>
          <w:rFonts w:ascii="Times New Roman" w:hAnsi="Times New Roman" w:cs="Times New Roman"/>
          <w:b/>
        </w:rPr>
        <w:t>7</w:t>
      </w:r>
      <w:r w:rsidRPr="00091C3D">
        <w:rPr>
          <w:rFonts w:ascii="Times New Roman" w:hAnsi="Times New Roman" w:cs="Times New Roman"/>
          <w:b/>
        </w:rPr>
        <w:t xml:space="preserve">: </w:t>
      </w:r>
      <w:r>
        <w:rPr>
          <w:rFonts w:ascii="Times New Roman" w:hAnsi="Times New Roman" w:cs="Times New Roman"/>
          <w:b/>
        </w:rPr>
        <w:t xml:space="preserve">Calculating </w:t>
      </w:r>
      <w:r w:rsidRPr="00091C3D">
        <w:rPr>
          <w:rFonts w:ascii="Times New Roman" w:hAnsi="Times New Roman" w:cs="Times New Roman"/>
          <w:b/>
        </w:rPr>
        <w:t>Most Probable Number</w:t>
      </w:r>
    </w:p>
    <w:p w:rsidR="00750CAB" w:rsidRDefault="00750CAB" w:rsidP="00750CAB">
      <w:pPr>
        <w:suppressAutoHyphens/>
      </w:pPr>
    </w:p>
    <w:tbl>
      <w:tblPr>
        <w:tblW w:w="0" w:type="auto"/>
        <w:tblLook w:val="04A0"/>
      </w:tblPr>
      <w:tblGrid>
        <w:gridCol w:w="1383"/>
        <w:gridCol w:w="1331"/>
        <w:gridCol w:w="1456"/>
        <w:gridCol w:w="1350"/>
        <w:gridCol w:w="1354"/>
        <w:gridCol w:w="1255"/>
      </w:tblGrid>
      <w:tr w:rsidR="00750CAB" w:rsidRPr="00BD1F46" w:rsidTr="005657B8">
        <w:tc>
          <w:tcPr>
            <w:tcW w:w="2714" w:type="dxa"/>
            <w:gridSpan w:val="2"/>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No. of positive results</w:t>
            </w:r>
          </w:p>
        </w:tc>
        <w:tc>
          <w:tcPr>
            <w:tcW w:w="5415" w:type="dxa"/>
            <w:gridSpan w:val="4"/>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 xml:space="preserve">           ratio of dilution series </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1-2-3-4-5-6</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1-0-0-0-0-0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0.2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0.5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0.8</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2.5</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1-1-0-0-0-0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0.5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1.7</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2.2</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5.1</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2-0-0-0-0-0</w:t>
            </w:r>
          </w:p>
        </w:tc>
        <w:tc>
          <w:tcPr>
            <w:tcW w:w="1331" w:type="dxa"/>
          </w:tcPr>
          <w:p w:rsidR="00750CAB" w:rsidRPr="00BD1F46" w:rsidRDefault="00750CAB" w:rsidP="005657B8">
            <w:pPr>
              <w:ind w:left="-576"/>
              <w:jc w:val="right"/>
              <w:rPr>
                <w:rFonts w:ascii="Times New Roman" w:hAnsi="Times New Roman" w:cs="Times New Roman"/>
                <w:sz w:val="20"/>
                <w:szCs w:val="20"/>
              </w:rPr>
            </w:pPr>
            <w:r w:rsidRPr="00BD1F46">
              <w:rPr>
                <w:rFonts w:ascii="Times New Roman" w:hAnsi="Times New Roman" w:cs="Times New Roman"/>
                <w:sz w:val="20"/>
                <w:szCs w:val="20"/>
              </w:rPr>
              <w:t>0.5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1.2</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1.8</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2-1-0-0-0-0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0.9</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2.9</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3.9</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9.2</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3-0-0-0-0-0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1.0</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3.3</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3-1-0-0-0-0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1.3</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4.6</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6.4</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3-2-0-0-0-0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8.7</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4-0-0-0-0-0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5.5</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8.0</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4-1-0-0-0-0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1.9</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7.7</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36</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4-1-1-0-0-0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2.4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5.7</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4-2-0-0-0-0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2.4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16</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4-2-1-0-0-0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3.0</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14</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22</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93</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4-3-0-0-0-0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3.0</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8.0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24</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112</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4-3-1-0-0-0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3.8</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20</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33</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4-3-2-0-0-0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4.5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25</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44</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213</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4-4-0-0-0-0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3.9</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40</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4-4-1-0-0-0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4.7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31</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57</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359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4-4-1-1-0-0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5.5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17</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40</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544</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4-4-2-0-0-0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5.7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18</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43</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81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614</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4-4-2-1-0-0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6.6</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55</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107</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926</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4-4-3-0-0-0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6.9</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60</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121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1124</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4-4-3-1-0-0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8.1</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78</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165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1593</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4-4-3-2-0-0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9.5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38</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218</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2130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4-4-4-0-0-0</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8.4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91</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203</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2305</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4-4-4-1-0-0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 xml:space="preserve">10   </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125</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287</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3594</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4-4-4-1-1-0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161</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380</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5469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4-4-4-2-0-0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56</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172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409</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6137</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4-4-4-2-1-0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222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9262</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4-4-4-3-0-0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243</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11239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4-4-4-3-1-0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319</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830</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15926</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4-4-4-3-2-0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21</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417</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1113</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21297</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4-4-4-4-0-0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18</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374</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1035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230545</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4-4-4-4-1-0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22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136</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519</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1465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359439</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4-4-4-4-1-1</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26</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170</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669</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1992</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546920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4-4-4-4-2-0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27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179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719</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2109</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613730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4-4-4-4-2-1</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32</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226</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938</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2813</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1123930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4-4-4-4-3-0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33</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244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972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3281</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1592630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4-4-4-4-3-1</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41</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313</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1272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4375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2129690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4-4-4-4-3-2</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50</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404</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1686</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5938</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3594390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4-4-4-4-4-0</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44</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355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1496</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5175</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5469200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4-4-4-4-4-1</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55</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485</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2072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7177</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6137300</w:t>
            </w:r>
          </w:p>
        </w:tc>
      </w:tr>
      <w:tr w:rsidR="00750CAB" w:rsidRPr="00BD1F46" w:rsidTr="005657B8">
        <w:trPr>
          <w:trHeight w:val="187"/>
        </w:trPr>
        <w:tc>
          <w:tcPr>
            <w:tcW w:w="1383" w:type="dxa"/>
          </w:tcPr>
          <w:p w:rsidR="00750CAB" w:rsidRPr="00BD1F46" w:rsidRDefault="00750CAB" w:rsidP="005657B8">
            <w:pPr>
              <w:rPr>
                <w:rFonts w:ascii="Times New Roman" w:hAnsi="Times New Roman" w:cs="Times New Roman"/>
                <w:sz w:val="20"/>
                <w:szCs w:val="20"/>
              </w:rPr>
            </w:pPr>
            <w:r w:rsidRPr="00BD1F46">
              <w:rPr>
                <w:rFonts w:ascii="Times New Roman" w:hAnsi="Times New Roman" w:cs="Times New Roman"/>
                <w:sz w:val="20"/>
                <w:szCs w:val="20"/>
              </w:rPr>
              <w:t>4-4-4-4-4-2</w:t>
            </w:r>
          </w:p>
        </w:tc>
        <w:tc>
          <w:tcPr>
            <w:tcW w:w="1331" w:type="dxa"/>
          </w:tcPr>
          <w:p w:rsidR="00750CAB" w:rsidRPr="00BD1F46" w:rsidRDefault="00750CAB" w:rsidP="005657B8">
            <w:pPr>
              <w:tabs>
                <w:tab w:val="left" w:pos="882"/>
              </w:tabs>
              <w:jc w:val="right"/>
              <w:rPr>
                <w:rFonts w:ascii="Times New Roman" w:hAnsi="Times New Roman" w:cs="Times New Roman"/>
                <w:sz w:val="20"/>
                <w:szCs w:val="20"/>
              </w:rPr>
            </w:pPr>
            <w:r w:rsidRPr="00BD1F46">
              <w:rPr>
                <w:rFonts w:ascii="Times New Roman" w:hAnsi="Times New Roman" w:cs="Times New Roman"/>
                <w:sz w:val="20"/>
                <w:szCs w:val="20"/>
              </w:rPr>
              <w:t>73</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689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2872</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10228</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9262000</w:t>
            </w:r>
          </w:p>
        </w:tc>
      </w:tr>
      <w:tr w:rsidR="00750CAB" w:rsidRPr="00BD1F46" w:rsidTr="005657B8">
        <w:trPr>
          <w:trHeight w:val="306"/>
        </w:trPr>
        <w:tc>
          <w:tcPr>
            <w:tcW w:w="1383" w:type="dxa"/>
          </w:tcPr>
          <w:p w:rsidR="00750CAB" w:rsidRPr="00BD1F46" w:rsidRDefault="00750CAB" w:rsidP="005657B8">
            <w:pPr>
              <w:rPr>
                <w:rFonts w:ascii="Times New Roman" w:hAnsi="Times New Roman" w:cs="Times New Roman"/>
                <w:sz w:val="20"/>
                <w:szCs w:val="20"/>
              </w:rPr>
            </w:pPr>
            <w:r>
              <w:rPr>
                <w:rFonts w:ascii="Times New Roman" w:hAnsi="Times New Roman" w:cs="Times New Roman"/>
                <w:sz w:val="20"/>
                <w:szCs w:val="20"/>
              </w:rPr>
              <w:t>4-4-4-4-4-3</w:t>
            </w:r>
          </w:p>
        </w:tc>
        <w:tc>
          <w:tcPr>
            <w:tcW w:w="1331" w:type="dxa"/>
          </w:tcPr>
          <w:p w:rsidR="00750CAB" w:rsidRPr="00BD1F46" w:rsidRDefault="00750CAB" w:rsidP="005657B8">
            <w:pPr>
              <w:jc w:val="right"/>
              <w:rPr>
                <w:rFonts w:ascii="Times New Roman" w:hAnsi="Times New Roman" w:cs="Times New Roman"/>
                <w:sz w:val="20"/>
                <w:szCs w:val="20"/>
              </w:rPr>
            </w:pPr>
            <w:r w:rsidRPr="00BD1F46">
              <w:rPr>
                <w:rFonts w:ascii="Times New Roman" w:hAnsi="Times New Roman" w:cs="Times New Roman"/>
                <w:sz w:val="20"/>
                <w:szCs w:val="20"/>
              </w:rPr>
              <w:t>107</w:t>
            </w:r>
          </w:p>
        </w:tc>
        <w:tc>
          <w:tcPr>
            <w:tcW w:w="1456"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1069</w:t>
            </w:r>
          </w:p>
        </w:tc>
        <w:tc>
          <w:tcPr>
            <w:tcW w:w="1350"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3988</w:t>
            </w:r>
          </w:p>
        </w:tc>
        <w:tc>
          <w:tcPr>
            <w:tcW w:w="1354"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15263</w:t>
            </w:r>
          </w:p>
        </w:tc>
        <w:tc>
          <w:tcPr>
            <w:tcW w:w="1255" w:type="dxa"/>
          </w:tcPr>
          <w:p w:rsidR="00750CAB" w:rsidRPr="00BD1F46" w:rsidRDefault="00750CAB" w:rsidP="005657B8">
            <w:pPr>
              <w:jc w:val="center"/>
              <w:rPr>
                <w:rFonts w:ascii="Times New Roman" w:hAnsi="Times New Roman" w:cs="Times New Roman"/>
                <w:sz w:val="20"/>
                <w:szCs w:val="20"/>
              </w:rPr>
            </w:pPr>
            <w:r w:rsidRPr="00BD1F46">
              <w:rPr>
                <w:rFonts w:ascii="Times New Roman" w:hAnsi="Times New Roman" w:cs="Times New Roman"/>
                <w:sz w:val="20"/>
                <w:szCs w:val="20"/>
              </w:rPr>
              <w:t>11239300</w:t>
            </w:r>
          </w:p>
        </w:tc>
      </w:tr>
      <w:tr w:rsidR="00750CAB" w:rsidRPr="00BD1F46" w:rsidTr="005657B8">
        <w:trPr>
          <w:trHeight w:val="306"/>
        </w:trPr>
        <w:tc>
          <w:tcPr>
            <w:tcW w:w="1383" w:type="dxa"/>
          </w:tcPr>
          <w:p w:rsidR="00750CAB" w:rsidRDefault="00750CAB" w:rsidP="005657B8">
            <w:pPr>
              <w:rPr>
                <w:rFonts w:ascii="Times New Roman" w:hAnsi="Times New Roman" w:cs="Times New Roman"/>
                <w:sz w:val="20"/>
                <w:szCs w:val="20"/>
              </w:rPr>
            </w:pPr>
            <w:r>
              <w:rPr>
                <w:rFonts w:ascii="Times New Roman" w:hAnsi="Times New Roman" w:cs="Times New Roman"/>
                <w:sz w:val="20"/>
                <w:szCs w:val="20"/>
              </w:rPr>
              <w:t xml:space="preserve">Confidence </w:t>
            </w:r>
          </w:p>
          <w:p w:rsidR="00750CAB" w:rsidRDefault="00750CAB" w:rsidP="005657B8">
            <w:pPr>
              <w:rPr>
                <w:rFonts w:ascii="Times New Roman" w:hAnsi="Times New Roman" w:cs="Times New Roman"/>
                <w:sz w:val="20"/>
                <w:szCs w:val="20"/>
              </w:rPr>
            </w:pPr>
            <w:r>
              <w:rPr>
                <w:rFonts w:ascii="Times New Roman" w:hAnsi="Times New Roman" w:cs="Times New Roman"/>
                <w:sz w:val="20"/>
                <w:szCs w:val="20"/>
              </w:rPr>
              <w:t>factor</w:t>
            </w:r>
          </w:p>
        </w:tc>
        <w:tc>
          <w:tcPr>
            <w:tcW w:w="1331" w:type="dxa"/>
          </w:tcPr>
          <w:p w:rsidR="00750CAB" w:rsidRPr="00BD1F46" w:rsidRDefault="00750CAB" w:rsidP="005657B8">
            <w:pPr>
              <w:jc w:val="right"/>
              <w:rPr>
                <w:rFonts w:ascii="Times New Roman" w:hAnsi="Times New Roman" w:cs="Times New Roman"/>
                <w:sz w:val="20"/>
                <w:szCs w:val="20"/>
              </w:rPr>
            </w:pPr>
            <w:r>
              <w:rPr>
                <w:rFonts w:ascii="Times New Roman" w:hAnsi="Times New Roman" w:cs="Times New Roman"/>
                <w:sz w:val="20"/>
                <w:szCs w:val="20"/>
              </w:rPr>
              <w:t>2.00</w:t>
            </w:r>
          </w:p>
        </w:tc>
        <w:tc>
          <w:tcPr>
            <w:tcW w:w="1456" w:type="dxa"/>
          </w:tcPr>
          <w:p w:rsidR="00750CAB" w:rsidRPr="00BD1F46" w:rsidRDefault="00750CAB" w:rsidP="005657B8">
            <w:pPr>
              <w:jc w:val="center"/>
              <w:rPr>
                <w:rFonts w:ascii="Times New Roman" w:hAnsi="Times New Roman" w:cs="Times New Roman"/>
                <w:sz w:val="20"/>
                <w:szCs w:val="20"/>
              </w:rPr>
            </w:pPr>
            <w:r>
              <w:rPr>
                <w:rFonts w:ascii="Times New Roman" w:hAnsi="Times New Roman" w:cs="Times New Roman"/>
                <w:sz w:val="20"/>
                <w:szCs w:val="20"/>
              </w:rPr>
              <w:t>2.40</w:t>
            </w:r>
          </w:p>
        </w:tc>
        <w:tc>
          <w:tcPr>
            <w:tcW w:w="1350" w:type="dxa"/>
          </w:tcPr>
          <w:p w:rsidR="00750CAB" w:rsidRPr="00BD1F46" w:rsidRDefault="00750CAB" w:rsidP="005657B8">
            <w:pPr>
              <w:jc w:val="center"/>
              <w:rPr>
                <w:rFonts w:ascii="Times New Roman" w:hAnsi="Times New Roman" w:cs="Times New Roman"/>
                <w:sz w:val="20"/>
                <w:szCs w:val="20"/>
              </w:rPr>
            </w:pPr>
            <w:r>
              <w:rPr>
                <w:rFonts w:ascii="Times New Roman" w:hAnsi="Times New Roman" w:cs="Times New Roman"/>
                <w:sz w:val="20"/>
                <w:szCs w:val="20"/>
              </w:rPr>
              <w:t>2.67</w:t>
            </w:r>
          </w:p>
        </w:tc>
        <w:tc>
          <w:tcPr>
            <w:tcW w:w="1354" w:type="dxa"/>
          </w:tcPr>
          <w:p w:rsidR="00750CAB" w:rsidRPr="00BD1F46" w:rsidRDefault="00750CAB" w:rsidP="005657B8">
            <w:pPr>
              <w:jc w:val="center"/>
              <w:rPr>
                <w:rFonts w:ascii="Times New Roman" w:hAnsi="Times New Roman" w:cs="Times New Roman"/>
                <w:sz w:val="20"/>
                <w:szCs w:val="20"/>
              </w:rPr>
            </w:pPr>
            <w:r>
              <w:rPr>
                <w:rFonts w:ascii="Times New Roman" w:hAnsi="Times New Roman" w:cs="Times New Roman"/>
                <w:sz w:val="20"/>
                <w:szCs w:val="20"/>
              </w:rPr>
              <w:t>2.88</w:t>
            </w:r>
          </w:p>
        </w:tc>
        <w:tc>
          <w:tcPr>
            <w:tcW w:w="1255" w:type="dxa"/>
          </w:tcPr>
          <w:p w:rsidR="00750CAB" w:rsidRPr="00BD1F46" w:rsidRDefault="00750CAB" w:rsidP="005657B8">
            <w:pPr>
              <w:jc w:val="center"/>
              <w:rPr>
                <w:rFonts w:ascii="Times New Roman" w:hAnsi="Times New Roman" w:cs="Times New Roman"/>
                <w:sz w:val="20"/>
                <w:szCs w:val="20"/>
              </w:rPr>
            </w:pPr>
            <w:r>
              <w:rPr>
                <w:rFonts w:ascii="Times New Roman" w:hAnsi="Times New Roman" w:cs="Times New Roman"/>
                <w:sz w:val="20"/>
                <w:szCs w:val="20"/>
              </w:rPr>
              <w:t>3.80</w:t>
            </w:r>
          </w:p>
        </w:tc>
      </w:tr>
    </w:tbl>
    <w:p w:rsidR="00750CAB" w:rsidRDefault="00750CAB" w:rsidP="00750CAB">
      <w:pPr>
        <w:jc w:val="both"/>
        <w:rPr>
          <w:rFonts w:ascii="Times New Roman" w:hAnsi="Times New Roman" w:cs="Times New Roman"/>
          <w:sz w:val="20"/>
          <w:szCs w:val="20"/>
        </w:rPr>
      </w:pPr>
    </w:p>
    <w:p w:rsidR="00750CAB" w:rsidRPr="00BD1F46" w:rsidRDefault="00750CAB" w:rsidP="00750CAB">
      <w:pPr>
        <w:jc w:val="both"/>
        <w:rPr>
          <w:rFonts w:ascii="Times New Roman" w:hAnsi="Times New Roman" w:cs="Times New Roman"/>
          <w:sz w:val="20"/>
          <w:szCs w:val="20"/>
        </w:rPr>
      </w:pPr>
      <w:r>
        <w:rPr>
          <w:rFonts w:ascii="Times New Roman" w:hAnsi="Times New Roman" w:cs="Times New Roman"/>
          <w:sz w:val="20"/>
          <w:szCs w:val="20"/>
        </w:rPr>
        <w:t>P</w:t>
      </w:r>
      <w:r w:rsidRPr="00BD1F46">
        <w:rPr>
          <w:rFonts w:ascii="Times New Roman" w:hAnsi="Times New Roman" w:cs="Times New Roman"/>
          <w:sz w:val="20"/>
          <w:szCs w:val="20"/>
        </w:rPr>
        <w:t>opulation density in the original test sample assumes 1-mL inoculation volume. Table generated using MPNES software (Woomer et al., 1990).</w:t>
      </w:r>
      <w:r>
        <w:rPr>
          <w:rFonts w:ascii="Times New Roman" w:hAnsi="Times New Roman" w:cs="Times New Roman"/>
          <w:sz w:val="20"/>
          <w:szCs w:val="20"/>
        </w:rPr>
        <w:t xml:space="preserve"> </w:t>
      </w:r>
      <w:r w:rsidRPr="00BD1F46">
        <w:rPr>
          <w:rFonts w:ascii="Times New Roman" w:hAnsi="Times New Roman" w:cs="Times New Roman"/>
          <w:sz w:val="20"/>
          <w:szCs w:val="20"/>
        </w:rPr>
        <w:t>The confidence factor is divided into and multiplied by the population estimate to establish the lower and upper confidence limits (</w:t>
      </w:r>
      <w:r w:rsidRPr="00BD1F46">
        <w:rPr>
          <w:rFonts w:ascii="Times New Roman" w:hAnsi="Times New Roman" w:cs="Times New Roman"/>
          <w:i/>
          <w:sz w:val="20"/>
          <w:szCs w:val="20"/>
        </w:rPr>
        <w:t>P</w:t>
      </w:r>
      <w:r w:rsidRPr="00BD1F46">
        <w:rPr>
          <w:rFonts w:ascii="Times New Roman" w:hAnsi="Times New Roman" w:cs="Times New Roman"/>
          <w:sz w:val="20"/>
          <w:szCs w:val="20"/>
        </w:rPr>
        <w:t>=0.05), respectively. (After Cochran, 1950)</w:t>
      </w:r>
      <w:r>
        <w:rPr>
          <w:rFonts w:ascii="Times New Roman" w:hAnsi="Times New Roman" w:cs="Times New Roman"/>
          <w:sz w:val="20"/>
          <w:szCs w:val="20"/>
        </w:rPr>
        <w:t>.</w:t>
      </w:r>
    </w:p>
    <w:p w:rsidR="00750CAB" w:rsidRPr="00091C3D" w:rsidRDefault="00750CAB" w:rsidP="00750CAB">
      <w:pPr>
        <w:suppressAutoHyphens/>
        <w:rPr>
          <w:rFonts w:ascii="Times New Roman" w:hAnsi="Times New Roman" w:cs="Times New Roman"/>
          <w:b/>
        </w:rPr>
      </w:pPr>
      <w:r>
        <w:br w:type="page"/>
      </w:r>
      <w:r w:rsidRPr="00091C3D">
        <w:rPr>
          <w:rFonts w:ascii="Times New Roman" w:hAnsi="Times New Roman" w:cs="Times New Roman"/>
          <w:b/>
        </w:rPr>
        <w:t xml:space="preserve">Appendix </w:t>
      </w:r>
      <w:r>
        <w:rPr>
          <w:rFonts w:ascii="Times New Roman" w:hAnsi="Times New Roman" w:cs="Times New Roman"/>
          <w:b/>
        </w:rPr>
        <w:t>8</w:t>
      </w:r>
      <w:r w:rsidRPr="00091C3D">
        <w:rPr>
          <w:rFonts w:ascii="Times New Roman" w:hAnsi="Times New Roman" w:cs="Times New Roman"/>
          <w:b/>
        </w:rPr>
        <w:t>: Preparing Inoculant Carrier Materials</w:t>
      </w:r>
    </w:p>
    <w:p w:rsidR="00750CAB" w:rsidRDefault="00750CAB" w:rsidP="00750CAB">
      <w:pPr>
        <w:suppressAutoHyphens/>
        <w:rPr>
          <w:rFonts w:ascii="Times New Roman" w:hAnsi="Times New Roman" w:cs="Times New Roman"/>
        </w:rPr>
      </w:pPr>
    </w:p>
    <w:p w:rsidR="00750CAB" w:rsidRPr="00630DBC" w:rsidRDefault="00750CAB" w:rsidP="00750CAB">
      <w:pPr>
        <w:rPr>
          <w:rFonts w:ascii="Times New Roman" w:hAnsi="Times New Roman" w:cs="Times New Roman"/>
        </w:rPr>
      </w:pPr>
      <w:r>
        <w:rPr>
          <w:rFonts w:ascii="Times New Roman" w:hAnsi="Times New Roman" w:cs="Times New Roman"/>
        </w:rPr>
        <w:t>Inoculant</w:t>
      </w:r>
      <w:r w:rsidRPr="00630DBC">
        <w:rPr>
          <w:rFonts w:ascii="Times New Roman" w:hAnsi="Times New Roman" w:cs="Times New Roman"/>
        </w:rPr>
        <w:t xml:space="preserve"> carriers may be prepared in the laboratory from peat, or other materials high in organic matter.  Peat is usually wet when harvested.  It is drained, strained, and shredded then dried at a temperature not exceeding 100</w:t>
      </w:r>
      <w:r w:rsidRPr="00630DBC">
        <w:rPr>
          <w:rFonts w:ascii="Times New Roman" w:hAnsi="Times New Roman" w:cs="Times New Roman"/>
          <w:vertAlign w:val="superscript"/>
        </w:rPr>
        <w:t>o</w:t>
      </w:r>
      <w:r w:rsidRPr="00630DBC">
        <w:rPr>
          <w:rFonts w:ascii="Times New Roman" w:hAnsi="Times New Roman" w:cs="Times New Roman"/>
        </w:rPr>
        <w:t>C.  Higher drying temperatures should be avoided as it may cause development of toxic substances which may be harmful to rhizobia.  The peat is then ground in a hammer mill to a particle size of 10 – 40 microns.  Neutralization is achieved by adding calcium carbonate.  The calcium carbonate may also be added later by injecting it together with the broth into the carrier sealed in a bag.</w:t>
      </w:r>
    </w:p>
    <w:p w:rsidR="00750CAB" w:rsidRPr="00630DBC" w:rsidRDefault="00750CAB" w:rsidP="00750CAB">
      <w:pPr>
        <w:rPr>
          <w:rFonts w:ascii="Times New Roman" w:hAnsi="Times New Roman" w:cs="Times New Roman"/>
        </w:rPr>
      </w:pPr>
    </w:p>
    <w:p w:rsidR="00750CAB" w:rsidRDefault="00750CAB" w:rsidP="00750CAB">
      <w:pPr>
        <w:rPr>
          <w:rFonts w:ascii="Times New Roman" w:hAnsi="Times New Roman" w:cs="Times New Roman"/>
        </w:rPr>
      </w:pPr>
      <w:r w:rsidRPr="00630DBC">
        <w:rPr>
          <w:rFonts w:ascii="Times New Roman" w:hAnsi="Times New Roman" w:cs="Times New Roman"/>
        </w:rPr>
        <w:t xml:space="preserve">Any carrier may be produced similarly from organic matter.  Its water holding capacity should be determined by adding a little water at a time until the desired consistency has been reached.  The amount of calcium carbonate needed for neutralization should also be experimentally determined by adding a little at a time until a neutral point is reached.  Carriers may be heat sealed into thin gauged (1.5 mil) polyethylene or polypropylene (3.0 ml) bags.  If sterilization is desired, the sealed polyethylene bags may be gamma-irradiated at 5 Mega rads.  </w:t>
      </w:r>
    </w:p>
    <w:p w:rsidR="00750CAB" w:rsidRDefault="00750CAB" w:rsidP="00750CAB">
      <w:pPr>
        <w:rPr>
          <w:rFonts w:ascii="Times New Roman" w:hAnsi="Times New Roman" w:cs="Times New Roman"/>
        </w:rPr>
      </w:pPr>
    </w:p>
    <w:p w:rsidR="00750CAB" w:rsidRPr="00630DBC" w:rsidRDefault="00750CAB" w:rsidP="00750CAB">
      <w:pPr>
        <w:rPr>
          <w:rFonts w:ascii="Times New Roman" w:hAnsi="Times New Roman" w:cs="Times New Roman"/>
        </w:rPr>
      </w:pPr>
      <w:r w:rsidRPr="00630DBC">
        <w:rPr>
          <w:rFonts w:ascii="Times New Roman" w:hAnsi="Times New Roman" w:cs="Times New Roman"/>
        </w:rPr>
        <w:t>Autoclaving is possible with polypropylene bags which are heat resistant.  (Polypropylene bags containing 50-100 g of peat are usually autoclaved for, 60 minutes at 15 lbs pressure, and 121</w:t>
      </w:r>
      <w:r w:rsidRPr="00630DBC">
        <w:rPr>
          <w:rFonts w:ascii="Times New Roman" w:hAnsi="Times New Roman" w:cs="Times New Roman"/>
          <w:vertAlign w:val="superscript"/>
        </w:rPr>
        <w:t>o</w:t>
      </w:r>
      <w:r w:rsidRPr="00630DBC">
        <w:rPr>
          <w:rFonts w:ascii="Times New Roman" w:hAnsi="Times New Roman" w:cs="Times New Roman"/>
        </w:rPr>
        <w:t>C).  Polyethylene, if not thicker than 1.5 mil, permits air exchange which is thought to be necessary to keep the rhizobia viable.  Polypropylene is not permeable to air.  Inoculant bags made from this material are usually perforated or sealed with a small cotton plug in the seam to allow for gas exchange.</w:t>
      </w:r>
    </w:p>
    <w:p w:rsidR="00750CAB" w:rsidRPr="00630DBC" w:rsidRDefault="00750CAB" w:rsidP="00750CAB">
      <w:pPr>
        <w:rPr>
          <w:rFonts w:ascii="Times New Roman" w:hAnsi="Times New Roman" w:cs="Times New Roman"/>
        </w:rPr>
      </w:pPr>
    </w:p>
    <w:p w:rsidR="00750CAB" w:rsidRPr="00630DBC" w:rsidRDefault="00750CAB" w:rsidP="00750CAB">
      <w:pPr>
        <w:rPr>
          <w:rFonts w:ascii="Times New Roman" w:hAnsi="Times New Roman" w:cs="Times New Roman"/>
        </w:rPr>
      </w:pPr>
      <w:r w:rsidRPr="00630DBC">
        <w:rPr>
          <w:rFonts w:ascii="Times New Roman" w:hAnsi="Times New Roman" w:cs="Times New Roman"/>
        </w:rPr>
        <w:t>High density polypropylene is autoclavable and can be used as a container for sterilizing the carrier.  However, certain precautions need to be taken when using this material for this purpose.</w:t>
      </w:r>
      <w:r>
        <w:rPr>
          <w:rFonts w:ascii="Times New Roman" w:hAnsi="Times New Roman" w:cs="Times New Roman"/>
        </w:rPr>
        <w:t xml:space="preserve"> </w:t>
      </w:r>
      <w:r w:rsidRPr="00630DBC">
        <w:rPr>
          <w:rFonts w:ascii="Times New Roman" w:hAnsi="Times New Roman" w:cs="Times New Roman"/>
        </w:rPr>
        <w:t>Complete sealing is avoided after the carrier has been placed in the bags.  Instead, the open end of the bag is folded down and held in place by a paper clip to allow steam to enter the bags during autoclaving.  Also, bags are placed in wire baskets or in trays with perforated bottoms.  Bags should be arranged upright with sufficient space between them to allow for steam circulation.  After autoclaving, the bags are allowed to cool in the autoclave.  The bags are then sealed with a bag sealer in a laminar flow hood or in a simple transfer hood (Appendix 21).  The paper clip is removed just prior to sealing.</w:t>
      </w:r>
    </w:p>
    <w:p w:rsidR="00750CAB" w:rsidRPr="00630DBC" w:rsidRDefault="00750CAB" w:rsidP="00750CAB">
      <w:pPr>
        <w:rPr>
          <w:rFonts w:ascii="Times New Roman" w:hAnsi="Times New Roman" w:cs="Times New Roman"/>
        </w:rPr>
      </w:pPr>
    </w:p>
    <w:p w:rsidR="00750CAB" w:rsidRPr="00630DBC" w:rsidRDefault="00750CAB" w:rsidP="00750CAB">
      <w:pPr>
        <w:rPr>
          <w:rFonts w:ascii="Times New Roman" w:hAnsi="Times New Roman" w:cs="Times New Roman"/>
        </w:rPr>
      </w:pPr>
      <w:r w:rsidRPr="00630DBC">
        <w:rPr>
          <w:rFonts w:ascii="Times New Roman" w:hAnsi="Times New Roman" w:cs="Times New Roman"/>
        </w:rPr>
        <w:t>Alternatively, about three quarters of the open end of the bag is sealed off after placing the carrier in the bag.  The remaining unsealed portion is folded down and held by a paper clip.  The sealing is completed after autoclaving.</w:t>
      </w:r>
    </w:p>
    <w:p w:rsidR="00750CAB" w:rsidRPr="00287D44" w:rsidRDefault="00750CAB" w:rsidP="00750CAB">
      <w:pPr>
        <w:suppressAutoHyphens/>
        <w:rPr>
          <w:rFonts w:ascii="Times New Roman" w:hAnsi="Times New Roman" w:cs="Times New Roman"/>
        </w:rPr>
      </w:pPr>
    </w:p>
    <w:p w:rsidR="00750CAB" w:rsidRPr="00452CFB" w:rsidRDefault="00750CAB" w:rsidP="00750CAB"/>
    <w:p w:rsidR="00750CAB" w:rsidRDefault="00750CAB">
      <w:pPr>
        <w:rPr>
          <w:rFonts w:cstheme="minorHAnsi"/>
          <w:color w:val="000000"/>
        </w:rPr>
      </w:pPr>
    </w:p>
    <w:p w:rsidR="006A7618" w:rsidRPr="009A39FD" w:rsidRDefault="006A7618" w:rsidP="009A39FD">
      <w:pPr>
        <w:pStyle w:val="Default"/>
        <w:spacing w:line="360" w:lineRule="auto"/>
        <w:rPr>
          <w:rFonts w:asciiTheme="minorHAnsi" w:hAnsiTheme="minorHAnsi" w:cstheme="minorHAnsi"/>
          <w:sz w:val="22"/>
          <w:szCs w:val="22"/>
        </w:rPr>
      </w:pPr>
    </w:p>
    <w:sectPr w:rsidR="006A7618" w:rsidRPr="009A39FD" w:rsidSect="005D03E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FB" w:rsidRDefault="00A04059" w:rsidP="00E513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2CFB" w:rsidRDefault="00A040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FB" w:rsidRPr="00CB1EC5" w:rsidRDefault="00A04059" w:rsidP="00CB1EC5">
    <w:pPr>
      <w:pStyle w:val="Footer"/>
      <w:framePr w:wrap="around" w:vAnchor="text" w:hAnchor="page" w:x="6313" w:y="38"/>
      <w:rPr>
        <w:rStyle w:val="PageNumber"/>
        <w:rFonts w:ascii="Times New Roman" w:hAnsi="Times New Roman" w:cs="Times New Roman"/>
      </w:rPr>
    </w:pPr>
    <w:r w:rsidRPr="00CB1EC5">
      <w:rPr>
        <w:rStyle w:val="PageNumber"/>
        <w:rFonts w:ascii="Times New Roman" w:hAnsi="Times New Roman" w:cs="Times New Roman"/>
      </w:rPr>
      <w:fldChar w:fldCharType="begin"/>
    </w:r>
    <w:r w:rsidRPr="00CB1EC5">
      <w:rPr>
        <w:rStyle w:val="PageNumber"/>
        <w:rFonts w:ascii="Times New Roman" w:hAnsi="Times New Roman" w:cs="Times New Roman"/>
      </w:rPr>
      <w:instrText xml:space="preserve">PAGE  </w:instrText>
    </w:r>
    <w:r w:rsidRPr="00CB1EC5">
      <w:rPr>
        <w:rStyle w:val="PageNumber"/>
        <w:rFonts w:ascii="Times New Roman" w:hAnsi="Times New Roman" w:cs="Times New Roman"/>
      </w:rPr>
      <w:fldChar w:fldCharType="separate"/>
    </w:r>
    <w:r>
      <w:rPr>
        <w:rStyle w:val="PageNumber"/>
        <w:rFonts w:ascii="Times New Roman" w:hAnsi="Times New Roman" w:cs="Times New Roman"/>
        <w:noProof/>
      </w:rPr>
      <w:t>1</w:t>
    </w:r>
    <w:r w:rsidRPr="00CB1EC5">
      <w:rPr>
        <w:rStyle w:val="PageNumber"/>
        <w:rFonts w:ascii="Times New Roman" w:hAnsi="Times New Roman" w:cs="Times New Roman"/>
      </w:rPr>
      <w:fldChar w:fldCharType="end"/>
    </w:r>
  </w:p>
  <w:p w:rsidR="00452CFB" w:rsidRDefault="00A040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FB" w:rsidRDefault="00A04059" w:rsidP="008051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2CFB" w:rsidRDefault="00A040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CFB" w:rsidRPr="0078510B" w:rsidRDefault="00A04059" w:rsidP="00805103">
    <w:pPr>
      <w:pStyle w:val="Footer"/>
      <w:framePr w:wrap="around" w:vAnchor="text" w:hAnchor="margin" w:xAlign="center" w:y="1"/>
      <w:rPr>
        <w:rStyle w:val="PageNumber"/>
        <w:rFonts w:ascii="Times New Roman" w:hAnsi="Times New Roman" w:cs="Times New Roman"/>
      </w:rPr>
    </w:pPr>
    <w:r w:rsidRPr="0078510B">
      <w:rPr>
        <w:rStyle w:val="PageNumber"/>
        <w:rFonts w:ascii="Times New Roman" w:hAnsi="Times New Roman" w:cs="Times New Roman"/>
      </w:rPr>
      <w:fldChar w:fldCharType="begin"/>
    </w:r>
    <w:r w:rsidRPr="0078510B">
      <w:rPr>
        <w:rStyle w:val="PageNumber"/>
        <w:rFonts w:ascii="Times New Roman" w:hAnsi="Times New Roman" w:cs="Times New Roman"/>
      </w:rPr>
      <w:instrText xml:space="preserve">PAGE  </w:instrText>
    </w:r>
    <w:r w:rsidRPr="0078510B">
      <w:rPr>
        <w:rStyle w:val="PageNumber"/>
        <w:rFonts w:ascii="Times New Roman" w:hAnsi="Times New Roman" w:cs="Times New Roman"/>
      </w:rPr>
      <w:fldChar w:fldCharType="separate"/>
    </w:r>
    <w:r w:rsidR="00750CAB">
      <w:rPr>
        <w:rStyle w:val="PageNumber"/>
        <w:rFonts w:ascii="Times New Roman" w:hAnsi="Times New Roman" w:cs="Times New Roman"/>
        <w:noProof/>
      </w:rPr>
      <w:t>18</w:t>
    </w:r>
    <w:r w:rsidRPr="0078510B">
      <w:rPr>
        <w:rStyle w:val="PageNumber"/>
        <w:rFonts w:ascii="Times New Roman" w:hAnsi="Times New Roman" w:cs="Times New Roman"/>
      </w:rPr>
      <w:fldChar w:fldCharType="end"/>
    </w:r>
  </w:p>
  <w:p w:rsidR="00452CFB" w:rsidRDefault="00A0405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2F96"/>
    <w:multiLevelType w:val="hybridMultilevel"/>
    <w:tmpl w:val="CB342430"/>
    <w:lvl w:ilvl="0" w:tplc="0409000F">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A7E2873"/>
    <w:multiLevelType w:val="hybridMultilevel"/>
    <w:tmpl w:val="79005422"/>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080"/>
        </w:tabs>
        <w:ind w:left="1080" w:hanging="360"/>
      </w:pPr>
    </w:lvl>
    <w:lvl w:ilvl="2" w:tplc="0441001B" w:tentative="1">
      <w:start w:val="1"/>
      <w:numFmt w:val="lowerRoman"/>
      <w:lvlText w:val="%3."/>
      <w:lvlJc w:val="right"/>
      <w:pPr>
        <w:tabs>
          <w:tab w:val="num" w:pos="1800"/>
        </w:tabs>
        <w:ind w:left="1800" w:hanging="180"/>
      </w:pPr>
    </w:lvl>
    <w:lvl w:ilvl="3" w:tplc="0441000F" w:tentative="1">
      <w:start w:val="1"/>
      <w:numFmt w:val="decimal"/>
      <w:lvlText w:val="%4."/>
      <w:lvlJc w:val="left"/>
      <w:pPr>
        <w:tabs>
          <w:tab w:val="num" w:pos="2520"/>
        </w:tabs>
        <w:ind w:left="2520" w:hanging="360"/>
      </w:pPr>
    </w:lvl>
    <w:lvl w:ilvl="4" w:tplc="04410019" w:tentative="1">
      <w:start w:val="1"/>
      <w:numFmt w:val="lowerLetter"/>
      <w:lvlText w:val="%5."/>
      <w:lvlJc w:val="left"/>
      <w:pPr>
        <w:tabs>
          <w:tab w:val="num" w:pos="3240"/>
        </w:tabs>
        <w:ind w:left="3240" w:hanging="360"/>
      </w:pPr>
    </w:lvl>
    <w:lvl w:ilvl="5" w:tplc="0441001B" w:tentative="1">
      <w:start w:val="1"/>
      <w:numFmt w:val="lowerRoman"/>
      <w:lvlText w:val="%6."/>
      <w:lvlJc w:val="right"/>
      <w:pPr>
        <w:tabs>
          <w:tab w:val="num" w:pos="3960"/>
        </w:tabs>
        <w:ind w:left="3960" w:hanging="180"/>
      </w:pPr>
    </w:lvl>
    <w:lvl w:ilvl="6" w:tplc="0441000F" w:tentative="1">
      <w:start w:val="1"/>
      <w:numFmt w:val="decimal"/>
      <w:lvlText w:val="%7."/>
      <w:lvlJc w:val="left"/>
      <w:pPr>
        <w:tabs>
          <w:tab w:val="num" w:pos="4680"/>
        </w:tabs>
        <w:ind w:left="4680" w:hanging="360"/>
      </w:pPr>
    </w:lvl>
    <w:lvl w:ilvl="7" w:tplc="04410019" w:tentative="1">
      <w:start w:val="1"/>
      <w:numFmt w:val="lowerLetter"/>
      <w:lvlText w:val="%8."/>
      <w:lvlJc w:val="left"/>
      <w:pPr>
        <w:tabs>
          <w:tab w:val="num" w:pos="5400"/>
        </w:tabs>
        <w:ind w:left="5400" w:hanging="360"/>
      </w:pPr>
    </w:lvl>
    <w:lvl w:ilvl="8" w:tplc="0441001B" w:tentative="1">
      <w:start w:val="1"/>
      <w:numFmt w:val="lowerRoman"/>
      <w:lvlText w:val="%9."/>
      <w:lvlJc w:val="right"/>
      <w:pPr>
        <w:tabs>
          <w:tab w:val="num" w:pos="6120"/>
        </w:tabs>
        <w:ind w:left="6120" w:hanging="180"/>
      </w:pPr>
    </w:lvl>
  </w:abstractNum>
  <w:abstractNum w:abstractNumId="2">
    <w:nsid w:val="0F3772B1"/>
    <w:multiLevelType w:val="hybridMultilevel"/>
    <w:tmpl w:val="76F2B00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CC269D"/>
    <w:multiLevelType w:val="hybridMultilevel"/>
    <w:tmpl w:val="1FC2D228"/>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4">
    <w:nsid w:val="14E2542D"/>
    <w:multiLevelType w:val="hybridMultilevel"/>
    <w:tmpl w:val="37F2CDB4"/>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5">
    <w:nsid w:val="172179E2"/>
    <w:multiLevelType w:val="hybridMultilevel"/>
    <w:tmpl w:val="764A5976"/>
    <w:lvl w:ilvl="0" w:tplc="5BDC6B44">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080"/>
        </w:tabs>
        <w:ind w:left="1080" w:hanging="360"/>
      </w:pPr>
    </w:lvl>
    <w:lvl w:ilvl="2" w:tplc="0441001B" w:tentative="1">
      <w:start w:val="1"/>
      <w:numFmt w:val="lowerRoman"/>
      <w:lvlText w:val="%3."/>
      <w:lvlJc w:val="right"/>
      <w:pPr>
        <w:tabs>
          <w:tab w:val="num" w:pos="1800"/>
        </w:tabs>
        <w:ind w:left="1800" w:hanging="180"/>
      </w:pPr>
    </w:lvl>
    <w:lvl w:ilvl="3" w:tplc="0441000F" w:tentative="1">
      <w:start w:val="1"/>
      <w:numFmt w:val="decimal"/>
      <w:lvlText w:val="%4."/>
      <w:lvlJc w:val="left"/>
      <w:pPr>
        <w:tabs>
          <w:tab w:val="num" w:pos="2520"/>
        </w:tabs>
        <w:ind w:left="2520" w:hanging="360"/>
      </w:pPr>
    </w:lvl>
    <w:lvl w:ilvl="4" w:tplc="04410019" w:tentative="1">
      <w:start w:val="1"/>
      <w:numFmt w:val="lowerLetter"/>
      <w:lvlText w:val="%5."/>
      <w:lvlJc w:val="left"/>
      <w:pPr>
        <w:tabs>
          <w:tab w:val="num" w:pos="3240"/>
        </w:tabs>
        <w:ind w:left="3240" w:hanging="360"/>
      </w:pPr>
    </w:lvl>
    <w:lvl w:ilvl="5" w:tplc="0441001B" w:tentative="1">
      <w:start w:val="1"/>
      <w:numFmt w:val="lowerRoman"/>
      <w:lvlText w:val="%6."/>
      <w:lvlJc w:val="right"/>
      <w:pPr>
        <w:tabs>
          <w:tab w:val="num" w:pos="3960"/>
        </w:tabs>
        <w:ind w:left="3960" w:hanging="180"/>
      </w:pPr>
    </w:lvl>
    <w:lvl w:ilvl="6" w:tplc="0441000F" w:tentative="1">
      <w:start w:val="1"/>
      <w:numFmt w:val="decimal"/>
      <w:lvlText w:val="%7."/>
      <w:lvlJc w:val="left"/>
      <w:pPr>
        <w:tabs>
          <w:tab w:val="num" w:pos="4680"/>
        </w:tabs>
        <w:ind w:left="4680" w:hanging="360"/>
      </w:pPr>
    </w:lvl>
    <w:lvl w:ilvl="7" w:tplc="04410019" w:tentative="1">
      <w:start w:val="1"/>
      <w:numFmt w:val="lowerLetter"/>
      <w:lvlText w:val="%8."/>
      <w:lvlJc w:val="left"/>
      <w:pPr>
        <w:tabs>
          <w:tab w:val="num" w:pos="5400"/>
        </w:tabs>
        <w:ind w:left="5400" w:hanging="360"/>
      </w:pPr>
    </w:lvl>
    <w:lvl w:ilvl="8" w:tplc="0441001B" w:tentative="1">
      <w:start w:val="1"/>
      <w:numFmt w:val="lowerRoman"/>
      <w:lvlText w:val="%9."/>
      <w:lvlJc w:val="right"/>
      <w:pPr>
        <w:tabs>
          <w:tab w:val="num" w:pos="6120"/>
        </w:tabs>
        <w:ind w:left="6120" w:hanging="180"/>
      </w:pPr>
    </w:lvl>
  </w:abstractNum>
  <w:abstractNum w:abstractNumId="6">
    <w:nsid w:val="18B80AF7"/>
    <w:multiLevelType w:val="hybridMultilevel"/>
    <w:tmpl w:val="8B829F10"/>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7">
    <w:nsid w:val="1B3F7DC7"/>
    <w:multiLevelType w:val="multilevel"/>
    <w:tmpl w:val="10DAE558"/>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F9854CA"/>
    <w:multiLevelType w:val="hybridMultilevel"/>
    <w:tmpl w:val="193EE7D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E23DF3"/>
    <w:multiLevelType w:val="hybridMultilevel"/>
    <w:tmpl w:val="B1CA2DE4"/>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10">
    <w:nsid w:val="236A43EE"/>
    <w:multiLevelType w:val="hybridMultilevel"/>
    <w:tmpl w:val="6F20797C"/>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11">
    <w:nsid w:val="2A7D4B63"/>
    <w:multiLevelType w:val="multilevel"/>
    <w:tmpl w:val="59D487D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BB04452"/>
    <w:multiLevelType w:val="hybridMultilevel"/>
    <w:tmpl w:val="BAC833A8"/>
    <w:lvl w:ilvl="0" w:tplc="9FD8AC86">
      <w:start w:val="1"/>
      <w:numFmt w:val="decimal"/>
      <w:lvlText w:val="%1)"/>
      <w:lvlJc w:val="left"/>
      <w:pPr>
        <w:tabs>
          <w:tab w:val="num" w:pos="1080"/>
        </w:tabs>
        <w:ind w:left="1080" w:hanging="72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13">
    <w:nsid w:val="2D037CF0"/>
    <w:multiLevelType w:val="hybridMultilevel"/>
    <w:tmpl w:val="C226B29A"/>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14">
    <w:nsid w:val="2F6A2321"/>
    <w:multiLevelType w:val="hybridMultilevel"/>
    <w:tmpl w:val="A6E0485C"/>
    <w:lvl w:ilvl="0" w:tplc="0441000F">
      <w:start w:val="1"/>
      <w:numFmt w:val="decimal"/>
      <w:lvlText w:val="%1."/>
      <w:lvlJc w:val="left"/>
      <w:pPr>
        <w:tabs>
          <w:tab w:val="num" w:pos="360"/>
        </w:tabs>
        <w:ind w:left="360" w:hanging="360"/>
      </w:pPr>
    </w:lvl>
    <w:lvl w:ilvl="1" w:tplc="04410019" w:tentative="1">
      <w:start w:val="1"/>
      <w:numFmt w:val="lowerLetter"/>
      <w:lvlText w:val="%2."/>
      <w:lvlJc w:val="left"/>
      <w:pPr>
        <w:tabs>
          <w:tab w:val="num" w:pos="1080"/>
        </w:tabs>
        <w:ind w:left="1080" w:hanging="360"/>
      </w:pPr>
    </w:lvl>
    <w:lvl w:ilvl="2" w:tplc="0441001B" w:tentative="1">
      <w:start w:val="1"/>
      <w:numFmt w:val="lowerRoman"/>
      <w:lvlText w:val="%3."/>
      <w:lvlJc w:val="right"/>
      <w:pPr>
        <w:tabs>
          <w:tab w:val="num" w:pos="1800"/>
        </w:tabs>
        <w:ind w:left="1800" w:hanging="180"/>
      </w:pPr>
    </w:lvl>
    <w:lvl w:ilvl="3" w:tplc="0441000F" w:tentative="1">
      <w:start w:val="1"/>
      <w:numFmt w:val="decimal"/>
      <w:lvlText w:val="%4."/>
      <w:lvlJc w:val="left"/>
      <w:pPr>
        <w:tabs>
          <w:tab w:val="num" w:pos="2520"/>
        </w:tabs>
        <w:ind w:left="2520" w:hanging="360"/>
      </w:pPr>
    </w:lvl>
    <w:lvl w:ilvl="4" w:tplc="04410019" w:tentative="1">
      <w:start w:val="1"/>
      <w:numFmt w:val="lowerLetter"/>
      <w:lvlText w:val="%5."/>
      <w:lvlJc w:val="left"/>
      <w:pPr>
        <w:tabs>
          <w:tab w:val="num" w:pos="3240"/>
        </w:tabs>
        <w:ind w:left="3240" w:hanging="360"/>
      </w:pPr>
    </w:lvl>
    <w:lvl w:ilvl="5" w:tplc="0441001B" w:tentative="1">
      <w:start w:val="1"/>
      <w:numFmt w:val="lowerRoman"/>
      <w:lvlText w:val="%6."/>
      <w:lvlJc w:val="right"/>
      <w:pPr>
        <w:tabs>
          <w:tab w:val="num" w:pos="3960"/>
        </w:tabs>
        <w:ind w:left="3960" w:hanging="180"/>
      </w:pPr>
    </w:lvl>
    <w:lvl w:ilvl="6" w:tplc="0441000F" w:tentative="1">
      <w:start w:val="1"/>
      <w:numFmt w:val="decimal"/>
      <w:lvlText w:val="%7."/>
      <w:lvlJc w:val="left"/>
      <w:pPr>
        <w:tabs>
          <w:tab w:val="num" w:pos="4680"/>
        </w:tabs>
        <w:ind w:left="4680" w:hanging="360"/>
      </w:pPr>
    </w:lvl>
    <w:lvl w:ilvl="7" w:tplc="04410019" w:tentative="1">
      <w:start w:val="1"/>
      <w:numFmt w:val="lowerLetter"/>
      <w:lvlText w:val="%8."/>
      <w:lvlJc w:val="left"/>
      <w:pPr>
        <w:tabs>
          <w:tab w:val="num" w:pos="5400"/>
        </w:tabs>
        <w:ind w:left="5400" w:hanging="360"/>
      </w:pPr>
    </w:lvl>
    <w:lvl w:ilvl="8" w:tplc="0441001B" w:tentative="1">
      <w:start w:val="1"/>
      <w:numFmt w:val="lowerRoman"/>
      <w:lvlText w:val="%9."/>
      <w:lvlJc w:val="right"/>
      <w:pPr>
        <w:tabs>
          <w:tab w:val="num" w:pos="6120"/>
        </w:tabs>
        <w:ind w:left="6120" w:hanging="180"/>
      </w:pPr>
    </w:lvl>
  </w:abstractNum>
  <w:abstractNum w:abstractNumId="15">
    <w:nsid w:val="35E42F03"/>
    <w:multiLevelType w:val="hybridMultilevel"/>
    <w:tmpl w:val="6472F364"/>
    <w:lvl w:ilvl="0" w:tplc="0441000F">
      <w:start w:val="1"/>
      <w:numFmt w:val="decimal"/>
      <w:lvlText w:val="%1."/>
      <w:lvlJc w:val="left"/>
      <w:pPr>
        <w:tabs>
          <w:tab w:val="num" w:pos="360"/>
        </w:tabs>
        <w:ind w:left="360" w:hanging="360"/>
      </w:pPr>
    </w:lvl>
    <w:lvl w:ilvl="1" w:tplc="04410019" w:tentative="1">
      <w:start w:val="1"/>
      <w:numFmt w:val="lowerLetter"/>
      <w:lvlText w:val="%2."/>
      <w:lvlJc w:val="left"/>
      <w:pPr>
        <w:tabs>
          <w:tab w:val="num" w:pos="1080"/>
        </w:tabs>
        <w:ind w:left="1080" w:hanging="360"/>
      </w:pPr>
    </w:lvl>
    <w:lvl w:ilvl="2" w:tplc="0441001B" w:tentative="1">
      <w:start w:val="1"/>
      <w:numFmt w:val="lowerRoman"/>
      <w:lvlText w:val="%3."/>
      <w:lvlJc w:val="right"/>
      <w:pPr>
        <w:tabs>
          <w:tab w:val="num" w:pos="1800"/>
        </w:tabs>
        <w:ind w:left="1800" w:hanging="180"/>
      </w:pPr>
    </w:lvl>
    <w:lvl w:ilvl="3" w:tplc="0441000F" w:tentative="1">
      <w:start w:val="1"/>
      <w:numFmt w:val="decimal"/>
      <w:lvlText w:val="%4."/>
      <w:lvlJc w:val="left"/>
      <w:pPr>
        <w:tabs>
          <w:tab w:val="num" w:pos="2520"/>
        </w:tabs>
        <w:ind w:left="2520" w:hanging="360"/>
      </w:pPr>
    </w:lvl>
    <w:lvl w:ilvl="4" w:tplc="04410019" w:tentative="1">
      <w:start w:val="1"/>
      <w:numFmt w:val="lowerLetter"/>
      <w:lvlText w:val="%5."/>
      <w:lvlJc w:val="left"/>
      <w:pPr>
        <w:tabs>
          <w:tab w:val="num" w:pos="3240"/>
        </w:tabs>
        <w:ind w:left="3240" w:hanging="360"/>
      </w:pPr>
    </w:lvl>
    <w:lvl w:ilvl="5" w:tplc="0441001B" w:tentative="1">
      <w:start w:val="1"/>
      <w:numFmt w:val="lowerRoman"/>
      <w:lvlText w:val="%6."/>
      <w:lvlJc w:val="right"/>
      <w:pPr>
        <w:tabs>
          <w:tab w:val="num" w:pos="3960"/>
        </w:tabs>
        <w:ind w:left="3960" w:hanging="180"/>
      </w:pPr>
    </w:lvl>
    <w:lvl w:ilvl="6" w:tplc="0441000F" w:tentative="1">
      <w:start w:val="1"/>
      <w:numFmt w:val="decimal"/>
      <w:lvlText w:val="%7."/>
      <w:lvlJc w:val="left"/>
      <w:pPr>
        <w:tabs>
          <w:tab w:val="num" w:pos="4680"/>
        </w:tabs>
        <w:ind w:left="4680" w:hanging="360"/>
      </w:pPr>
    </w:lvl>
    <w:lvl w:ilvl="7" w:tplc="04410019" w:tentative="1">
      <w:start w:val="1"/>
      <w:numFmt w:val="lowerLetter"/>
      <w:lvlText w:val="%8."/>
      <w:lvlJc w:val="left"/>
      <w:pPr>
        <w:tabs>
          <w:tab w:val="num" w:pos="5400"/>
        </w:tabs>
        <w:ind w:left="5400" w:hanging="360"/>
      </w:pPr>
    </w:lvl>
    <w:lvl w:ilvl="8" w:tplc="0441001B" w:tentative="1">
      <w:start w:val="1"/>
      <w:numFmt w:val="lowerRoman"/>
      <w:lvlText w:val="%9."/>
      <w:lvlJc w:val="right"/>
      <w:pPr>
        <w:tabs>
          <w:tab w:val="num" w:pos="6120"/>
        </w:tabs>
        <w:ind w:left="6120" w:hanging="180"/>
      </w:pPr>
    </w:lvl>
  </w:abstractNum>
  <w:abstractNum w:abstractNumId="16">
    <w:nsid w:val="37155CB7"/>
    <w:multiLevelType w:val="hybridMultilevel"/>
    <w:tmpl w:val="521422E4"/>
    <w:lvl w:ilvl="0" w:tplc="12EC607E">
      <w:numFmt w:val="bullet"/>
      <w:lvlText w:val="-"/>
      <w:lvlJc w:val="left"/>
      <w:pPr>
        <w:tabs>
          <w:tab w:val="num" w:pos="1080"/>
        </w:tabs>
        <w:ind w:left="1080" w:hanging="360"/>
      </w:pPr>
      <w:rPr>
        <w:rFonts w:ascii="Times New Roman" w:eastAsia="Times New Roman" w:hAnsi="Times New Roman" w:cs="Times New Roman"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17">
    <w:nsid w:val="396D4ED5"/>
    <w:multiLevelType w:val="hybridMultilevel"/>
    <w:tmpl w:val="024C608A"/>
    <w:lvl w:ilvl="0" w:tplc="0441000B">
      <w:start w:val="1"/>
      <w:numFmt w:val="bullet"/>
      <w:lvlText w:val=""/>
      <w:lvlJc w:val="left"/>
      <w:pPr>
        <w:tabs>
          <w:tab w:val="num" w:pos="360"/>
        </w:tabs>
        <w:ind w:left="360" w:hanging="360"/>
      </w:pPr>
      <w:rPr>
        <w:rFonts w:ascii="Wingdings" w:hAnsi="Wingdings" w:hint="default"/>
      </w:rPr>
    </w:lvl>
    <w:lvl w:ilvl="1" w:tplc="04410003" w:tentative="1">
      <w:start w:val="1"/>
      <w:numFmt w:val="bullet"/>
      <w:lvlText w:val="o"/>
      <w:lvlJc w:val="left"/>
      <w:pPr>
        <w:tabs>
          <w:tab w:val="num" w:pos="1080"/>
        </w:tabs>
        <w:ind w:left="1080" w:hanging="360"/>
      </w:pPr>
      <w:rPr>
        <w:rFonts w:ascii="Courier New" w:hAnsi="Courier New" w:cs="Courier New" w:hint="default"/>
      </w:rPr>
    </w:lvl>
    <w:lvl w:ilvl="2" w:tplc="04410005" w:tentative="1">
      <w:start w:val="1"/>
      <w:numFmt w:val="bullet"/>
      <w:lvlText w:val=""/>
      <w:lvlJc w:val="left"/>
      <w:pPr>
        <w:tabs>
          <w:tab w:val="num" w:pos="1800"/>
        </w:tabs>
        <w:ind w:left="1800" w:hanging="360"/>
      </w:pPr>
      <w:rPr>
        <w:rFonts w:ascii="Wingdings" w:hAnsi="Wingdings" w:hint="default"/>
      </w:rPr>
    </w:lvl>
    <w:lvl w:ilvl="3" w:tplc="04410001" w:tentative="1">
      <w:start w:val="1"/>
      <w:numFmt w:val="bullet"/>
      <w:lvlText w:val=""/>
      <w:lvlJc w:val="left"/>
      <w:pPr>
        <w:tabs>
          <w:tab w:val="num" w:pos="2520"/>
        </w:tabs>
        <w:ind w:left="2520" w:hanging="360"/>
      </w:pPr>
      <w:rPr>
        <w:rFonts w:ascii="Symbol" w:hAnsi="Symbol" w:hint="default"/>
      </w:rPr>
    </w:lvl>
    <w:lvl w:ilvl="4" w:tplc="04410003" w:tentative="1">
      <w:start w:val="1"/>
      <w:numFmt w:val="bullet"/>
      <w:lvlText w:val="o"/>
      <w:lvlJc w:val="left"/>
      <w:pPr>
        <w:tabs>
          <w:tab w:val="num" w:pos="3240"/>
        </w:tabs>
        <w:ind w:left="3240" w:hanging="360"/>
      </w:pPr>
      <w:rPr>
        <w:rFonts w:ascii="Courier New" w:hAnsi="Courier New" w:cs="Courier New" w:hint="default"/>
      </w:rPr>
    </w:lvl>
    <w:lvl w:ilvl="5" w:tplc="04410005" w:tentative="1">
      <w:start w:val="1"/>
      <w:numFmt w:val="bullet"/>
      <w:lvlText w:val=""/>
      <w:lvlJc w:val="left"/>
      <w:pPr>
        <w:tabs>
          <w:tab w:val="num" w:pos="3960"/>
        </w:tabs>
        <w:ind w:left="3960" w:hanging="360"/>
      </w:pPr>
      <w:rPr>
        <w:rFonts w:ascii="Wingdings" w:hAnsi="Wingdings" w:hint="default"/>
      </w:rPr>
    </w:lvl>
    <w:lvl w:ilvl="6" w:tplc="04410001" w:tentative="1">
      <w:start w:val="1"/>
      <w:numFmt w:val="bullet"/>
      <w:lvlText w:val=""/>
      <w:lvlJc w:val="left"/>
      <w:pPr>
        <w:tabs>
          <w:tab w:val="num" w:pos="4680"/>
        </w:tabs>
        <w:ind w:left="4680" w:hanging="360"/>
      </w:pPr>
      <w:rPr>
        <w:rFonts w:ascii="Symbol" w:hAnsi="Symbol" w:hint="default"/>
      </w:rPr>
    </w:lvl>
    <w:lvl w:ilvl="7" w:tplc="04410003" w:tentative="1">
      <w:start w:val="1"/>
      <w:numFmt w:val="bullet"/>
      <w:lvlText w:val="o"/>
      <w:lvlJc w:val="left"/>
      <w:pPr>
        <w:tabs>
          <w:tab w:val="num" w:pos="5400"/>
        </w:tabs>
        <w:ind w:left="5400" w:hanging="360"/>
      </w:pPr>
      <w:rPr>
        <w:rFonts w:ascii="Courier New" w:hAnsi="Courier New" w:cs="Courier New" w:hint="default"/>
      </w:rPr>
    </w:lvl>
    <w:lvl w:ilvl="8" w:tplc="04410005" w:tentative="1">
      <w:start w:val="1"/>
      <w:numFmt w:val="bullet"/>
      <w:lvlText w:val=""/>
      <w:lvlJc w:val="left"/>
      <w:pPr>
        <w:tabs>
          <w:tab w:val="num" w:pos="6120"/>
        </w:tabs>
        <w:ind w:left="6120" w:hanging="360"/>
      </w:pPr>
      <w:rPr>
        <w:rFonts w:ascii="Wingdings" w:hAnsi="Wingdings" w:hint="default"/>
      </w:rPr>
    </w:lvl>
  </w:abstractNum>
  <w:abstractNum w:abstractNumId="18">
    <w:nsid w:val="3A3F4E86"/>
    <w:multiLevelType w:val="hybridMultilevel"/>
    <w:tmpl w:val="7C788BA0"/>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19">
    <w:nsid w:val="3F530AD8"/>
    <w:multiLevelType w:val="hybridMultilevel"/>
    <w:tmpl w:val="6916F2FC"/>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0">
    <w:nsid w:val="406F13F9"/>
    <w:multiLevelType w:val="hybridMultilevel"/>
    <w:tmpl w:val="EDE4F3F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004C3A"/>
    <w:multiLevelType w:val="hybridMultilevel"/>
    <w:tmpl w:val="48C66400"/>
    <w:lvl w:ilvl="0" w:tplc="0441000F">
      <w:start w:val="1"/>
      <w:numFmt w:val="decimal"/>
      <w:lvlText w:val="%1."/>
      <w:lvlJc w:val="left"/>
      <w:pPr>
        <w:tabs>
          <w:tab w:val="num" w:pos="720"/>
        </w:tabs>
        <w:ind w:left="720" w:hanging="360"/>
      </w:p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2">
    <w:nsid w:val="4F57053A"/>
    <w:multiLevelType w:val="hybridMultilevel"/>
    <w:tmpl w:val="66C4FB82"/>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3">
    <w:nsid w:val="50687123"/>
    <w:multiLevelType w:val="hybridMultilevel"/>
    <w:tmpl w:val="2ACEA23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0A3C03"/>
    <w:multiLevelType w:val="hybridMultilevel"/>
    <w:tmpl w:val="E6C82C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7A22E65"/>
    <w:multiLevelType w:val="hybridMultilevel"/>
    <w:tmpl w:val="0B98446C"/>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6">
    <w:nsid w:val="5D346E60"/>
    <w:multiLevelType w:val="hybridMultilevel"/>
    <w:tmpl w:val="56B4D1B2"/>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7">
    <w:nsid w:val="5F410B7D"/>
    <w:multiLevelType w:val="hybridMultilevel"/>
    <w:tmpl w:val="9724E7E4"/>
    <w:lvl w:ilvl="0" w:tplc="9FD8AC86">
      <w:start w:val="1"/>
      <w:numFmt w:val="decimal"/>
      <w:lvlText w:val="%1)"/>
      <w:lvlJc w:val="left"/>
      <w:pPr>
        <w:tabs>
          <w:tab w:val="num" w:pos="1080"/>
        </w:tabs>
        <w:ind w:left="1080" w:hanging="72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28">
    <w:nsid w:val="60A86AA5"/>
    <w:multiLevelType w:val="hybridMultilevel"/>
    <w:tmpl w:val="10DAE558"/>
    <w:lvl w:ilvl="0" w:tplc="9FD8AC86">
      <w:start w:val="1"/>
      <w:numFmt w:val="decimal"/>
      <w:lvlText w:val="%1)"/>
      <w:lvlJc w:val="left"/>
      <w:pPr>
        <w:tabs>
          <w:tab w:val="num" w:pos="1440"/>
        </w:tabs>
        <w:ind w:left="1440" w:hanging="720"/>
      </w:pPr>
      <w:rPr>
        <w:rFonts w:hint="default"/>
      </w:rPr>
    </w:lvl>
    <w:lvl w:ilvl="1" w:tplc="04410019" w:tentative="1">
      <w:start w:val="1"/>
      <w:numFmt w:val="lowerLetter"/>
      <w:lvlText w:val="%2."/>
      <w:lvlJc w:val="left"/>
      <w:pPr>
        <w:tabs>
          <w:tab w:val="num" w:pos="1800"/>
        </w:tabs>
        <w:ind w:left="1800" w:hanging="360"/>
      </w:pPr>
    </w:lvl>
    <w:lvl w:ilvl="2" w:tplc="0441001B" w:tentative="1">
      <w:start w:val="1"/>
      <w:numFmt w:val="lowerRoman"/>
      <w:lvlText w:val="%3."/>
      <w:lvlJc w:val="right"/>
      <w:pPr>
        <w:tabs>
          <w:tab w:val="num" w:pos="2520"/>
        </w:tabs>
        <w:ind w:left="2520" w:hanging="180"/>
      </w:pPr>
    </w:lvl>
    <w:lvl w:ilvl="3" w:tplc="0441000F" w:tentative="1">
      <w:start w:val="1"/>
      <w:numFmt w:val="decimal"/>
      <w:lvlText w:val="%4."/>
      <w:lvlJc w:val="left"/>
      <w:pPr>
        <w:tabs>
          <w:tab w:val="num" w:pos="3240"/>
        </w:tabs>
        <w:ind w:left="3240" w:hanging="360"/>
      </w:pPr>
    </w:lvl>
    <w:lvl w:ilvl="4" w:tplc="04410019" w:tentative="1">
      <w:start w:val="1"/>
      <w:numFmt w:val="lowerLetter"/>
      <w:lvlText w:val="%5."/>
      <w:lvlJc w:val="left"/>
      <w:pPr>
        <w:tabs>
          <w:tab w:val="num" w:pos="3960"/>
        </w:tabs>
        <w:ind w:left="3960" w:hanging="360"/>
      </w:pPr>
    </w:lvl>
    <w:lvl w:ilvl="5" w:tplc="0441001B" w:tentative="1">
      <w:start w:val="1"/>
      <w:numFmt w:val="lowerRoman"/>
      <w:lvlText w:val="%6."/>
      <w:lvlJc w:val="right"/>
      <w:pPr>
        <w:tabs>
          <w:tab w:val="num" w:pos="4680"/>
        </w:tabs>
        <w:ind w:left="4680" w:hanging="180"/>
      </w:pPr>
    </w:lvl>
    <w:lvl w:ilvl="6" w:tplc="0441000F" w:tentative="1">
      <w:start w:val="1"/>
      <w:numFmt w:val="decimal"/>
      <w:lvlText w:val="%7."/>
      <w:lvlJc w:val="left"/>
      <w:pPr>
        <w:tabs>
          <w:tab w:val="num" w:pos="5400"/>
        </w:tabs>
        <w:ind w:left="5400" w:hanging="360"/>
      </w:pPr>
    </w:lvl>
    <w:lvl w:ilvl="7" w:tplc="04410019" w:tentative="1">
      <w:start w:val="1"/>
      <w:numFmt w:val="lowerLetter"/>
      <w:lvlText w:val="%8."/>
      <w:lvlJc w:val="left"/>
      <w:pPr>
        <w:tabs>
          <w:tab w:val="num" w:pos="6120"/>
        </w:tabs>
        <w:ind w:left="6120" w:hanging="360"/>
      </w:pPr>
    </w:lvl>
    <w:lvl w:ilvl="8" w:tplc="0441001B" w:tentative="1">
      <w:start w:val="1"/>
      <w:numFmt w:val="lowerRoman"/>
      <w:lvlText w:val="%9."/>
      <w:lvlJc w:val="right"/>
      <w:pPr>
        <w:tabs>
          <w:tab w:val="num" w:pos="6840"/>
        </w:tabs>
        <w:ind w:left="6840" w:hanging="180"/>
      </w:pPr>
    </w:lvl>
  </w:abstractNum>
  <w:abstractNum w:abstractNumId="29">
    <w:nsid w:val="61C04766"/>
    <w:multiLevelType w:val="hybridMultilevel"/>
    <w:tmpl w:val="957648C6"/>
    <w:lvl w:ilvl="0" w:tplc="12EC607E">
      <w:numFmt w:val="bullet"/>
      <w:lvlText w:val="-"/>
      <w:lvlJc w:val="left"/>
      <w:pPr>
        <w:tabs>
          <w:tab w:val="num" w:pos="1080"/>
        </w:tabs>
        <w:ind w:left="1080" w:hanging="360"/>
      </w:pPr>
      <w:rPr>
        <w:rFonts w:ascii="Times New Roman" w:eastAsia="Times New Roman" w:hAnsi="Times New Roman" w:cs="Times New Roman"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30">
    <w:nsid w:val="63987E48"/>
    <w:multiLevelType w:val="hybridMultilevel"/>
    <w:tmpl w:val="B3F2E6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56E00F2"/>
    <w:multiLevelType w:val="hybridMultilevel"/>
    <w:tmpl w:val="DE12E58E"/>
    <w:lvl w:ilvl="0" w:tplc="0441000F">
      <w:start w:val="1"/>
      <w:numFmt w:val="decimal"/>
      <w:lvlText w:val="%1."/>
      <w:lvlJc w:val="left"/>
      <w:pPr>
        <w:tabs>
          <w:tab w:val="num" w:pos="720"/>
        </w:tabs>
        <w:ind w:left="720" w:hanging="360"/>
      </w:p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32">
    <w:nsid w:val="66B61793"/>
    <w:multiLevelType w:val="hybridMultilevel"/>
    <w:tmpl w:val="271220FA"/>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33">
    <w:nsid w:val="69885723"/>
    <w:multiLevelType w:val="hybridMultilevel"/>
    <w:tmpl w:val="37A636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9C33178"/>
    <w:multiLevelType w:val="hybridMultilevel"/>
    <w:tmpl w:val="579A4BB0"/>
    <w:lvl w:ilvl="0" w:tplc="9FD8AC86">
      <w:start w:val="1"/>
      <w:numFmt w:val="decimal"/>
      <w:lvlText w:val="%1)"/>
      <w:lvlJc w:val="left"/>
      <w:pPr>
        <w:tabs>
          <w:tab w:val="num" w:pos="1080"/>
        </w:tabs>
        <w:ind w:left="1080" w:hanging="72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35">
    <w:nsid w:val="6B11387D"/>
    <w:multiLevelType w:val="hybridMultilevel"/>
    <w:tmpl w:val="806C1026"/>
    <w:lvl w:ilvl="0" w:tplc="04410001">
      <w:start w:val="1"/>
      <w:numFmt w:val="bullet"/>
      <w:lvlText w:val=""/>
      <w:lvlJc w:val="left"/>
      <w:pPr>
        <w:tabs>
          <w:tab w:val="num" w:pos="720"/>
        </w:tabs>
        <w:ind w:left="720" w:hanging="360"/>
      </w:pPr>
      <w:rPr>
        <w:rFonts w:ascii="Symbol" w:hAnsi="Symbol"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36">
    <w:nsid w:val="6CCC10B8"/>
    <w:multiLevelType w:val="hybridMultilevel"/>
    <w:tmpl w:val="11924B58"/>
    <w:lvl w:ilvl="0" w:tplc="0441000B">
      <w:start w:val="1"/>
      <w:numFmt w:val="bullet"/>
      <w:lvlText w:val=""/>
      <w:lvlJc w:val="left"/>
      <w:pPr>
        <w:tabs>
          <w:tab w:val="num" w:pos="360"/>
        </w:tabs>
        <w:ind w:left="360" w:hanging="360"/>
      </w:pPr>
      <w:rPr>
        <w:rFonts w:ascii="Wingdings" w:hAnsi="Wingdings" w:hint="default"/>
      </w:rPr>
    </w:lvl>
    <w:lvl w:ilvl="1" w:tplc="04410003" w:tentative="1">
      <w:start w:val="1"/>
      <w:numFmt w:val="bullet"/>
      <w:lvlText w:val="o"/>
      <w:lvlJc w:val="left"/>
      <w:pPr>
        <w:tabs>
          <w:tab w:val="num" w:pos="1080"/>
        </w:tabs>
        <w:ind w:left="1080" w:hanging="360"/>
      </w:pPr>
      <w:rPr>
        <w:rFonts w:ascii="Courier New" w:hAnsi="Courier New" w:cs="Courier New" w:hint="default"/>
      </w:rPr>
    </w:lvl>
    <w:lvl w:ilvl="2" w:tplc="04410005" w:tentative="1">
      <w:start w:val="1"/>
      <w:numFmt w:val="bullet"/>
      <w:lvlText w:val=""/>
      <w:lvlJc w:val="left"/>
      <w:pPr>
        <w:tabs>
          <w:tab w:val="num" w:pos="1800"/>
        </w:tabs>
        <w:ind w:left="1800" w:hanging="360"/>
      </w:pPr>
      <w:rPr>
        <w:rFonts w:ascii="Wingdings" w:hAnsi="Wingdings" w:hint="default"/>
      </w:rPr>
    </w:lvl>
    <w:lvl w:ilvl="3" w:tplc="04410001" w:tentative="1">
      <w:start w:val="1"/>
      <w:numFmt w:val="bullet"/>
      <w:lvlText w:val=""/>
      <w:lvlJc w:val="left"/>
      <w:pPr>
        <w:tabs>
          <w:tab w:val="num" w:pos="2520"/>
        </w:tabs>
        <w:ind w:left="2520" w:hanging="360"/>
      </w:pPr>
      <w:rPr>
        <w:rFonts w:ascii="Symbol" w:hAnsi="Symbol" w:hint="default"/>
      </w:rPr>
    </w:lvl>
    <w:lvl w:ilvl="4" w:tplc="04410003" w:tentative="1">
      <w:start w:val="1"/>
      <w:numFmt w:val="bullet"/>
      <w:lvlText w:val="o"/>
      <w:lvlJc w:val="left"/>
      <w:pPr>
        <w:tabs>
          <w:tab w:val="num" w:pos="3240"/>
        </w:tabs>
        <w:ind w:left="3240" w:hanging="360"/>
      </w:pPr>
      <w:rPr>
        <w:rFonts w:ascii="Courier New" w:hAnsi="Courier New" w:cs="Courier New" w:hint="default"/>
      </w:rPr>
    </w:lvl>
    <w:lvl w:ilvl="5" w:tplc="04410005" w:tentative="1">
      <w:start w:val="1"/>
      <w:numFmt w:val="bullet"/>
      <w:lvlText w:val=""/>
      <w:lvlJc w:val="left"/>
      <w:pPr>
        <w:tabs>
          <w:tab w:val="num" w:pos="3960"/>
        </w:tabs>
        <w:ind w:left="3960" w:hanging="360"/>
      </w:pPr>
      <w:rPr>
        <w:rFonts w:ascii="Wingdings" w:hAnsi="Wingdings" w:hint="default"/>
      </w:rPr>
    </w:lvl>
    <w:lvl w:ilvl="6" w:tplc="04410001" w:tentative="1">
      <w:start w:val="1"/>
      <w:numFmt w:val="bullet"/>
      <w:lvlText w:val=""/>
      <w:lvlJc w:val="left"/>
      <w:pPr>
        <w:tabs>
          <w:tab w:val="num" w:pos="4680"/>
        </w:tabs>
        <w:ind w:left="4680" w:hanging="360"/>
      </w:pPr>
      <w:rPr>
        <w:rFonts w:ascii="Symbol" w:hAnsi="Symbol" w:hint="default"/>
      </w:rPr>
    </w:lvl>
    <w:lvl w:ilvl="7" w:tplc="04410003" w:tentative="1">
      <w:start w:val="1"/>
      <w:numFmt w:val="bullet"/>
      <w:lvlText w:val="o"/>
      <w:lvlJc w:val="left"/>
      <w:pPr>
        <w:tabs>
          <w:tab w:val="num" w:pos="5400"/>
        </w:tabs>
        <w:ind w:left="5400" w:hanging="360"/>
      </w:pPr>
      <w:rPr>
        <w:rFonts w:ascii="Courier New" w:hAnsi="Courier New" w:cs="Courier New" w:hint="default"/>
      </w:rPr>
    </w:lvl>
    <w:lvl w:ilvl="8" w:tplc="04410005" w:tentative="1">
      <w:start w:val="1"/>
      <w:numFmt w:val="bullet"/>
      <w:lvlText w:val=""/>
      <w:lvlJc w:val="left"/>
      <w:pPr>
        <w:tabs>
          <w:tab w:val="num" w:pos="6120"/>
        </w:tabs>
        <w:ind w:left="6120" w:hanging="360"/>
      </w:pPr>
      <w:rPr>
        <w:rFonts w:ascii="Wingdings" w:hAnsi="Wingdings" w:hint="default"/>
      </w:rPr>
    </w:lvl>
  </w:abstractNum>
  <w:abstractNum w:abstractNumId="37">
    <w:nsid w:val="6CE90728"/>
    <w:multiLevelType w:val="hybridMultilevel"/>
    <w:tmpl w:val="5900A69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0926BAB"/>
    <w:multiLevelType w:val="hybridMultilevel"/>
    <w:tmpl w:val="B3FE8C04"/>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39">
    <w:nsid w:val="72E0597E"/>
    <w:multiLevelType w:val="hybridMultilevel"/>
    <w:tmpl w:val="F01C0D9C"/>
    <w:lvl w:ilvl="0" w:tplc="0409000F">
      <w:start w:val="1"/>
      <w:numFmt w:val="decimal"/>
      <w:lvlText w:val="%1."/>
      <w:lvlJc w:val="left"/>
      <w:pPr>
        <w:tabs>
          <w:tab w:val="num" w:pos="360"/>
        </w:tabs>
        <w:ind w:left="360" w:hanging="360"/>
      </w:pPr>
    </w:lvl>
    <w:lvl w:ilvl="1" w:tplc="04410019" w:tentative="1">
      <w:start w:val="1"/>
      <w:numFmt w:val="lowerLetter"/>
      <w:lvlText w:val="%2."/>
      <w:lvlJc w:val="left"/>
      <w:pPr>
        <w:tabs>
          <w:tab w:val="num" w:pos="600"/>
        </w:tabs>
        <w:ind w:left="600" w:hanging="360"/>
      </w:pPr>
    </w:lvl>
    <w:lvl w:ilvl="2" w:tplc="0441001B" w:tentative="1">
      <w:start w:val="1"/>
      <w:numFmt w:val="lowerRoman"/>
      <w:lvlText w:val="%3."/>
      <w:lvlJc w:val="right"/>
      <w:pPr>
        <w:tabs>
          <w:tab w:val="num" w:pos="1320"/>
        </w:tabs>
        <w:ind w:left="1320" w:hanging="180"/>
      </w:pPr>
    </w:lvl>
    <w:lvl w:ilvl="3" w:tplc="0441000F" w:tentative="1">
      <w:start w:val="1"/>
      <w:numFmt w:val="decimal"/>
      <w:lvlText w:val="%4."/>
      <w:lvlJc w:val="left"/>
      <w:pPr>
        <w:tabs>
          <w:tab w:val="num" w:pos="2040"/>
        </w:tabs>
        <w:ind w:left="2040" w:hanging="360"/>
      </w:pPr>
    </w:lvl>
    <w:lvl w:ilvl="4" w:tplc="04410019" w:tentative="1">
      <w:start w:val="1"/>
      <w:numFmt w:val="lowerLetter"/>
      <w:lvlText w:val="%5."/>
      <w:lvlJc w:val="left"/>
      <w:pPr>
        <w:tabs>
          <w:tab w:val="num" w:pos="2760"/>
        </w:tabs>
        <w:ind w:left="2760" w:hanging="360"/>
      </w:pPr>
    </w:lvl>
    <w:lvl w:ilvl="5" w:tplc="0441001B" w:tentative="1">
      <w:start w:val="1"/>
      <w:numFmt w:val="lowerRoman"/>
      <w:lvlText w:val="%6."/>
      <w:lvlJc w:val="right"/>
      <w:pPr>
        <w:tabs>
          <w:tab w:val="num" w:pos="3480"/>
        </w:tabs>
        <w:ind w:left="3480" w:hanging="180"/>
      </w:pPr>
    </w:lvl>
    <w:lvl w:ilvl="6" w:tplc="0441000F" w:tentative="1">
      <w:start w:val="1"/>
      <w:numFmt w:val="decimal"/>
      <w:lvlText w:val="%7."/>
      <w:lvlJc w:val="left"/>
      <w:pPr>
        <w:tabs>
          <w:tab w:val="num" w:pos="4200"/>
        </w:tabs>
        <w:ind w:left="4200" w:hanging="360"/>
      </w:pPr>
    </w:lvl>
    <w:lvl w:ilvl="7" w:tplc="04410019" w:tentative="1">
      <w:start w:val="1"/>
      <w:numFmt w:val="lowerLetter"/>
      <w:lvlText w:val="%8."/>
      <w:lvlJc w:val="left"/>
      <w:pPr>
        <w:tabs>
          <w:tab w:val="num" w:pos="4920"/>
        </w:tabs>
        <w:ind w:left="4920" w:hanging="360"/>
      </w:pPr>
    </w:lvl>
    <w:lvl w:ilvl="8" w:tplc="0441001B" w:tentative="1">
      <w:start w:val="1"/>
      <w:numFmt w:val="lowerRoman"/>
      <w:lvlText w:val="%9."/>
      <w:lvlJc w:val="right"/>
      <w:pPr>
        <w:tabs>
          <w:tab w:val="num" w:pos="5640"/>
        </w:tabs>
        <w:ind w:left="5640" w:hanging="180"/>
      </w:pPr>
    </w:lvl>
  </w:abstractNum>
  <w:abstractNum w:abstractNumId="40">
    <w:nsid w:val="74355541"/>
    <w:multiLevelType w:val="hybridMultilevel"/>
    <w:tmpl w:val="EE168812"/>
    <w:lvl w:ilvl="0" w:tplc="12EC607E">
      <w:numFmt w:val="bullet"/>
      <w:lvlText w:val="-"/>
      <w:lvlJc w:val="left"/>
      <w:pPr>
        <w:tabs>
          <w:tab w:val="num" w:pos="1080"/>
        </w:tabs>
        <w:ind w:left="1080" w:hanging="360"/>
      </w:pPr>
      <w:rPr>
        <w:rFonts w:ascii="Times New Roman" w:eastAsia="Times New Roman" w:hAnsi="Times New Roman" w:cs="Times New Roman"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41">
    <w:nsid w:val="77D62271"/>
    <w:multiLevelType w:val="hybridMultilevel"/>
    <w:tmpl w:val="E020D0DE"/>
    <w:lvl w:ilvl="0" w:tplc="12EC607E">
      <w:numFmt w:val="bullet"/>
      <w:lvlText w:val="-"/>
      <w:lvlJc w:val="left"/>
      <w:pPr>
        <w:tabs>
          <w:tab w:val="num" w:pos="1080"/>
        </w:tabs>
        <w:ind w:left="1080" w:hanging="360"/>
      </w:pPr>
      <w:rPr>
        <w:rFonts w:ascii="Times New Roman" w:eastAsia="Times New Roman" w:hAnsi="Times New Roman" w:cs="Times New Roman" w:hint="default"/>
      </w:rPr>
    </w:lvl>
    <w:lvl w:ilvl="1" w:tplc="04410003" w:tentative="1">
      <w:start w:val="1"/>
      <w:numFmt w:val="bullet"/>
      <w:lvlText w:val="o"/>
      <w:lvlJc w:val="left"/>
      <w:pPr>
        <w:tabs>
          <w:tab w:val="num" w:pos="1800"/>
        </w:tabs>
        <w:ind w:left="1800" w:hanging="360"/>
      </w:pPr>
      <w:rPr>
        <w:rFonts w:ascii="Courier New" w:hAnsi="Courier New" w:cs="Courier New" w:hint="default"/>
      </w:rPr>
    </w:lvl>
    <w:lvl w:ilvl="2" w:tplc="04410005" w:tentative="1">
      <w:start w:val="1"/>
      <w:numFmt w:val="bullet"/>
      <w:lvlText w:val=""/>
      <w:lvlJc w:val="left"/>
      <w:pPr>
        <w:tabs>
          <w:tab w:val="num" w:pos="2520"/>
        </w:tabs>
        <w:ind w:left="2520" w:hanging="360"/>
      </w:pPr>
      <w:rPr>
        <w:rFonts w:ascii="Wingdings" w:hAnsi="Wingdings" w:hint="default"/>
      </w:rPr>
    </w:lvl>
    <w:lvl w:ilvl="3" w:tplc="04410001" w:tentative="1">
      <w:start w:val="1"/>
      <w:numFmt w:val="bullet"/>
      <w:lvlText w:val=""/>
      <w:lvlJc w:val="left"/>
      <w:pPr>
        <w:tabs>
          <w:tab w:val="num" w:pos="3240"/>
        </w:tabs>
        <w:ind w:left="3240" w:hanging="360"/>
      </w:pPr>
      <w:rPr>
        <w:rFonts w:ascii="Symbol" w:hAnsi="Symbol" w:hint="default"/>
      </w:rPr>
    </w:lvl>
    <w:lvl w:ilvl="4" w:tplc="04410003" w:tentative="1">
      <w:start w:val="1"/>
      <w:numFmt w:val="bullet"/>
      <w:lvlText w:val="o"/>
      <w:lvlJc w:val="left"/>
      <w:pPr>
        <w:tabs>
          <w:tab w:val="num" w:pos="3960"/>
        </w:tabs>
        <w:ind w:left="3960" w:hanging="360"/>
      </w:pPr>
      <w:rPr>
        <w:rFonts w:ascii="Courier New" w:hAnsi="Courier New" w:cs="Courier New" w:hint="default"/>
      </w:rPr>
    </w:lvl>
    <w:lvl w:ilvl="5" w:tplc="04410005" w:tentative="1">
      <w:start w:val="1"/>
      <w:numFmt w:val="bullet"/>
      <w:lvlText w:val=""/>
      <w:lvlJc w:val="left"/>
      <w:pPr>
        <w:tabs>
          <w:tab w:val="num" w:pos="4680"/>
        </w:tabs>
        <w:ind w:left="4680" w:hanging="360"/>
      </w:pPr>
      <w:rPr>
        <w:rFonts w:ascii="Wingdings" w:hAnsi="Wingdings" w:hint="default"/>
      </w:rPr>
    </w:lvl>
    <w:lvl w:ilvl="6" w:tplc="04410001" w:tentative="1">
      <w:start w:val="1"/>
      <w:numFmt w:val="bullet"/>
      <w:lvlText w:val=""/>
      <w:lvlJc w:val="left"/>
      <w:pPr>
        <w:tabs>
          <w:tab w:val="num" w:pos="5400"/>
        </w:tabs>
        <w:ind w:left="5400" w:hanging="360"/>
      </w:pPr>
      <w:rPr>
        <w:rFonts w:ascii="Symbol" w:hAnsi="Symbol" w:hint="default"/>
      </w:rPr>
    </w:lvl>
    <w:lvl w:ilvl="7" w:tplc="04410003" w:tentative="1">
      <w:start w:val="1"/>
      <w:numFmt w:val="bullet"/>
      <w:lvlText w:val="o"/>
      <w:lvlJc w:val="left"/>
      <w:pPr>
        <w:tabs>
          <w:tab w:val="num" w:pos="6120"/>
        </w:tabs>
        <w:ind w:left="6120" w:hanging="360"/>
      </w:pPr>
      <w:rPr>
        <w:rFonts w:ascii="Courier New" w:hAnsi="Courier New" w:cs="Courier New" w:hint="default"/>
      </w:rPr>
    </w:lvl>
    <w:lvl w:ilvl="8" w:tplc="04410005" w:tentative="1">
      <w:start w:val="1"/>
      <w:numFmt w:val="bullet"/>
      <w:lvlText w:val=""/>
      <w:lvlJc w:val="left"/>
      <w:pPr>
        <w:tabs>
          <w:tab w:val="num" w:pos="6840"/>
        </w:tabs>
        <w:ind w:left="6840" w:hanging="360"/>
      </w:pPr>
      <w:rPr>
        <w:rFonts w:ascii="Wingdings" w:hAnsi="Wingdings" w:hint="default"/>
      </w:rPr>
    </w:lvl>
  </w:abstractNum>
  <w:abstractNum w:abstractNumId="42">
    <w:nsid w:val="78C61586"/>
    <w:multiLevelType w:val="hybridMultilevel"/>
    <w:tmpl w:val="E1900BA8"/>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43">
    <w:nsid w:val="7A590C3B"/>
    <w:multiLevelType w:val="hybridMultilevel"/>
    <w:tmpl w:val="F9C6B966"/>
    <w:lvl w:ilvl="0" w:tplc="9FD8AC86">
      <w:start w:val="9"/>
      <w:numFmt w:val="decimal"/>
      <w:lvlText w:val="%1)"/>
      <w:lvlJc w:val="left"/>
      <w:pPr>
        <w:tabs>
          <w:tab w:val="num" w:pos="1080"/>
        </w:tabs>
        <w:ind w:left="1080" w:hanging="72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44">
    <w:nsid w:val="7A6B1ABA"/>
    <w:multiLevelType w:val="hybridMultilevel"/>
    <w:tmpl w:val="ECC60548"/>
    <w:lvl w:ilvl="0" w:tplc="12EC607E">
      <w:numFmt w:val="bullet"/>
      <w:lvlText w:val="-"/>
      <w:lvlJc w:val="left"/>
      <w:pPr>
        <w:tabs>
          <w:tab w:val="num" w:pos="1080"/>
        </w:tabs>
        <w:ind w:left="1080" w:hanging="360"/>
      </w:pPr>
      <w:rPr>
        <w:rFonts w:ascii="Times New Roman" w:eastAsia="Times New Roman" w:hAnsi="Times New Roman" w:cs="Times New Roman" w:hint="default"/>
      </w:rPr>
    </w:lvl>
    <w:lvl w:ilvl="1" w:tplc="04410003" w:tentative="1">
      <w:start w:val="1"/>
      <w:numFmt w:val="bullet"/>
      <w:lvlText w:val="o"/>
      <w:lvlJc w:val="left"/>
      <w:pPr>
        <w:tabs>
          <w:tab w:val="num" w:pos="1440"/>
        </w:tabs>
        <w:ind w:left="1440" w:hanging="360"/>
      </w:pPr>
      <w:rPr>
        <w:rFonts w:ascii="Courier New" w:hAnsi="Courier New" w:cs="Courier New" w:hint="default"/>
      </w:rPr>
    </w:lvl>
    <w:lvl w:ilvl="2" w:tplc="04410005" w:tentative="1">
      <w:start w:val="1"/>
      <w:numFmt w:val="bullet"/>
      <w:lvlText w:val=""/>
      <w:lvlJc w:val="left"/>
      <w:pPr>
        <w:tabs>
          <w:tab w:val="num" w:pos="2160"/>
        </w:tabs>
        <w:ind w:left="2160" w:hanging="360"/>
      </w:pPr>
      <w:rPr>
        <w:rFonts w:ascii="Wingdings" w:hAnsi="Wingdings" w:hint="default"/>
      </w:rPr>
    </w:lvl>
    <w:lvl w:ilvl="3" w:tplc="04410001" w:tentative="1">
      <w:start w:val="1"/>
      <w:numFmt w:val="bullet"/>
      <w:lvlText w:val=""/>
      <w:lvlJc w:val="left"/>
      <w:pPr>
        <w:tabs>
          <w:tab w:val="num" w:pos="2880"/>
        </w:tabs>
        <w:ind w:left="2880" w:hanging="360"/>
      </w:pPr>
      <w:rPr>
        <w:rFonts w:ascii="Symbol" w:hAnsi="Symbol" w:hint="default"/>
      </w:rPr>
    </w:lvl>
    <w:lvl w:ilvl="4" w:tplc="04410003" w:tentative="1">
      <w:start w:val="1"/>
      <w:numFmt w:val="bullet"/>
      <w:lvlText w:val="o"/>
      <w:lvlJc w:val="left"/>
      <w:pPr>
        <w:tabs>
          <w:tab w:val="num" w:pos="3600"/>
        </w:tabs>
        <w:ind w:left="3600" w:hanging="360"/>
      </w:pPr>
      <w:rPr>
        <w:rFonts w:ascii="Courier New" w:hAnsi="Courier New" w:cs="Courier New" w:hint="default"/>
      </w:rPr>
    </w:lvl>
    <w:lvl w:ilvl="5" w:tplc="04410005" w:tentative="1">
      <w:start w:val="1"/>
      <w:numFmt w:val="bullet"/>
      <w:lvlText w:val=""/>
      <w:lvlJc w:val="left"/>
      <w:pPr>
        <w:tabs>
          <w:tab w:val="num" w:pos="4320"/>
        </w:tabs>
        <w:ind w:left="4320" w:hanging="360"/>
      </w:pPr>
      <w:rPr>
        <w:rFonts w:ascii="Wingdings" w:hAnsi="Wingdings" w:hint="default"/>
      </w:rPr>
    </w:lvl>
    <w:lvl w:ilvl="6" w:tplc="04410001" w:tentative="1">
      <w:start w:val="1"/>
      <w:numFmt w:val="bullet"/>
      <w:lvlText w:val=""/>
      <w:lvlJc w:val="left"/>
      <w:pPr>
        <w:tabs>
          <w:tab w:val="num" w:pos="5040"/>
        </w:tabs>
        <w:ind w:left="5040" w:hanging="360"/>
      </w:pPr>
      <w:rPr>
        <w:rFonts w:ascii="Symbol" w:hAnsi="Symbol" w:hint="default"/>
      </w:rPr>
    </w:lvl>
    <w:lvl w:ilvl="7" w:tplc="04410003" w:tentative="1">
      <w:start w:val="1"/>
      <w:numFmt w:val="bullet"/>
      <w:lvlText w:val="o"/>
      <w:lvlJc w:val="left"/>
      <w:pPr>
        <w:tabs>
          <w:tab w:val="num" w:pos="5760"/>
        </w:tabs>
        <w:ind w:left="5760" w:hanging="360"/>
      </w:pPr>
      <w:rPr>
        <w:rFonts w:ascii="Courier New" w:hAnsi="Courier New" w:cs="Courier New" w:hint="default"/>
      </w:rPr>
    </w:lvl>
    <w:lvl w:ilvl="8" w:tplc="04410005" w:tentative="1">
      <w:start w:val="1"/>
      <w:numFmt w:val="bullet"/>
      <w:lvlText w:val=""/>
      <w:lvlJc w:val="left"/>
      <w:pPr>
        <w:tabs>
          <w:tab w:val="num" w:pos="6480"/>
        </w:tabs>
        <w:ind w:left="6480" w:hanging="360"/>
      </w:pPr>
      <w:rPr>
        <w:rFonts w:ascii="Wingdings" w:hAnsi="Wingdings" w:hint="default"/>
      </w:rPr>
    </w:lvl>
  </w:abstractNum>
  <w:abstractNum w:abstractNumId="45">
    <w:nsid w:val="7BF8223B"/>
    <w:multiLevelType w:val="hybridMultilevel"/>
    <w:tmpl w:val="BAF4BCEA"/>
    <w:lvl w:ilvl="0" w:tplc="0441000F">
      <w:start w:val="1"/>
      <w:numFmt w:val="decimal"/>
      <w:lvlText w:val="%1."/>
      <w:lvlJc w:val="left"/>
      <w:pPr>
        <w:tabs>
          <w:tab w:val="num" w:pos="720"/>
        </w:tabs>
        <w:ind w:left="720" w:hanging="360"/>
      </w:p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46">
    <w:nsid w:val="7D9D3C00"/>
    <w:multiLevelType w:val="hybridMultilevel"/>
    <w:tmpl w:val="F6444E9A"/>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abstractNum w:abstractNumId="47">
    <w:nsid w:val="7DB31BA2"/>
    <w:multiLevelType w:val="hybridMultilevel"/>
    <w:tmpl w:val="AC9C8C8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862C38"/>
    <w:multiLevelType w:val="hybridMultilevel"/>
    <w:tmpl w:val="59D487DA"/>
    <w:lvl w:ilvl="0" w:tplc="9FD8AC86">
      <w:start w:val="1"/>
      <w:numFmt w:val="decimal"/>
      <w:lvlText w:val="%1)"/>
      <w:lvlJc w:val="left"/>
      <w:pPr>
        <w:tabs>
          <w:tab w:val="num" w:pos="720"/>
        </w:tabs>
        <w:ind w:left="720" w:hanging="720"/>
      </w:pPr>
      <w:rPr>
        <w:rFonts w:hint="default"/>
      </w:rPr>
    </w:lvl>
    <w:lvl w:ilvl="1" w:tplc="04410019" w:tentative="1">
      <w:start w:val="1"/>
      <w:numFmt w:val="lowerLetter"/>
      <w:lvlText w:val="%2."/>
      <w:lvlJc w:val="left"/>
      <w:pPr>
        <w:tabs>
          <w:tab w:val="num" w:pos="1080"/>
        </w:tabs>
        <w:ind w:left="1080" w:hanging="360"/>
      </w:pPr>
    </w:lvl>
    <w:lvl w:ilvl="2" w:tplc="0441001B" w:tentative="1">
      <w:start w:val="1"/>
      <w:numFmt w:val="lowerRoman"/>
      <w:lvlText w:val="%3."/>
      <w:lvlJc w:val="right"/>
      <w:pPr>
        <w:tabs>
          <w:tab w:val="num" w:pos="1800"/>
        </w:tabs>
        <w:ind w:left="1800" w:hanging="180"/>
      </w:pPr>
    </w:lvl>
    <w:lvl w:ilvl="3" w:tplc="0441000F" w:tentative="1">
      <w:start w:val="1"/>
      <w:numFmt w:val="decimal"/>
      <w:lvlText w:val="%4."/>
      <w:lvlJc w:val="left"/>
      <w:pPr>
        <w:tabs>
          <w:tab w:val="num" w:pos="2520"/>
        </w:tabs>
        <w:ind w:left="2520" w:hanging="360"/>
      </w:pPr>
    </w:lvl>
    <w:lvl w:ilvl="4" w:tplc="04410019" w:tentative="1">
      <w:start w:val="1"/>
      <w:numFmt w:val="lowerLetter"/>
      <w:lvlText w:val="%5."/>
      <w:lvlJc w:val="left"/>
      <w:pPr>
        <w:tabs>
          <w:tab w:val="num" w:pos="3240"/>
        </w:tabs>
        <w:ind w:left="3240" w:hanging="360"/>
      </w:pPr>
    </w:lvl>
    <w:lvl w:ilvl="5" w:tplc="0441001B" w:tentative="1">
      <w:start w:val="1"/>
      <w:numFmt w:val="lowerRoman"/>
      <w:lvlText w:val="%6."/>
      <w:lvlJc w:val="right"/>
      <w:pPr>
        <w:tabs>
          <w:tab w:val="num" w:pos="3960"/>
        </w:tabs>
        <w:ind w:left="3960" w:hanging="180"/>
      </w:pPr>
    </w:lvl>
    <w:lvl w:ilvl="6" w:tplc="0441000F" w:tentative="1">
      <w:start w:val="1"/>
      <w:numFmt w:val="decimal"/>
      <w:lvlText w:val="%7."/>
      <w:lvlJc w:val="left"/>
      <w:pPr>
        <w:tabs>
          <w:tab w:val="num" w:pos="4680"/>
        </w:tabs>
        <w:ind w:left="4680" w:hanging="360"/>
      </w:pPr>
    </w:lvl>
    <w:lvl w:ilvl="7" w:tplc="04410019" w:tentative="1">
      <w:start w:val="1"/>
      <w:numFmt w:val="lowerLetter"/>
      <w:lvlText w:val="%8."/>
      <w:lvlJc w:val="left"/>
      <w:pPr>
        <w:tabs>
          <w:tab w:val="num" w:pos="5400"/>
        </w:tabs>
        <w:ind w:left="5400" w:hanging="360"/>
      </w:pPr>
    </w:lvl>
    <w:lvl w:ilvl="8" w:tplc="0441001B" w:tentative="1">
      <w:start w:val="1"/>
      <w:numFmt w:val="lowerRoman"/>
      <w:lvlText w:val="%9."/>
      <w:lvlJc w:val="right"/>
      <w:pPr>
        <w:tabs>
          <w:tab w:val="num" w:pos="6120"/>
        </w:tabs>
        <w:ind w:left="6120" w:hanging="180"/>
      </w:pPr>
    </w:lvl>
  </w:abstractNum>
  <w:abstractNum w:abstractNumId="49">
    <w:nsid w:val="7F4265E0"/>
    <w:multiLevelType w:val="hybridMultilevel"/>
    <w:tmpl w:val="08445354"/>
    <w:lvl w:ilvl="0" w:tplc="DE6A06A0">
      <w:start w:val="1"/>
      <w:numFmt w:val="decimal"/>
      <w:lvlText w:val="%1."/>
      <w:lvlJc w:val="left"/>
      <w:pPr>
        <w:tabs>
          <w:tab w:val="num" w:pos="360"/>
        </w:tabs>
        <w:ind w:left="360" w:hanging="360"/>
      </w:pPr>
      <w:rPr>
        <w:rFonts w:hint="default"/>
      </w:rPr>
    </w:lvl>
    <w:lvl w:ilvl="1" w:tplc="04410019" w:tentative="1">
      <w:start w:val="1"/>
      <w:numFmt w:val="lowerLetter"/>
      <w:lvlText w:val="%2."/>
      <w:lvlJc w:val="left"/>
      <w:pPr>
        <w:tabs>
          <w:tab w:val="num" w:pos="1440"/>
        </w:tabs>
        <w:ind w:left="1440" w:hanging="360"/>
      </w:pPr>
    </w:lvl>
    <w:lvl w:ilvl="2" w:tplc="0441001B" w:tentative="1">
      <w:start w:val="1"/>
      <w:numFmt w:val="lowerRoman"/>
      <w:lvlText w:val="%3."/>
      <w:lvlJc w:val="right"/>
      <w:pPr>
        <w:tabs>
          <w:tab w:val="num" w:pos="2160"/>
        </w:tabs>
        <w:ind w:left="2160" w:hanging="180"/>
      </w:pPr>
    </w:lvl>
    <w:lvl w:ilvl="3" w:tplc="0441000F" w:tentative="1">
      <w:start w:val="1"/>
      <w:numFmt w:val="decimal"/>
      <w:lvlText w:val="%4."/>
      <w:lvlJc w:val="left"/>
      <w:pPr>
        <w:tabs>
          <w:tab w:val="num" w:pos="2880"/>
        </w:tabs>
        <w:ind w:left="2880" w:hanging="360"/>
      </w:pPr>
    </w:lvl>
    <w:lvl w:ilvl="4" w:tplc="04410019" w:tentative="1">
      <w:start w:val="1"/>
      <w:numFmt w:val="lowerLetter"/>
      <w:lvlText w:val="%5."/>
      <w:lvlJc w:val="left"/>
      <w:pPr>
        <w:tabs>
          <w:tab w:val="num" w:pos="3600"/>
        </w:tabs>
        <w:ind w:left="3600" w:hanging="360"/>
      </w:pPr>
    </w:lvl>
    <w:lvl w:ilvl="5" w:tplc="0441001B" w:tentative="1">
      <w:start w:val="1"/>
      <w:numFmt w:val="lowerRoman"/>
      <w:lvlText w:val="%6."/>
      <w:lvlJc w:val="right"/>
      <w:pPr>
        <w:tabs>
          <w:tab w:val="num" w:pos="4320"/>
        </w:tabs>
        <w:ind w:left="4320" w:hanging="180"/>
      </w:pPr>
    </w:lvl>
    <w:lvl w:ilvl="6" w:tplc="0441000F" w:tentative="1">
      <w:start w:val="1"/>
      <w:numFmt w:val="decimal"/>
      <w:lvlText w:val="%7."/>
      <w:lvlJc w:val="left"/>
      <w:pPr>
        <w:tabs>
          <w:tab w:val="num" w:pos="5040"/>
        </w:tabs>
        <w:ind w:left="5040" w:hanging="360"/>
      </w:pPr>
    </w:lvl>
    <w:lvl w:ilvl="7" w:tplc="04410019" w:tentative="1">
      <w:start w:val="1"/>
      <w:numFmt w:val="lowerLetter"/>
      <w:lvlText w:val="%8."/>
      <w:lvlJc w:val="left"/>
      <w:pPr>
        <w:tabs>
          <w:tab w:val="num" w:pos="5760"/>
        </w:tabs>
        <w:ind w:left="5760" w:hanging="360"/>
      </w:pPr>
    </w:lvl>
    <w:lvl w:ilvl="8" w:tplc="0441001B" w:tentative="1">
      <w:start w:val="1"/>
      <w:numFmt w:val="lowerRoman"/>
      <w:lvlText w:val="%9."/>
      <w:lvlJc w:val="right"/>
      <w:pPr>
        <w:tabs>
          <w:tab w:val="num" w:pos="6480"/>
        </w:tabs>
        <w:ind w:left="6480" w:hanging="180"/>
      </w:pPr>
    </w:lvl>
  </w:abstractNum>
  <w:num w:numId="1">
    <w:abstractNumId w:val="2"/>
  </w:num>
  <w:num w:numId="2">
    <w:abstractNumId w:val="47"/>
  </w:num>
  <w:num w:numId="3">
    <w:abstractNumId w:val="8"/>
  </w:num>
  <w:num w:numId="4">
    <w:abstractNumId w:val="20"/>
  </w:num>
  <w:num w:numId="5">
    <w:abstractNumId w:val="1"/>
  </w:num>
  <w:num w:numId="6">
    <w:abstractNumId w:val="49"/>
  </w:num>
  <w:num w:numId="7">
    <w:abstractNumId w:val="42"/>
  </w:num>
  <w:num w:numId="8">
    <w:abstractNumId w:val="4"/>
  </w:num>
  <w:num w:numId="9">
    <w:abstractNumId w:val="19"/>
  </w:num>
  <w:num w:numId="10">
    <w:abstractNumId w:val="13"/>
  </w:num>
  <w:num w:numId="11">
    <w:abstractNumId w:val="10"/>
  </w:num>
  <w:num w:numId="12">
    <w:abstractNumId w:val="6"/>
  </w:num>
  <w:num w:numId="13">
    <w:abstractNumId w:val="18"/>
  </w:num>
  <w:num w:numId="14">
    <w:abstractNumId w:val="9"/>
  </w:num>
  <w:num w:numId="15">
    <w:abstractNumId w:val="38"/>
  </w:num>
  <w:num w:numId="16">
    <w:abstractNumId w:val="25"/>
  </w:num>
  <w:num w:numId="17">
    <w:abstractNumId w:val="17"/>
  </w:num>
  <w:num w:numId="18">
    <w:abstractNumId w:val="36"/>
  </w:num>
  <w:num w:numId="19">
    <w:abstractNumId w:val="39"/>
  </w:num>
  <w:num w:numId="20">
    <w:abstractNumId w:val="21"/>
  </w:num>
  <w:num w:numId="21">
    <w:abstractNumId w:val="27"/>
  </w:num>
  <w:num w:numId="22">
    <w:abstractNumId w:val="28"/>
  </w:num>
  <w:num w:numId="23">
    <w:abstractNumId w:val="7"/>
  </w:num>
  <w:num w:numId="24">
    <w:abstractNumId w:val="3"/>
  </w:num>
  <w:num w:numId="25">
    <w:abstractNumId w:val="32"/>
  </w:num>
  <w:num w:numId="26">
    <w:abstractNumId w:val="12"/>
  </w:num>
  <w:num w:numId="27">
    <w:abstractNumId w:val="48"/>
  </w:num>
  <w:num w:numId="28">
    <w:abstractNumId w:val="11"/>
  </w:num>
  <w:num w:numId="29">
    <w:abstractNumId w:val="26"/>
  </w:num>
  <w:num w:numId="30">
    <w:abstractNumId w:val="46"/>
  </w:num>
  <w:num w:numId="31">
    <w:abstractNumId w:val="34"/>
  </w:num>
  <w:num w:numId="32">
    <w:abstractNumId w:val="43"/>
  </w:num>
  <w:num w:numId="33">
    <w:abstractNumId w:val="14"/>
  </w:num>
  <w:num w:numId="34">
    <w:abstractNumId w:val="45"/>
  </w:num>
  <w:num w:numId="35">
    <w:abstractNumId w:val="35"/>
  </w:num>
  <w:num w:numId="36">
    <w:abstractNumId w:val="41"/>
  </w:num>
  <w:num w:numId="37">
    <w:abstractNumId w:val="15"/>
  </w:num>
  <w:num w:numId="38">
    <w:abstractNumId w:val="29"/>
  </w:num>
  <w:num w:numId="39">
    <w:abstractNumId w:val="16"/>
  </w:num>
  <w:num w:numId="40">
    <w:abstractNumId w:val="44"/>
  </w:num>
  <w:num w:numId="41">
    <w:abstractNumId w:val="40"/>
  </w:num>
  <w:num w:numId="42">
    <w:abstractNumId w:val="31"/>
  </w:num>
  <w:num w:numId="43">
    <w:abstractNumId w:val="5"/>
  </w:num>
  <w:num w:numId="44">
    <w:abstractNumId w:val="0"/>
  </w:num>
  <w:num w:numId="45">
    <w:abstractNumId w:val="23"/>
  </w:num>
  <w:num w:numId="46">
    <w:abstractNumId w:val="33"/>
  </w:num>
  <w:num w:numId="47">
    <w:abstractNumId w:val="24"/>
  </w:num>
  <w:num w:numId="48">
    <w:abstractNumId w:val="30"/>
  </w:num>
  <w:num w:numId="49">
    <w:abstractNumId w:val="37"/>
  </w:num>
  <w:num w:numId="5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20"/>
  <w:characterSpacingControl w:val="doNotCompress"/>
  <w:savePreviewPicture/>
  <w:endnotePr>
    <w:numFmt w:val="decimal"/>
  </w:endnotePr>
  <w:compat/>
  <w:rsids>
    <w:rsidRoot w:val="00B631EC"/>
    <w:rsid w:val="00145C92"/>
    <w:rsid w:val="00453AB4"/>
    <w:rsid w:val="00480814"/>
    <w:rsid w:val="005D03EA"/>
    <w:rsid w:val="006A7618"/>
    <w:rsid w:val="0072246B"/>
    <w:rsid w:val="00750CAB"/>
    <w:rsid w:val="009A39FD"/>
    <w:rsid w:val="00A04059"/>
    <w:rsid w:val="00B631EC"/>
    <w:rsid w:val="00D63F38"/>
    <w:rsid w:val="00FC4A76"/>
    <w:rsid w:val="00FE5C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3EA"/>
  </w:style>
  <w:style w:type="paragraph" w:styleId="Heading2">
    <w:name w:val="heading 2"/>
    <w:basedOn w:val="Normal"/>
    <w:next w:val="Normal"/>
    <w:link w:val="Heading2Char"/>
    <w:qFormat/>
    <w:rsid w:val="00750CAB"/>
    <w:pPr>
      <w:keepNext/>
      <w:widowControl w:val="0"/>
      <w:tabs>
        <w:tab w:val="center" w:pos="4680"/>
      </w:tabs>
      <w:suppressAutoHyphens/>
      <w:autoSpaceDE w:val="0"/>
      <w:autoSpaceDN w:val="0"/>
      <w:adjustRightInd w:val="0"/>
      <w:spacing w:after="0" w:line="480" w:lineRule="atLeast"/>
      <w:outlineLvl w:val="1"/>
    </w:pPr>
    <w:rPr>
      <w:rFonts w:ascii="Courier New" w:eastAsia="Times New Roman" w:hAnsi="Courier New" w:cs="Courier New"/>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1EC"/>
    <w:rPr>
      <w:color w:val="0000FF" w:themeColor="hyperlink"/>
      <w:u w:val="single"/>
    </w:rPr>
  </w:style>
  <w:style w:type="paragraph" w:customStyle="1" w:styleId="Default">
    <w:name w:val="Default"/>
    <w:rsid w:val="006A7618"/>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rsid w:val="00750CAB"/>
    <w:rPr>
      <w:rFonts w:ascii="Courier New" w:eastAsia="Times New Roman" w:hAnsi="Courier New" w:cs="Courier New"/>
      <w:sz w:val="24"/>
      <w:szCs w:val="24"/>
      <w:u w:val="single"/>
      <w:lang w:val="en-US"/>
    </w:rPr>
  </w:style>
  <w:style w:type="paragraph" w:styleId="EndnoteText">
    <w:name w:val="endnote text"/>
    <w:basedOn w:val="Normal"/>
    <w:link w:val="EndnoteTextChar"/>
    <w:semiHidden/>
    <w:rsid w:val="00750CAB"/>
    <w:pPr>
      <w:widowControl w:val="0"/>
      <w:autoSpaceDE w:val="0"/>
      <w:autoSpaceDN w:val="0"/>
      <w:adjustRightInd w:val="0"/>
      <w:spacing w:after="0" w:line="240" w:lineRule="auto"/>
    </w:pPr>
    <w:rPr>
      <w:rFonts w:ascii="Courier New" w:eastAsia="Times New Roman" w:hAnsi="Courier New" w:cs="Times New Roman"/>
      <w:sz w:val="20"/>
      <w:szCs w:val="24"/>
      <w:lang w:val="en-US"/>
    </w:rPr>
  </w:style>
  <w:style w:type="character" w:customStyle="1" w:styleId="EndnoteTextChar">
    <w:name w:val="Endnote Text Char"/>
    <w:basedOn w:val="DefaultParagraphFont"/>
    <w:link w:val="EndnoteText"/>
    <w:semiHidden/>
    <w:rsid w:val="00750CAB"/>
    <w:rPr>
      <w:rFonts w:ascii="Courier New" w:eastAsia="Times New Roman" w:hAnsi="Courier New" w:cs="Times New Roman"/>
      <w:sz w:val="20"/>
      <w:szCs w:val="24"/>
      <w:lang w:val="en-US"/>
    </w:rPr>
  </w:style>
  <w:style w:type="character" w:styleId="EndnoteReference">
    <w:name w:val="endnote reference"/>
    <w:basedOn w:val="DefaultParagraphFont"/>
    <w:semiHidden/>
    <w:rsid w:val="00750CAB"/>
    <w:rPr>
      <w:vertAlign w:val="superscript"/>
    </w:rPr>
  </w:style>
  <w:style w:type="paragraph" w:styleId="FootnoteText">
    <w:name w:val="footnote text"/>
    <w:basedOn w:val="Normal"/>
    <w:link w:val="FootnoteTextChar"/>
    <w:semiHidden/>
    <w:rsid w:val="00750CAB"/>
    <w:pPr>
      <w:widowControl w:val="0"/>
      <w:autoSpaceDE w:val="0"/>
      <w:autoSpaceDN w:val="0"/>
      <w:adjustRightInd w:val="0"/>
      <w:spacing w:after="0" w:line="240" w:lineRule="auto"/>
    </w:pPr>
    <w:rPr>
      <w:rFonts w:ascii="Courier New" w:eastAsia="Times New Roman" w:hAnsi="Courier New" w:cs="Times New Roman"/>
      <w:sz w:val="20"/>
      <w:szCs w:val="24"/>
      <w:lang w:val="en-US"/>
    </w:rPr>
  </w:style>
  <w:style w:type="character" w:customStyle="1" w:styleId="FootnoteTextChar">
    <w:name w:val="Footnote Text Char"/>
    <w:basedOn w:val="DefaultParagraphFont"/>
    <w:link w:val="FootnoteText"/>
    <w:semiHidden/>
    <w:rsid w:val="00750CAB"/>
    <w:rPr>
      <w:rFonts w:ascii="Courier New" w:eastAsia="Times New Roman" w:hAnsi="Courier New" w:cs="Times New Roman"/>
      <w:sz w:val="20"/>
      <w:szCs w:val="24"/>
      <w:lang w:val="en-US"/>
    </w:rPr>
  </w:style>
  <w:style w:type="character" w:styleId="FootnoteReference">
    <w:name w:val="footnote reference"/>
    <w:basedOn w:val="DefaultParagraphFont"/>
    <w:semiHidden/>
    <w:rsid w:val="00750CAB"/>
    <w:rPr>
      <w:vertAlign w:val="superscript"/>
    </w:rPr>
  </w:style>
  <w:style w:type="paragraph" w:styleId="TOC1">
    <w:name w:val="toc 1"/>
    <w:basedOn w:val="Normal"/>
    <w:next w:val="Normal"/>
    <w:autoRedefine/>
    <w:semiHidden/>
    <w:rsid w:val="00750CAB"/>
    <w:pPr>
      <w:widowControl w:val="0"/>
      <w:tabs>
        <w:tab w:val="right" w:leader="dot" w:pos="9360"/>
      </w:tabs>
      <w:suppressAutoHyphens/>
      <w:autoSpaceDE w:val="0"/>
      <w:autoSpaceDN w:val="0"/>
      <w:adjustRightInd w:val="0"/>
      <w:spacing w:before="480" w:after="0" w:line="240" w:lineRule="atLeast"/>
      <w:ind w:left="720" w:right="720" w:hanging="720"/>
    </w:pPr>
    <w:rPr>
      <w:rFonts w:ascii="Courier New" w:eastAsia="Times New Roman" w:hAnsi="Courier New" w:cs="Courier New"/>
      <w:sz w:val="24"/>
      <w:szCs w:val="24"/>
      <w:lang w:val="en-US"/>
    </w:rPr>
  </w:style>
  <w:style w:type="paragraph" w:styleId="TOC2">
    <w:name w:val="toc 2"/>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lang w:val="en-US"/>
    </w:rPr>
  </w:style>
  <w:style w:type="paragraph" w:styleId="TOC3">
    <w:name w:val="toc 3"/>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2160" w:right="720" w:hanging="720"/>
    </w:pPr>
    <w:rPr>
      <w:rFonts w:ascii="Courier New" w:eastAsia="Times New Roman" w:hAnsi="Courier New" w:cs="Courier New"/>
      <w:sz w:val="24"/>
      <w:szCs w:val="24"/>
      <w:lang w:val="en-US"/>
    </w:rPr>
  </w:style>
  <w:style w:type="paragraph" w:styleId="TOC4">
    <w:name w:val="toc 4"/>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4"/>
      <w:szCs w:val="24"/>
      <w:lang w:val="en-US"/>
    </w:rPr>
  </w:style>
  <w:style w:type="paragraph" w:styleId="TOC5">
    <w:name w:val="toc 5"/>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4"/>
      <w:szCs w:val="24"/>
      <w:lang w:val="en-US"/>
    </w:rPr>
  </w:style>
  <w:style w:type="paragraph" w:styleId="TOC6">
    <w:name w:val="toc 6"/>
    <w:basedOn w:val="Normal"/>
    <w:next w:val="Normal"/>
    <w:autoRedefine/>
    <w:semiHidden/>
    <w:rsid w:val="00750CAB"/>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lang w:val="en-US"/>
    </w:rPr>
  </w:style>
  <w:style w:type="paragraph" w:styleId="TOC7">
    <w:name w:val="toc 7"/>
    <w:basedOn w:val="Normal"/>
    <w:next w:val="Normal"/>
    <w:autoRedefine/>
    <w:semiHidden/>
    <w:rsid w:val="00750CAB"/>
    <w:pPr>
      <w:widowControl w:val="0"/>
      <w:suppressAutoHyphens/>
      <w:autoSpaceDE w:val="0"/>
      <w:autoSpaceDN w:val="0"/>
      <w:adjustRightInd w:val="0"/>
      <w:spacing w:after="0" w:line="240" w:lineRule="atLeast"/>
      <w:ind w:left="720" w:hanging="720"/>
    </w:pPr>
    <w:rPr>
      <w:rFonts w:ascii="Courier New" w:eastAsia="Times New Roman" w:hAnsi="Courier New" w:cs="Courier New"/>
      <w:sz w:val="24"/>
      <w:szCs w:val="24"/>
      <w:lang w:val="en-US"/>
    </w:rPr>
  </w:style>
  <w:style w:type="paragraph" w:styleId="TOC8">
    <w:name w:val="toc 8"/>
    <w:basedOn w:val="Normal"/>
    <w:next w:val="Normal"/>
    <w:autoRedefine/>
    <w:semiHidden/>
    <w:rsid w:val="00750CAB"/>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lang w:val="en-US"/>
    </w:rPr>
  </w:style>
  <w:style w:type="paragraph" w:styleId="TOC9">
    <w:name w:val="toc 9"/>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lang w:val="en-US"/>
    </w:rPr>
  </w:style>
  <w:style w:type="paragraph" w:styleId="Index1">
    <w:name w:val="index 1"/>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4"/>
      <w:szCs w:val="24"/>
      <w:lang w:val="en-US"/>
    </w:rPr>
  </w:style>
  <w:style w:type="paragraph" w:styleId="Index2">
    <w:name w:val="index 2"/>
    <w:basedOn w:val="Normal"/>
    <w:next w:val="Normal"/>
    <w:autoRedefine/>
    <w:semiHidden/>
    <w:rsid w:val="00750CAB"/>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lang w:val="en-US"/>
    </w:rPr>
  </w:style>
  <w:style w:type="paragraph" w:styleId="TOAHeading">
    <w:name w:val="toa heading"/>
    <w:basedOn w:val="Normal"/>
    <w:next w:val="Normal"/>
    <w:semiHidden/>
    <w:rsid w:val="00750CAB"/>
    <w:pPr>
      <w:widowControl w:val="0"/>
      <w:tabs>
        <w:tab w:val="right" w:pos="9360"/>
      </w:tabs>
      <w:suppressAutoHyphens/>
      <w:autoSpaceDE w:val="0"/>
      <w:autoSpaceDN w:val="0"/>
      <w:adjustRightInd w:val="0"/>
      <w:spacing w:after="0" w:line="240" w:lineRule="atLeast"/>
    </w:pPr>
    <w:rPr>
      <w:rFonts w:ascii="Courier New" w:eastAsia="Times New Roman" w:hAnsi="Courier New" w:cs="Courier New"/>
      <w:sz w:val="24"/>
      <w:szCs w:val="24"/>
      <w:lang w:val="en-US"/>
    </w:rPr>
  </w:style>
  <w:style w:type="paragraph" w:styleId="Caption">
    <w:name w:val="caption"/>
    <w:basedOn w:val="Normal"/>
    <w:next w:val="Normal"/>
    <w:qFormat/>
    <w:rsid w:val="00750CAB"/>
    <w:pPr>
      <w:widowControl w:val="0"/>
      <w:autoSpaceDE w:val="0"/>
      <w:autoSpaceDN w:val="0"/>
      <w:adjustRightInd w:val="0"/>
      <w:spacing w:after="0" w:line="240" w:lineRule="auto"/>
    </w:pPr>
    <w:rPr>
      <w:rFonts w:ascii="Courier New" w:eastAsia="Times New Roman" w:hAnsi="Courier New" w:cs="Times New Roman"/>
      <w:sz w:val="20"/>
      <w:szCs w:val="24"/>
      <w:lang w:val="en-US"/>
    </w:rPr>
  </w:style>
  <w:style w:type="character" w:customStyle="1" w:styleId="EquationCaption">
    <w:name w:val="_Equation Caption"/>
    <w:rsid w:val="00750CAB"/>
  </w:style>
  <w:style w:type="paragraph" w:styleId="Footer">
    <w:name w:val="footer"/>
    <w:basedOn w:val="Normal"/>
    <w:link w:val="FooterChar"/>
    <w:rsid w:val="00750CAB"/>
    <w:pPr>
      <w:widowControl w:val="0"/>
      <w:tabs>
        <w:tab w:val="center" w:pos="4536"/>
        <w:tab w:val="right" w:pos="9072"/>
      </w:tabs>
      <w:autoSpaceDE w:val="0"/>
      <w:autoSpaceDN w:val="0"/>
      <w:adjustRightInd w:val="0"/>
      <w:spacing w:after="0" w:line="240" w:lineRule="auto"/>
    </w:pPr>
    <w:rPr>
      <w:rFonts w:ascii="Courier New" w:eastAsia="Times New Roman" w:hAnsi="Courier New" w:cs="Courier New"/>
      <w:sz w:val="24"/>
      <w:szCs w:val="24"/>
      <w:lang w:val="en-US"/>
    </w:rPr>
  </w:style>
  <w:style w:type="character" w:customStyle="1" w:styleId="FooterChar">
    <w:name w:val="Footer Char"/>
    <w:basedOn w:val="DefaultParagraphFont"/>
    <w:link w:val="Footer"/>
    <w:rsid w:val="00750CAB"/>
    <w:rPr>
      <w:rFonts w:ascii="Courier New" w:eastAsia="Times New Roman" w:hAnsi="Courier New" w:cs="Courier New"/>
      <w:sz w:val="24"/>
      <w:szCs w:val="24"/>
      <w:lang w:val="en-US"/>
    </w:rPr>
  </w:style>
  <w:style w:type="character" w:styleId="PageNumber">
    <w:name w:val="page number"/>
    <w:basedOn w:val="DefaultParagraphFont"/>
    <w:rsid w:val="00750CAB"/>
  </w:style>
  <w:style w:type="table" w:styleId="TableGrid">
    <w:name w:val="Table Grid"/>
    <w:basedOn w:val="TableNormal"/>
    <w:rsid w:val="00750CAB"/>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50CAB"/>
    <w:pPr>
      <w:widowControl w:val="0"/>
      <w:tabs>
        <w:tab w:val="center" w:pos="4536"/>
        <w:tab w:val="right" w:pos="9072"/>
      </w:tabs>
      <w:autoSpaceDE w:val="0"/>
      <w:autoSpaceDN w:val="0"/>
      <w:adjustRightInd w:val="0"/>
      <w:spacing w:after="0" w:line="240" w:lineRule="auto"/>
    </w:pPr>
    <w:rPr>
      <w:rFonts w:ascii="Courier New" w:eastAsia="Times New Roman" w:hAnsi="Courier New" w:cs="Courier New"/>
      <w:sz w:val="24"/>
      <w:szCs w:val="24"/>
      <w:lang w:val="en-US"/>
    </w:rPr>
  </w:style>
  <w:style w:type="character" w:customStyle="1" w:styleId="HeaderChar">
    <w:name w:val="Header Char"/>
    <w:basedOn w:val="DefaultParagraphFont"/>
    <w:link w:val="Header"/>
    <w:rsid w:val="00750CAB"/>
    <w:rPr>
      <w:rFonts w:ascii="Courier New" w:eastAsia="Times New Roman" w:hAnsi="Courier New" w:cs="Courier New"/>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hyperlink" Target="http://www.n2africa.net"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77</Pages>
  <Words>19896</Words>
  <Characters>113411</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IITA</Company>
  <LinksUpToDate>false</LinksUpToDate>
  <CharactersWithSpaces>133041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Abdullahi Bala</dc:creator>
  <cp:lastModifiedBy>Abdullahi Bala</cp:lastModifiedBy>
  <cp:revision>5</cp:revision>
  <dcterms:created xsi:type="dcterms:W3CDTF">2011-10-17T08:22:00Z</dcterms:created>
  <dcterms:modified xsi:type="dcterms:W3CDTF">2011-10-17T09:05:00Z</dcterms:modified>
</cp:coreProperties>
</file>